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CC8" w:rsidRPr="00F47EB7" w:rsidRDefault="00E64200" w:rsidP="00CC1CC8">
      <w:pPr>
        <w:pStyle w:val="12"/>
        <w:tabs>
          <w:tab w:val="left" w:pos="1560"/>
        </w:tabs>
        <w:ind w:firstLine="0"/>
        <w:jc w:val="center"/>
        <w:rPr>
          <w:noProof/>
          <w:sz w:val="24"/>
          <w:szCs w:val="24"/>
        </w:rPr>
      </w:pPr>
      <w:r w:rsidRPr="00F47EB7">
        <w:rPr>
          <w:noProof/>
          <w:sz w:val="24"/>
          <w:szCs w:val="24"/>
        </w:rPr>
        <w:t>Изображение Государственного Герба Республики Казахстан</w:t>
      </w:r>
    </w:p>
    <w:p w:rsidR="00E64200" w:rsidRPr="00F47EB7" w:rsidRDefault="00E64200" w:rsidP="00CC1CC8">
      <w:pPr>
        <w:pStyle w:val="12"/>
        <w:tabs>
          <w:tab w:val="left" w:pos="1560"/>
        </w:tabs>
        <w:ind w:firstLine="0"/>
        <w:jc w:val="center"/>
        <w:rPr>
          <w:noProof/>
          <w:sz w:val="24"/>
          <w:szCs w:val="24"/>
        </w:rPr>
      </w:pPr>
    </w:p>
    <w:p w:rsidR="004A0554" w:rsidRPr="00F47EB7" w:rsidRDefault="004A0554" w:rsidP="004A0554">
      <w:pPr>
        <w:pStyle w:val="12"/>
        <w:pBdr>
          <w:bottom w:val="single" w:sz="12" w:space="0" w:color="auto"/>
        </w:pBdr>
        <w:tabs>
          <w:tab w:val="left" w:pos="0"/>
        </w:tabs>
        <w:ind w:firstLine="0"/>
        <w:jc w:val="center"/>
        <w:outlineLvl w:val="0"/>
        <w:rPr>
          <w:b/>
          <w:sz w:val="24"/>
          <w:szCs w:val="24"/>
        </w:rPr>
      </w:pPr>
      <w:r w:rsidRPr="00F47EB7">
        <w:rPr>
          <w:b/>
          <w:sz w:val="24"/>
          <w:szCs w:val="24"/>
        </w:rPr>
        <w:t>НАЦИОНАЛЬНЫЙ СТАНДАРТ РЕСПУБЛИКИ КАЗАХСТАН</w:t>
      </w:r>
    </w:p>
    <w:p w:rsidR="00173D3F" w:rsidRPr="00F47EB7" w:rsidRDefault="00173D3F" w:rsidP="00A32964">
      <w:pPr>
        <w:pStyle w:val="12"/>
        <w:tabs>
          <w:tab w:val="left" w:pos="0"/>
        </w:tabs>
        <w:ind w:firstLine="0"/>
        <w:jc w:val="center"/>
        <w:outlineLvl w:val="0"/>
        <w:rPr>
          <w:b/>
          <w:sz w:val="24"/>
          <w:szCs w:val="24"/>
          <w:lang w:val="kk-KZ"/>
        </w:rPr>
      </w:pPr>
    </w:p>
    <w:p w:rsidR="00173D3F" w:rsidRPr="00F47EB7" w:rsidRDefault="00173D3F" w:rsidP="00A32964">
      <w:pPr>
        <w:pStyle w:val="12"/>
        <w:tabs>
          <w:tab w:val="left" w:pos="1560"/>
        </w:tabs>
        <w:ind w:firstLine="0"/>
        <w:jc w:val="center"/>
        <w:rPr>
          <w:b/>
          <w:sz w:val="24"/>
          <w:szCs w:val="24"/>
        </w:rPr>
      </w:pPr>
    </w:p>
    <w:p w:rsidR="00173D3F" w:rsidRPr="00F47EB7" w:rsidRDefault="00173D3F" w:rsidP="00A32964">
      <w:pPr>
        <w:pStyle w:val="12"/>
        <w:tabs>
          <w:tab w:val="left" w:pos="1560"/>
        </w:tabs>
        <w:ind w:firstLine="0"/>
        <w:jc w:val="center"/>
        <w:rPr>
          <w:b/>
          <w:sz w:val="24"/>
          <w:szCs w:val="24"/>
        </w:rPr>
      </w:pPr>
    </w:p>
    <w:p w:rsidR="000A0332" w:rsidRPr="00F47EB7" w:rsidRDefault="000A0332" w:rsidP="00A32964">
      <w:pPr>
        <w:pStyle w:val="12"/>
        <w:tabs>
          <w:tab w:val="left" w:pos="1560"/>
        </w:tabs>
        <w:ind w:firstLine="0"/>
        <w:jc w:val="center"/>
        <w:rPr>
          <w:b/>
          <w:sz w:val="24"/>
          <w:szCs w:val="24"/>
        </w:rPr>
      </w:pPr>
    </w:p>
    <w:p w:rsidR="000A0332" w:rsidRPr="00F47EB7" w:rsidRDefault="000A0332" w:rsidP="009F44A2">
      <w:pPr>
        <w:pStyle w:val="12"/>
        <w:tabs>
          <w:tab w:val="left" w:pos="1560"/>
        </w:tabs>
        <w:ind w:firstLine="0"/>
        <w:jc w:val="center"/>
        <w:rPr>
          <w:b/>
          <w:sz w:val="24"/>
          <w:szCs w:val="24"/>
        </w:rPr>
      </w:pPr>
    </w:p>
    <w:p w:rsidR="00173D3F" w:rsidRPr="00F47EB7" w:rsidRDefault="00173D3F" w:rsidP="009F44A2">
      <w:pPr>
        <w:pStyle w:val="12"/>
        <w:tabs>
          <w:tab w:val="left" w:pos="1560"/>
        </w:tabs>
        <w:ind w:firstLine="0"/>
        <w:jc w:val="center"/>
        <w:rPr>
          <w:b/>
          <w:sz w:val="24"/>
          <w:szCs w:val="24"/>
          <w:lang w:val="kk-KZ"/>
        </w:rPr>
      </w:pPr>
    </w:p>
    <w:p w:rsidR="00901A6D" w:rsidRPr="00F47EB7" w:rsidRDefault="00901A6D" w:rsidP="009F44A2">
      <w:pPr>
        <w:pStyle w:val="12"/>
        <w:tabs>
          <w:tab w:val="left" w:pos="1560"/>
        </w:tabs>
        <w:ind w:firstLine="0"/>
        <w:jc w:val="center"/>
        <w:rPr>
          <w:b/>
          <w:sz w:val="24"/>
          <w:szCs w:val="24"/>
          <w:lang w:val="kk-KZ"/>
        </w:rPr>
      </w:pPr>
    </w:p>
    <w:p w:rsidR="00CD0D54" w:rsidRPr="00F47EB7" w:rsidRDefault="00CD0D54" w:rsidP="009F44A2">
      <w:pPr>
        <w:pStyle w:val="12"/>
        <w:tabs>
          <w:tab w:val="left" w:pos="1560"/>
        </w:tabs>
        <w:ind w:firstLine="0"/>
        <w:jc w:val="center"/>
        <w:rPr>
          <w:b/>
          <w:sz w:val="24"/>
          <w:szCs w:val="24"/>
          <w:lang w:val="kk-KZ"/>
        </w:rPr>
      </w:pPr>
    </w:p>
    <w:p w:rsidR="00CD0D54" w:rsidRPr="00F47EB7" w:rsidRDefault="00CD0D54" w:rsidP="009F44A2">
      <w:pPr>
        <w:pStyle w:val="12"/>
        <w:tabs>
          <w:tab w:val="left" w:pos="1560"/>
        </w:tabs>
        <w:ind w:firstLine="0"/>
        <w:jc w:val="center"/>
        <w:rPr>
          <w:b/>
          <w:sz w:val="28"/>
          <w:szCs w:val="28"/>
          <w:lang w:val="kk-KZ"/>
        </w:rPr>
      </w:pPr>
    </w:p>
    <w:p w:rsidR="00E74A20" w:rsidRPr="00F47EB7" w:rsidRDefault="0024724D" w:rsidP="00E74A20">
      <w:pPr>
        <w:ind w:firstLine="0"/>
        <w:jc w:val="center"/>
        <w:rPr>
          <w:rFonts w:ascii="Times New Roman" w:eastAsia="Calibri" w:hAnsi="Times New Roman" w:cs="Times New Roman"/>
          <w:b/>
          <w:sz w:val="24"/>
          <w:szCs w:val="24"/>
          <w:lang w:eastAsia="en-US"/>
        </w:rPr>
      </w:pPr>
      <w:r w:rsidRPr="00F47EB7">
        <w:rPr>
          <w:rFonts w:ascii="Times New Roman" w:eastAsia="Calibri" w:hAnsi="Times New Roman" w:cs="Times New Roman"/>
          <w:b/>
          <w:sz w:val="24"/>
          <w:szCs w:val="24"/>
          <w:lang w:eastAsia="en-US"/>
        </w:rPr>
        <w:t>Снабжение в строительстве</w:t>
      </w:r>
    </w:p>
    <w:p w:rsidR="00E74A20" w:rsidRPr="00F47EB7" w:rsidRDefault="00E74A20" w:rsidP="00E74A20">
      <w:pPr>
        <w:ind w:firstLine="0"/>
        <w:jc w:val="center"/>
        <w:rPr>
          <w:rFonts w:ascii="Times New Roman" w:eastAsia="Calibri" w:hAnsi="Times New Roman" w:cs="Times New Roman"/>
          <w:b/>
          <w:sz w:val="24"/>
          <w:szCs w:val="24"/>
          <w:lang w:eastAsia="en-US"/>
        </w:rPr>
      </w:pPr>
    </w:p>
    <w:p w:rsidR="00E74A20" w:rsidRPr="00F47EB7" w:rsidRDefault="00E66828" w:rsidP="00E74A20">
      <w:pPr>
        <w:ind w:firstLine="0"/>
        <w:jc w:val="center"/>
        <w:rPr>
          <w:rFonts w:ascii="Times New Roman" w:eastAsia="Calibri" w:hAnsi="Times New Roman" w:cs="Times New Roman"/>
          <w:b/>
          <w:sz w:val="24"/>
          <w:szCs w:val="24"/>
          <w:lang w:eastAsia="en-US"/>
        </w:rPr>
      </w:pPr>
      <w:r w:rsidRPr="00F47EB7">
        <w:rPr>
          <w:rFonts w:ascii="Times New Roman" w:eastAsia="Calibri" w:hAnsi="Times New Roman" w:cs="Times New Roman"/>
          <w:b/>
          <w:sz w:val="24"/>
          <w:szCs w:val="24"/>
          <w:lang w:eastAsia="en-US"/>
        </w:rPr>
        <w:t>Часть 6</w:t>
      </w:r>
    </w:p>
    <w:p w:rsidR="00E74A20" w:rsidRPr="00F47EB7" w:rsidRDefault="00E74A20" w:rsidP="00E74A20">
      <w:pPr>
        <w:ind w:firstLine="0"/>
        <w:jc w:val="center"/>
        <w:rPr>
          <w:rFonts w:ascii="Times New Roman" w:eastAsia="Calibri" w:hAnsi="Times New Roman" w:cs="Times New Roman"/>
          <w:b/>
          <w:sz w:val="28"/>
          <w:szCs w:val="28"/>
          <w:lang w:eastAsia="en-US"/>
        </w:rPr>
      </w:pPr>
    </w:p>
    <w:p w:rsidR="00BA6C61" w:rsidRPr="00BA6C61" w:rsidRDefault="00BA6C61" w:rsidP="00BA6C61">
      <w:pPr>
        <w:ind w:firstLine="0"/>
        <w:jc w:val="center"/>
        <w:rPr>
          <w:rStyle w:val="FontStyle48"/>
          <w:rFonts w:ascii="Times New Roman" w:hAnsi="Times New Roman" w:cs="Times New Roman"/>
          <w:b/>
          <w:sz w:val="24"/>
          <w:szCs w:val="24"/>
          <w:lang w:val="ru" w:eastAsia="de-DE"/>
        </w:rPr>
      </w:pPr>
      <w:r w:rsidRPr="00BA6C61">
        <w:rPr>
          <w:rStyle w:val="FontStyle48"/>
          <w:rFonts w:ascii="Times New Roman" w:hAnsi="Times New Roman" w:cs="Times New Roman"/>
          <w:b/>
          <w:sz w:val="24"/>
          <w:szCs w:val="24"/>
          <w:lang w:val="ru" w:eastAsia="de-DE"/>
        </w:rPr>
        <w:t xml:space="preserve">УЧАСТИЕ ЦЕЛЕВЫХ ПАРТНЕРОВ </w:t>
      </w:r>
      <w:proofErr w:type="gramStart"/>
      <w:r w:rsidRPr="00BA6C61">
        <w:rPr>
          <w:rStyle w:val="FontStyle48"/>
          <w:rFonts w:ascii="Times New Roman" w:hAnsi="Times New Roman" w:cs="Times New Roman"/>
          <w:b/>
          <w:sz w:val="24"/>
          <w:szCs w:val="24"/>
          <w:lang w:val="ru" w:eastAsia="de-DE"/>
        </w:rPr>
        <w:t>В</w:t>
      </w:r>
      <w:proofErr w:type="gramEnd"/>
      <w:r w:rsidRPr="00BA6C61">
        <w:rPr>
          <w:rStyle w:val="FontStyle48"/>
          <w:rFonts w:ascii="Times New Roman" w:hAnsi="Times New Roman" w:cs="Times New Roman"/>
          <w:b/>
          <w:sz w:val="24"/>
          <w:szCs w:val="24"/>
          <w:lang w:val="ru" w:eastAsia="de-DE"/>
        </w:rPr>
        <w:t xml:space="preserve"> СОВМЕСТНЫХ</w:t>
      </w:r>
    </w:p>
    <w:p w:rsidR="00CC1CC8" w:rsidRPr="00A8208F" w:rsidRDefault="00BA6C61" w:rsidP="00BA6C61">
      <w:pPr>
        <w:ind w:firstLine="0"/>
        <w:jc w:val="center"/>
        <w:rPr>
          <w:rFonts w:ascii="Times New Roman" w:hAnsi="Times New Roman" w:cs="Times New Roman"/>
          <w:b/>
          <w:sz w:val="24"/>
          <w:szCs w:val="24"/>
        </w:rPr>
      </w:pPr>
      <w:proofErr w:type="gramStart"/>
      <w:r w:rsidRPr="00BA6C61">
        <w:rPr>
          <w:rStyle w:val="FontStyle48"/>
          <w:rFonts w:ascii="Times New Roman" w:hAnsi="Times New Roman" w:cs="Times New Roman"/>
          <w:b/>
          <w:sz w:val="24"/>
          <w:szCs w:val="24"/>
          <w:lang w:val="ru" w:eastAsia="de-DE"/>
        </w:rPr>
        <w:t>ПРЕДПРИЯТИЯХ</w:t>
      </w:r>
      <w:proofErr w:type="gramEnd"/>
      <w:r w:rsidRPr="00BA6C61">
        <w:rPr>
          <w:rStyle w:val="FontStyle48"/>
          <w:rFonts w:ascii="Times New Roman" w:hAnsi="Times New Roman" w:cs="Times New Roman"/>
          <w:b/>
          <w:sz w:val="24"/>
          <w:szCs w:val="24"/>
          <w:lang w:val="ru" w:eastAsia="de-DE"/>
        </w:rPr>
        <w:t xml:space="preserve"> В КОНТРАКТАХ</w:t>
      </w:r>
    </w:p>
    <w:p w:rsidR="00E74A20" w:rsidRPr="00A8208F" w:rsidRDefault="00E74A20" w:rsidP="009F44A2">
      <w:pPr>
        <w:ind w:firstLine="0"/>
        <w:jc w:val="center"/>
        <w:rPr>
          <w:rFonts w:ascii="Times New Roman" w:hAnsi="Times New Roman" w:cs="Times New Roman"/>
          <w:b/>
          <w:sz w:val="24"/>
          <w:szCs w:val="24"/>
        </w:rPr>
      </w:pPr>
    </w:p>
    <w:p w:rsidR="00EE7714" w:rsidRPr="007A181A" w:rsidRDefault="00EE7714" w:rsidP="009F44A2">
      <w:pPr>
        <w:ind w:firstLine="0"/>
        <w:jc w:val="center"/>
        <w:rPr>
          <w:rFonts w:ascii="Times New Roman" w:hAnsi="Times New Roman" w:cs="Times New Roman"/>
          <w:spacing w:val="20"/>
          <w:sz w:val="24"/>
          <w:szCs w:val="24"/>
        </w:rPr>
      </w:pPr>
      <w:proofErr w:type="gramStart"/>
      <w:r w:rsidRPr="00F47EB7">
        <w:rPr>
          <w:rFonts w:ascii="Times New Roman" w:hAnsi="Times New Roman" w:cs="Times New Roman"/>
          <w:b/>
          <w:sz w:val="24"/>
          <w:szCs w:val="24"/>
        </w:rPr>
        <w:t>СТ</w:t>
      </w:r>
      <w:proofErr w:type="gramEnd"/>
      <w:r w:rsidRPr="007A181A">
        <w:rPr>
          <w:rFonts w:ascii="Times New Roman" w:hAnsi="Times New Roman" w:cs="Times New Roman"/>
          <w:b/>
          <w:sz w:val="24"/>
          <w:szCs w:val="24"/>
        </w:rPr>
        <w:t xml:space="preserve"> </w:t>
      </w:r>
      <w:r w:rsidRPr="00F47EB7">
        <w:rPr>
          <w:rFonts w:ascii="Times New Roman" w:hAnsi="Times New Roman" w:cs="Times New Roman"/>
          <w:b/>
          <w:sz w:val="24"/>
          <w:szCs w:val="24"/>
        </w:rPr>
        <w:t>РК</w:t>
      </w:r>
      <w:r w:rsidRPr="007A181A">
        <w:rPr>
          <w:rFonts w:ascii="Times New Roman" w:hAnsi="Times New Roman" w:cs="Times New Roman"/>
          <w:b/>
          <w:sz w:val="24"/>
          <w:szCs w:val="24"/>
        </w:rPr>
        <w:t xml:space="preserve"> </w:t>
      </w:r>
      <w:r w:rsidR="0041323F" w:rsidRPr="00F47EB7">
        <w:rPr>
          <w:rFonts w:ascii="Times New Roman" w:hAnsi="Times New Roman" w:cs="Times New Roman"/>
          <w:b/>
          <w:sz w:val="24"/>
          <w:szCs w:val="24"/>
          <w:lang w:val="en-US"/>
        </w:rPr>
        <w:t>I</w:t>
      </w:r>
      <w:r w:rsidR="0058302F" w:rsidRPr="00F47EB7">
        <w:rPr>
          <w:rFonts w:ascii="Times New Roman" w:hAnsi="Times New Roman" w:cs="Times New Roman"/>
          <w:b/>
          <w:sz w:val="24"/>
          <w:szCs w:val="24"/>
          <w:lang w:val="en-US"/>
        </w:rPr>
        <w:t>SO</w:t>
      </w:r>
      <w:r w:rsidRPr="007A181A">
        <w:rPr>
          <w:rFonts w:ascii="Times New Roman" w:hAnsi="Times New Roman" w:cs="Times New Roman"/>
          <w:b/>
          <w:sz w:val="24"/>
          <w:szCs w:val="24"/>
        </w:rPr>
        <w:t xml:space="preserve"> </w:t>
      </w:r>
      <w:r w:rsidR="00F43CBC" w:rsidRPr="007A181A">
        <w:rPr>
          <w:rFonts w:ascii="Times New Roman" w:hAnsi="Times New Roman" w:cs="Times New Roman"/>
          <w:b/>
          <w:sz w:val="24"/>
          <w:szCs w:val="24"/>
        </w:rPr>
        <w:t>1</w:t>
      </w:r>
      <w:r w:rsidR="00E74A20" w:rsidRPr="007A181A">
        <w:rPr>
          <w:rFonts w:ascii="Times New Roman" w:hAnsi="Times New Roman" w:cs="Times New Roman"/>
          <w:b/>
          <w:sz w:val="24"/>
          <w:szCs w:val="24"/>
        </w:rPr>
        <w:t>0845-</w:t>
      </w:r>
      <w:r w:rsidR="00E66828" w:rsidRPr="007A181A">
        <w:rPr>
          <w:rFonts w:ascii="Times New Roman" w:hAnsi="Times New Roman" w:cs="Times New Roman"/>
          <w:b/>
          <w:sz w:val="24"/>
          <w:szCs w:val="24"/>
        </w:rPr>
        <w:t>6</w:t>
      </w:r>
    </w:p>
    <w:p w:rsidR="00EE7714" w:rsidRPr="007A181A" w:rsidRDefault="00EE7714" w:rsidP="009F44A2">
      <w:pPr>
        <w:widowControl/>
        <w:ind w:firstLine="0"/>
        <w:jc w:val="center"/>
        <w:rPr>
          <w:rFonts w:ascii="Times New Roman" w:hAnsi="Times New Roman" w:cs="Times New Roman"/>
          <w:b/>
          <w:bCs/>
          <w:sz w:val="24"/>
          <w:szCs w:val="24"/>
          <w:lang w:eastAsia="en-US"/>
        </w:rPr>
      </w:pPr>
    </w:p>
    <w:p w:rsidR="00EB1E15" w:rsidRPr="007A181A" w:rsidRDefault="00EB1E15" w:rsidP="009F44A2">
      <w:pPr>
        <w:widowControl/>
        <w:ind w:firstLine="0"/>
        <w:jc w:val="center"/>
        <w:rPr>
          <w:rFonts w:ascii="Times New Roman" w:hAnsi="Times New Roman" w:cs="Times New Roman"/>
          <w:b/>
          <w:bCs/>
          <w:sz w:val="24"/>
          <w:szCs w:val="24"/>
          <w:lang w:eastAsia="en-US"/>
        </w:rPr>
      </w:pPr>
    </w:p>
    <w:p w:rsidR="00E74A20" w:rsidRPr="00F47EB7" w:rsidRDefault="00EE7714" w:rsidP="00E74A20">
      <w:pPr>
        <w:pStyle w:val="Pa19"/>
        <w:spacing w:line="240" w:lineRule="auto"/>
        <w:jc w:val="center"/>
        <w:rPr>
          <w:rFonts w:ascii="Times New Roman" w:hAnsi="Times New Roman"/>
          <w:bCs/>
          <w:i/>
          <w:color w:val="000000"/>
          <w:lang w:val="en-US"/>
        </w:rPr>
      </w:pPr>
      <w:r w:rsidRPr="00F47EB7">
        <w:rPr>
          <w:rFonts w:ascii="Times New Roman" w:hAnsi="Times New Roman"/>
          <w:i/>
          <w:lang w:val="en-US"/>
        </w:rPr>
        <w:t>(</w:t>
      </w:r>
      <w:r w:rsidR="00F43CBC" w:rsidRPr="00F47EB7">
        <w:rPr>
          <w:rFonts w:ascii="Times New Roman" w:hAnsi="Times New Roman"/>
          <w:i/>
          <w:lang w:val="en-US"/>
        </w:rPr>
        <w:t xml:space="preserve">ISO </w:t>
      </w:r>
      <w:r w:rsidR="002D4463" w:rsidRPr="00F47EB7">
        <w:rPr>
          <w:rFonts w:ascii="Times New Roman" w:hAnsi="Times New Roman"/>
          <w:i/>
          <w:lang w:val="en-US"/>
        </w:rPr>
        <w:t>10845-</w:t>
      </w:r>
      <w:r w:rsidR="00E66828" w:rsidRPr="00F47EB7">
        <w:rPr>
          <w:rFonts w:ascii="Times New Roman" w:hAnsi="Times New Roman"/>
          <w:i/>
          <w:lang w:val="en-US"/>
        </w:rPr>
        <w:t>6:201</w:t>
      </w:r>
      <w:r w:rsidR="00F43CBC" w:rsidRPr="00F47EB7">
        <w:rPr>
          <w:rFonts w:ascii="Times New Roman" w:hAnsi="Times New Roman"/>
          <w:i/>
          <w:lang w:val="en-US"/>
        </w:rPr>
        <w:t>1(E) «</w:t>
      </w:r>
      <w:r w:rsidR="00E66828" w:rsidRPr="00F47EB7">
        <w:rPr>
          <w:rFonts w:ascii="Times New Roman" w:hAnsi="Times New Roman"/>
          <w:bCs/>
          <w:i/>
          <w:color w:val="000000"/>
          <w:lang w:val="en-US"/>
        </w:rPr>
        <w:t>Construction</w:t>
      </w:r>
      <w:r w:rsidR="00E74A20" w:rsidRPr="00F47EB7">
        <w:rPr>
          <w:rFonts w:ascii="Times New Roman" w:hAnsi="Times New Roman"/>
          <w:bCs/>
          <w:i/>
          <w:color w:val="000000"/>
          <w:lang w:val="en-US"/>
        </w:rPr>
        <w:t xml:space="preserve"> procurement. </w:t>
      </w:r>
      <w:proofErr w:type="gramStart"/>
      <w:r w:rsidR="00E66828" w:rsidRPr="00F47EB7">
        <w:rPr>
          <w:rFonts w:ascii="Times New Roman" w:hAnsi="Times New Roman"/>
          <w:bCs/>
          <w:i/>
          <w:color w:val="000000"/>
          <w:lang w:val="en-US"/>
        </w:rPr>
        <w:t>Part 6</w:t>
      </w:r>
      <w:r w:rsidR="00E74A20" w:rsidRPr="00F47EB7">
        <w:rPr>
          <w:rFonts w:ascii="Times New Roman" w:hAnsi="Times New Roman"/>
          <w:bCs/>
          <w:i/>
          <w:color w:val="000000"/>
          <w:lang w:val="en-US"/>
        </w:rPr>
        <w:t>.</w:t>
      </w:r>
      <w:proofErr w:type="gramEnd"/>
    </w:p>
    <w:p w:rsidR="00DA5350" w:rsidRPr="00F47EB7" w:rsidRDefault="00E66828" w:rsidP="00E74A20">
      <w:pPr>
        <w:pStyle w:val="Pa19"/>
        <w:spacing w:line="240" w:lineRule="auto"/>
        <w:jc w:val="center"/>
        <w:rPr>
          <w:rFonts w:ascii="Times New Roman" w:hAnsi="Times New Roman"/>
          <w:i/>
          <w:lang w:val="en-US"/>
        </w:rPr>
      </w:pPr>
      <w:r w:rsidRPr="00F47EB7">
        <w:rPr>
          <w:rFonts w:ascii="Times New Roman" w:hAnsi="Times New Roman"/>
          <w:bCs/>
          <w:i/>
          <w:color w:val="000000"/>
          <w:lang w:val="en-US"/>
        </w:rPr>
        <w:t>Participation of targeted partners in joint ventures in contracts</w:t>
      </w:r>
      <w:r w:rsidR="00F43CBC" w:rsidRPr="00F47EB7">
        <w:rPr>
          <w:rFonts w:ascii="Times New Roman" w:hAnsi="Times New Roman"/>
          <w:i/>
          <w:lang w:val="en-US"/>
        </w:rPr>
        <w:t>», IDT)</w:t>
      </w:r>
    </w:p>
    <w:p w:rsidR="00EE7714" w:rsidRPr="00F47EB7" w:rsidRDefault="00EE7714" w:rsidP="009F44A2">
      <w:pPr>
        <w:widowControl/>
        <w:ind w:firstLine="0"/>
        <w:jc w:val="center"/>
        <w:rPr>
          <w:rFonts w:ascii="Times New Roman" w:hAnsi="Times New Roman" w:cs="Times New Roman"/>
          <w:bCs/>
          <w:spacing w:val="20"/>
          <w:sz w:val="24"/>
          <w:szCs w:val="24"/>
          <w:lang w:val="en-US"/>
        </w:rPr>
      </w:pPr>
    </w:p>
    <w:p w:rsidR="00EE7714" w:rsidRPr="00F47EB7" w:rsidRDefault="00EE7714" w:rsidP="009F44A2">
      <w:pPr>
        <w:ind w:firstLine="0"/>
        <w:jc w:val="center"/>
        <w:rPr>
          <w:rFonts w:ascii="Times New Roman" w:hAnsi="Times New Roman" w:cs="Times New Roman"/>
          <w:b/>
          <w:bCs/>
          <w:sz w:val="24"/>
          <w:szCs w:val="24"/>
          <w:lang w:val="kk-KZ"/>
        </w:rPr>
      </w:pPr>
    </w:p>
    <w:p w:rsidR="004077E8" w:rsidRPr="00F47EB7" w:rsidRDefault="004077E8" w:rsidP="009F44A2">
      <w:pPr>
        <w:ind w:firstLine="0"/>
        <w:jc w:val="center"/>
        <w:rPr>
          <w:rFonts w:ascii="Times New Roman" w:hAnsi="Times New Roman" w:cs="Times New Roman"/>
          <w:b/>
          <w:bCs/>
          <w:sz w:val="24"/>
          <w:szCs w:val="24"/>
          <w:lang w:val="kk-KZ"/>
        </w:rPr>
      </w:pPr>
    </w:p>
    <w:p w:rsidR="004077E8" w:rsidRPr="00F47EB7" w:rsidRDefault="004077E8" w:rsidP="009F44A2">
      <w:pPr>
        <w:ind w:firstLine="0"/>
        <w:jc w:val="center"/>
        <w:rPr>
          <w:rFonts w:ascii="Times New Roman" w:hAnsi="Times New Roman" w:cs="Times New Roman"/>
          <w:b/>
          <w:bCs/>
          <w:sz w:val="24"/>
          <w:szCs w:val="24"/>
          <w:lang w:val="kk-KZ"/>
        </w:rPr>
      </w:pPr>
    </w:p>
    <w:p w:rsidR="00EE7714" w:rsidRPr="00F47EB7" w:rsidRDefault="00EE7714" w:rsidP="009F44A2">
      <w:pPr>
        <w:ind w:firstLine="0"/>
        <w:jc w:val="center"/>
        <w:rPr>
          <w:rFonts w:ascii="Times New Roman" w:hAnsi="Times New Roman" w:cs="Times New Roman"/>
          <w:b/>
          <w:bCs/>
          <w:sz w:val="24"/>
          <w:szCs w:val="24"/>
          <w:lang w:val="kk-KZ"/>
        </w:rPr>
      </w:pPr>
    </w:p>
    <w:p w:rsidR="00EB1E15" w:rsidRPr="00F47EB7" w:rsidRDefault="00EB1E15" w:rsidP="009F44A2">
      <w:pPr>
        <w:ind w:firstLine="0"/>
        <w:jc w:val="center"/>
        <w:rPr>
          <w:rFonts w:ascii="Times New Roman" w:hAnsi="Times New Roman" w:cs="Times New Roman"/>
          <w:b/>
          <w:bCs/>
          <w:sz w:val="24"/>
          <w:szCs w:val="24"/>
          <w:lang w:val="kk-KZ"/>
        </w:rPr>
      </w:pPr>
    </w:p>
    <w:p w:rsidR="004077E8" w:rsidRPr="00F47EB7" w:rsidRDefault="004077E8" w:rsidP="009F44A2">
      <w:pPr>
        <w:ind w:firstLine="0"/>
        <w:jc w:val="center"/>
        <w:rPr>
          <w:rFonts w:ascii="Times New Roman" w:hAnsi="Times New Roman" w:cs="Times New Roman"/>
          <w:b/>
          <w:bCs/>
          <w:sz w:val="24"/>
          <w:szCs w:val="24"/>
          <w:lang w:val="kk-KZ"/>
        </w:rPr>
      </w:pPr>
    </w:p>
    <w:p w:rsidR="004077E8" w:rsidRPr="00F47EB7" w:rsidRDefault="004077E8" w:rsidP="009F44A2">
      <w:pPr>
        <w:ind w:firstLine="0"/>
        <w:jc w:val="center"/>
        <w:rPr>
          <w:rFonts w:ascii="Times New Roman" w:hAnsi="Times New Roman" w:cs="Times New Roman"/>
          <w:b/>
          <w:bCs/>
          <w:sz w:val="24"/>
          <w:szCs w:val="24"/>
          <w:lang w:val="kk-KZ"/>
        </w:rPr>
      </w:pPr>
    </w:p>
    <w:p w:rsidR="004077E8" w:rsidRPr="00F47EB7" w:rsidRDefault="004077E8" w:rsidP="009F44A2">
      <w:pPr>
        <w:ind w:firstLine="0"/>
        <w:jc w:val="center"/>
        <w:rPr>
          <w:rFonts w:ascii="Times New Roman" w:hAnsi="Times New Roman" w:cs="Times New Roman"/>
          <w:b/>
          <w:bCs/>
          <w:sz w:val="24"/>
          <w:szCs w:val="24"/>
          <w:lang w:val="kk-KZ"/>
        </w:rPr>
      </w:pPr>
    </w:p>
    <w:p w:rsidR="004077E8" w:rsidRPr="00F47EB7" w:rsidRDefault="004077E8" w:rsidP="009F44A2">
      <w:pPr>
        <w:ind w:firstLine="0"/>
        <w:jc w:val="center"/>
        <w:rPr>
          <w:rFonts w:ascii="Times New Roman" w:hAnsi="Times New Roman" w:cs="Times New Roman"/>
          <w:b/>
          <w:bCs/>
          <w:sz w:val="24"/>
          <w:szCs w:val="24"/>
          <w:lang w:val="kk-KZ"/>
        </w:rPr>
      </w:pPr>
    </w:p>
    <w:p w:rsidR="00EB1E15" w:rsidRPr="00F47EB7" w:rsidRDefault="00EB1E15" w:rsidP="00F43CBC">
      <w:pPr>
        <w:ind w:firstLine="0"/>
        <w:rPr>
          <w:rFonts w:ascii="Times New Roman" w:hAnsi="Times New Roman" w:cs="Times New Roman"/>
          <w:b/>
          <w:bCs/>
          <w:sz w:val="24"/>
          <w:szCs w:val="24"/>
          <w:lang w:val="kk-KZ"/>
        </w:rPr>
      </w:pPr>
    </w:p>
    <w:p w:rsidR="00E64200" w:rsidRPr="00F47EB7" w:rsidRDefault="00E64200" w:rsidP="009F44A2">
      <w:pPr>
        <w:ind w:firstLine="0"/>
        <w:jc w:val="center"/>
        <w:rPr>
          <w:rFonts w:ascii="Times New Roman" w:hAnsi="Times New Roman" w:cs="Times New Roman"/>
          <w:bCs/>
          <w:i/>
          <w:sz w:val="24"/>
          <w:szCs w:val="24"/>
        </w:rPr>
      </w:pPr>
      <w:r w:rsidRPr="00F47EB7">
        <w:rPr>
          <w:rFonts w:ascii="Times New Roman" w:hAnsi="Times New Roman" w:cs="Times New Roman"/>
          <w:bCs/>
          <w:i/>
          <w:sz w:val="24"/>
          <w:szCs w:val="24"/>
        </w:rPr>
        <w:t xml:space="preserve">Настоящий проект стандарта не подлежит применению </w:t>
      </w:r>
    </w:p>
    <w:p w:rsidR="00EE7714" w:rsidRPr="00F47EB7" w:rsidRDefault="00E64200" w:rsidP="009F44A2">
      <w:pPr>
        <w:ind w:firstLine="0"/>
        <w:jc w:val="center"/>
        <w:rPr>
          <w:rFonts w:ascii="Times New Roman" w:hAnsi="Times New Roman" w:cs="Times New Roman"/>
          <w:bCs/>
          <w:i/>
          <w:sz w:val="24"/>
          <w:szCs w:val="24"/>
        </w:rPr>
      </w:pPr>
      <w:r w:rsidRPr="00F47EB7">
        <w:rPr>
          <w:rFonts w:ascii="Times New Roman" w:hAnsi="Times New Roman" w:cs="Times New Roman"/>
          <w:bCs/>
          <w:i/>
          <w:sz w:val="24"/>
          <w:szCs w:val="24"/>
        </w:rPr>
        <w:t>до его утверждения</w:t>
      </w:r>
      <w:r w:rsidR="00634A5F" w:rsidRPr="00F47EB7">
        <w:rPr>
          <w:rFonts w:ascii="Times New Roman" w:hAnsi="Times New Roman" w:cs="Times New Roman"/>
          <w:bCs/>
          <w:i/>
          <w:sz w:val="24"/>
          <w:szCs w:val="24"/>
        </w:rPr>
        <w:t xml:space="preserve"> </w:t>
      </w:r>
    </w:p>
    <w:p w:rsidR="00EE7714" w:rsidRPr="00F47EB7" w:rsidRDefault="00EE7714" w:rsidP="009F44A2">
      <w:pPr>
        <w:ind w:firstLine="0"/>
        <w:jc w:val="center"/>
        <w:rPr>
          <w:rFonts w:ascii="Times New Roman" w:hAnsi="Times New Roman" w:cs="Times New Roman"/>
          <w:b/>
          <w:bCs/>
          <w:sz w:val="24"/>
          <w:szCs w:val="24"/>
        </w:rPr>
      </w:pPr>
    </w:p>
    <w:p w:rsidR="00CD0D54" w:rsidRDefault="00CD0D54" w:rsidP="009F44A2">
      <w:pPr>
        <w:tabs>
          <w:tab w:val="left" w:pos="4820"/>
        </w:tabs>
        <w:ind w:firstLine="0"/>
        <w:jc w:val="center"/>
        <w:rPr>
          <w:rFonts w:ascii="Times New Roman" w:hAnsi="Times New Roman" w:cs="Times New Roman"/>
          <w:b/>
          <w:bCs/>
          <w:sz w:val="24"/>
          <w:szCs w:val="24"/>
          <w:lang w:val="kk-KZ"/>
        </w:rPr>
      </w:pPr>
    </w:p>
    <w:p w:rsidR="002323D7" w:rsidRDefault="002323D7" w:rsidP="009F44A2">
      <w:pPr>
        <w:tabs>
          <w:tab w:val="left" w:pos="4820"/>
        </w:tabs>
        <w:ind w:firstLine="0"/>
        <w:jc w:val="center"/>
        <w:rPr>
          <w:rFonts w:ascii="Times New Roman" w:hAnsi="Times New Roman" w:cs="Times New Roman"/>
          <w:b/>
          <w:bCs/>
          <w:sz w:val="24"/>
          <w:szCs w:val="24"/>
          <w:lang w:val="kk-KZ"/>
        </w:rPr>
      </w:pPr>
    </w:p>
    <w:p w:rsidR="002323D7" w:rsidRDefault="002323D7" w:rsidP="009F44A2">
      <w:pPr>
        <w:tabs>
          <w:tab w:val="left" w:pos="4820"/>
        </w:tabs>
        <w:ind w:firstLine="0"/>
        <w:jc w:val="center"/>
        <w:rPr>
          <w:rFonts w:ascii="Times New Roman" w:hAnsi="Times New Roman" w:cs="Times New Roman"/>
          <w:b/>
          <w:bCs/>
          <w:sz w:val="24"/>
          <w:szCs w:val="24"/>
          <w:lang w:val="kk-KZ"/>
        </w:rPr>
      </w:pPr>
    </w:p>
    <w:p w:rsidR="002323D7" w:rsidRDefault="002323D7" w:rsidP="009F44A2">
      <w:pPr>
        <w:tabs>
          <w:tab w:val="left" w:pos="4820"/>
        </w:tabs>
        <w:ind w:firstLine="0"/>
        <w:jc w:val="center"/>
        <w:rPr>
          <w:rFonts w:ascii="Times New Roman" w:hAnsi="Times New Roman" w:cs="Times New Roman"/>
          <w:b/>
          <w:bCs/>
          <w:sz w:val="24"/>
          <w:szCs w:val="24"/>
          <w:lang w:val="kk-KZ"/>
        </w:rPr>
      </w:pPr>
    </w:p>
    <w:p w:rsidR="002323D7" w:rsidRPr="00F47EB7" w:rsidRDefault="002323D7" w:rsidP="009F44A2">
      <w:pPr>
        <w:tabs>
          <w:tab w:val="left" w:pos="4820"/>
        </w:tabs>
        <w:ind w:firstLine="0"/>
        <w:jc w:val="center"/>
        <w:rPr>
          <w:rFonts w:ascii="Times New Roman" w:hAnsi="Times New Roman" w:cs="Times New Roman"/>
          <w:b/>
          <w:bCs/>
          <w:sz w:val="24"/>
          <w:szCs w:val="24"/>
          <w:lang w:val="kk-KZ"/>
        </w:rPr>
      </w:pPr>
    </w:p>
    <w:p w:rsidR="00E03E4D" w:rsidRPr="00F47EB7" w:rsidRDefault="00E03E4D" w:rsidP="00E03E4D">
      <w:pPr>
        <w:tabs>
          <w:tab w:val="left" w:pos="4820"/>
        </w:tabs>
        <w:ind w:firstLine="0"/>
        <w:jc w:val="center"/>
        <w:rPr>
          <w:rFonts w:ascii="Times New Roman" w:hAnsi="Times New Roman" w:cs="Times New Roman"/>
          <w:b/>
          <w:bCs/>
          <w:sz w:val="24"/>
          <w:szCs w:val="24"/>
        </w:rPr>
      </w:pPr>
      <w:r w:rsidRPr="00F47EB7">
        <w:rPr>
          <w:rFonts w:ascii="Times New Roman" w:hAnsi="Times New Roman" w:cs="Times New Roman"/>
          <w:b/>
          <w:bCs/>
          <w:sz w:val="24"/>
          <w:szCs w:val="24"/>
        </w:rPr>
        <w:t>Комитет технического регулирования и метрологии</w:t>
      </w:r>
    </w:p>
    <w:p w:rsidR="00E03E4D" w:rsidRPr="00F47EB7" w:rsidRDefault="00E03E4D" w:rsidP="00E03E4D">
      <w:pPr>
        <w:tabs>
          <w:tab w:val="left" w:pos="4820"/>
        </w:tabs>
        <w:ind w:firstLine="0"/>
        <w:jc w:val="center"/>
        <w:rPr>
          <w:rFonts w:ascii="Times New Roman" w:hAnsi="Times New Roman" w:cs="Times New Roman"/>
          <w:b/>
          <w:bCs/>
          <w:sz w:val="24"/>
          <w:szCs w:val="24"/>
        </w:rPr>
      </w:pPr>
      <w:r w:rsidRPr="00F47EB7">
        <w:rPr>
          <w:rFonts w:ascii="Times New Roman" w:hAnsi="Times New Roman" w:cs="Times New Roman"/>
          <w:b/>
          <w:bCs/>
          <w:sz w:val="24"/>
          <w:szCs w:val="24"/>
        </w:rPr>
        <w:t>Министерства торговли и интеграции Республики Казахстан</w:t>
      </w:r>
    </w:p>
    <w:p w:rsidR="00E03E4D" w:rsidRPr="00F47EB7" w:rsidRDefault="002323D7" w:rsidP="00E03E4D">
      <w:pPr>
        <w:ind w:firstLine="0"/>
        <w:jc w:val="center"/>
        <w:rPr>
          <w:rFonts w:ascii="Times New Roman" w:hAnsi="Times New Roman" w:cs="Times New Roman"/>
          <w:b/>
          <w:bCs/>
          <w:sz w:val="24"/>
          <w:szCs w:val="24"/>
        </w:rPr>
      </w:pPr>
      <w:r>
        <w:rPr>
          <w:rFonts w:ascii="Times New Roman" w:hAnsi="Times New Roman" w:cs="Times New Roman"/>
          <w:b/>
          <w:bCs/>
          <w:sz w:val="24"/>
          <w:szCs w:val="24"/>
        </w:rPr>
        <w:t>(Госстандарт)</w:t>
      </w:r>
    </w:p>
    <w:p w:rsidR="00E03E4D" w:rsidRPr="00F47EB7" w:rsidRDefault="00E03E4D" w:rsidP="00E03E4D">
      <w:pPr>
        <w:ind w:firstLine="0"/>
        <w:jc w:val="center"/>
        <w:rPr>
          <w:rFonts w:ascii="Times New Roman" w:hAnsi="Times New Roman" w:cs="Times New Roman"/>
          <w:b/>
          <w:bCs/>
          <w:sz w:val="24"/>
          <w:szCs w:val="24"/>
        </w:rPr>
      </w:pPr>
    </w:p>
    <w:p w:rsidR="00E03E4D" w:rsidRPr="00F47EB7" w:rsidRDefault="0028159E" w:rsidP="00E03E4D">
      <w:pPr>
        <w:ind w:firstLine="0"/>
        <w:jc w:val="center"/>
        <w:rPr>
          <w:rFonts w:ascii="Times New Roman" w:hAnsi="Times New Roman" w:cs="Times New Roman"/>
          <w:sz w:val="24"/>
          <w:szCs w:val="24"/>
        </w:rPr>
      </w:pPr>
      <w:r w:rsidRPr="00F47EB7">
        <w:rPr>
          <w:rFonts w:ascii="Times New Roman" w:hAnsi="Times New Roman" w:cs="Times New Roman"/>
          <w:b/>
          <w:bCs/>
          <w:sz w:val="24"/>
          <w:szCs w:val="24"/>
        </w:rPr>
        <w:t>Астана</w:t>
      </w:r>
    </w:p>
    <w:p w:rsidR="00161B4F" w:rsidRPr="00F47EB7" w:rsidRDefault="00161B4F" w:rsidP="009F44A2">
      <w:pPr>
        <w:tabs>
          <w:tab w:val="left" w:pos="4820"/>
        </w:tabs>
        <w:ind w:firstLine="0"/>
        <w:jc w:val="center"/>
        <w:rPr>
          <w:rFonts w:ascii="Times New Roman" w:hAnsi="Times New Roman" w:cs="Times New Roman"/>
          <w:b/>
          <w:bCs/>
          <w:sz w:val="24"/>
          <w:szCs w:val="24"/>
        </w:rPr>
      </w:pPr>
    </w:p>
    <w:p w:rsidR="00322AFB" w:rsidRPr="00F47EB7" w:rsidRDefault="00322AFB">
      <w:pPr>
        <w:widowControl/>
        <w:autoSpaceDE/>
        <w:autoSpaceDN/>
        <w:adjustRightInd/>
        <w:ind w:firstLine="0"/>
        <w:jc w:val="left"/>
        <w:rPr>
          <w:rFonts w:ascii="Times New Roman" w:hAnsi="Times New Roman" w:cs="Times New Roman"/>
          <w:b/>
          <w:bCs/>
          <w:sz w:val="24"/>
          <w:szCs w:val="24"/>
        </w:rPr>
      </w:pPr>
      <w:r w:rsidRPr="00F47EB7">
        <w:rPr>
          <w:rFonts w:ascii="Times New Roman" w:hAnsi="Times New Roman" w:cs="Times New Roman"/>
          <w:b/>
          <w:bCs/>
          <w:sz w:val="24"/>
          <w:szCs w:val="24"/>
        </w:rPr>
        <w:br w:type="page"/>
      </w:r>
    </w:p>
    <w:p w:rsidR="00B63FB8" w:rsidRPr="00F47EB7" w:rsidRDefault="00B63FB8" w:rsidP="00BF6923">
      <w:pPr>
        <w:ind w:firstLine="0"/>
        <w:jc w:val="center"/>
        <w:rPr>
          <w:rFonts w:ascii="Times New Roman" w:hAnsi="Times New Roman" w:cs="Times New Roman"/>
          <w:b/>
          <w:bCs/>
          <w:sz w:val="24"/>
          <w:szCs w:val="24"/>
        </w:rPr>
      </w:pPr>
      <w:r w:rsidRPr="00F47EB7">
        <w:rPr>
          <w:rFonts w:ascii="Times New Roman" w:hAnsi="Times New Roman" w:cs="Times New Roman"/>
          <w:b/>
          <w:bCs/>
          <w:sz w:val="24"/>
          <w:szCs w:val="24"/>
        </w:rPr>
        <w:lastRenderedPageBreak/>
        <w:t>Предисловие</w:t>
      </w:r>
    </w:p>
    <w:p w:rsidR="00FA4414" w:rsidRPr="00F47EB7" w:rsidRDefault="00FA4414" w:rsidP="00FA4414">
      <w:pPr>
        <w:shd w:val="clear" w:color="auto" w:fill="FFFFFF"/>
        <w:spacing w:line="235" w:lineRule="auto"/>
        <w:rPr>
          <w:rFonts w:ascii="Times New Roman" w:hAnsi="Times New Roman" w:cs="Times New Roman"/>
          <w:b/>
          <w:sz w:val="24"/>
          <w:szCs w:val="24"/>
        </w:rPr>
      </w:pPr>
    </w:p>
    <w:p w:rsidR="00FA4414" w:rsidRPr="00F47EB7" w:rsidRDefault="00FA4414" w:rsidP="00FA4414">
      <w:pPr>
        <w:shd w:val="clear" w:color="auto" w:fill="FFFFFF"/>
        <w:spacing w:line="235" w:lineRule="auto"/>
        <w:rPr>
          <w:rFonts w:ascii="Times New Roman" w:hAnsi="Times New Roman" w:cs="Times New Roman"/>
          <w:sz w:val="24"/>
          <w:szCs w:val="24"/>
        </w:rPr>
      </w:pPr>
      <w:r w:rsidRPr="00F47EB7">
        <w:rPr>
          <w:rFonts w:ascii="Times New Roman" w:hAnsi="Times New Roman" w:cs="Times New Roman"/>
          <w:b/>
          <w:sz w:val="24"/>
          <w:szCs w:val="24"/>
        </w:rPr>
        <w:t>1</w:t>
      </w:r>
      <w:r w:rsidRPr="00F47EB7">
        <w:rPr>
          <w:rFonts w:ascii="Times New Roman" w:hAnsi="Times New Roman" w:cs="Times New Roman"/>
          <w:b/>
          <w:bCs/>
          <w:sz w:val="24"/>
          <w:szCs w:val="24"/>
        </w:rPr>
        <w:t xml:space="preserve"> ПОДГОТОВЛЕН И ВНЕСЕН</w:t>
      </w:r>
      <w:r w:rsidR="007358CE" w:rsidRPr="00F47EB7">
        <w:rPr>
          <w:rFonts w:ascii="Times New Roman" w:hAnsi="Times New Roman" w:cs="Times New Roman"/>
          <w:sz w:val="24"/>
          <w:szCs w:val="24"/>
        </w:rPr>
        <w:t xml:space="preserve"> </w:t>
      </w:r>
      <w:r w:rsidR="00FA6306" w:rsidRPr="00F47EB7">
        <w:rPr>
          <w:rFonts w:ascii="Times New Roman" w:hAnsi="Times New Roman" w:cs="Times New Roman"/>
          <w:sz w:val="24"/>
          <w:szCs w:val="24"/>
        </w:rPr>
        <w:t>Республиканским государственным предприятием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 (</w:t>
      </w:r>
      <w:r w:rsidR="00477AD4" w:rsidRPr="00F47EB7">
        <w:rPr>
          <w:rFonts w:ascii="Times New Roman" w:hAnsi="Times New Roman" w:cs="Times New Roman"/>
          <w:sz w:val="24"/>
          <w:szCs w:val="24"/>
          <w:lang w:val="kk-KZ"/>
        </w:rPr>
        <w:t>РГП «КазСтандарт»</w:t>
      </w:r>
      <w:r w:rsidR="00FA6306" w:rsidRPr="00F47EB7">
        <w:rPr>
          <w:rFonts w:ascii="Times New Roman" w:hAnsi="Times New Roman" w:cs="Times New Roman"/>
          <w:sz w:val="24"/>
          <w:szCs w:val="24"/>
          <w:lang w:val="kk-KZ"/>
        </w:rPr>
        <w:t>)</w:t>
      </w:r>
      <w:r w:rsidR="00357F8F" w:rsidRPr="00F47EB7">
        <w:rPr>
          <w:rFonts w:ascii="Times New Roman" w:hAnsi="Times New Roman" w:cs="Times New Roman"/>
          <w:sz w:val="24"/>
          <w:szCs w:val="24"/>
        </w:rPr>
        <w:t xml:space="preserve"> </w:t>
      </w:r>
    </w:p>
    <w:p w:rsidR="00574C3E" w:rsidRPr="00F47EB7" w:rsidRDefault="00574C3E" w:rsidP="00FA4414">
      <w:pPr>
        <w:shd w:val="clear" w:color="auto" w:fill="FFFFFF"/>
        <w:spacing w:line="235" w:lineRule="auto"/>
        <w:rPr>
          <w:rFonts w:ascii="Times New Roman" w:hAnsi="Times New Roman" w:cs="Times New Roman"/>
          <w:b/>
          <w:bCs/>
          <w:sz w:val="24"/>
          <w:szCs w:val="24"/>
        </w:rPr>
      </w:pPr>
    </w:p>
    <w:p w:rsidR="00FA4414" w:rsidRPr="00F47EB7" w:rsidRDefault="00FA4414" w:rsidP="001102AC">
      <w:pPr>
        <w:spacing w:line="235" w:lineRule="auto"/>
        <w:rPr>
          <w:rFonts w:ascii="Times New Roman" w:hAnsi="Times New Roman" w:cs="Times New Roman"/>
          <w:spacing w:val="-9"/>
          <w:sz w:val="24"/>
          <w:szCs w:val="24"/>
          <w:lang w:val="kk-KZ"/>
        </w:rPr>
      </w:pPr>
      <w:r w:rsidRPr="00F47EB7">
        <w:rPr>
          <w:rFonts w:ascii="Times New Roman" w:hAnsi="Times New Roman" w:cs="Times New Roman"/>
          <w:b/>
          <w:sz w:val="24"/>
          <w:szCs w:val="24"/>
        </w:rPr>
        <w:t>2</w:t>
      </w:r>
      <w:r w:rsidRPr="00F47EB7">
        <w:rPr>
          <w:rFonts w:ascii="Times New Roman" w:hAnsi="Times New Roman" w:cs="Times New Roman"/>
          <w:b/>
          <w:bCs/>
          <w:sz w:val="24"/>
          <w:szCs w:val="24"/>
        </w:rPr>
        <w:t xml:space="preserve"> УТВЕРЖДЕН И ВВЕДЕН В ДЕЙСТВИЕ </w:t>
      </w:r>
      <w:r w:rsidR="007358CE" w:rsidRPr="00F47EB7">
        <w:rPr>
          <w:rFonts w:ascii="Times New Roman" w:hAnsi="Times New Roman" w:cs="Times New Roman"/>
          <w:sz w:val="24"/>
          <w:szCs w:val="24"/>
        </w:rPr>
        <w:t>п</w:t>
      </w:r>
      <w:r w:rsidRPr="00F47EB7">
        <w:rPr>
          <w:rFonts w:ascii="Times New Roman" w:hAnsi="Times New Roman" w:cs="Times New Roman"/>
          <w:sz w:val="24"/>
          <w:szCs w:val="24"/>
        </w:rPr>
        <w:t xml:space="preserve">риказом Председателя Комитета технического регулирования и метрологии Министерства </w:t>
      </w:r>
      <w:r w:rsidR="00574C3E" w:rsidRPr="00F47EB7">
        <w:rPr>
          <w:rFonts w:ascii="Times New Roman" w:hAnsi="Times New Roman" w:cs="Times New Roman"/>
          <w:sz w:val="24"/>
          <w:szCs w:val="24"/>
        </w:rPr>
        <w:t xml:space="preserve">торговли и интеграции </w:t>
      </w:r>
      <w:r w:rsidRPr="00F47EB7">
        <w:rPr>
          <w:rFonts w:ascii="Times New Roman" w:hAnsi="Times New Roman" w:cs="Times New Roman"/>
          <w:sz w:val="24"/>
          <w:szCs w:val="24"/>
        </w:rPr>
        <w:t xml:space="preserve"> Республики Казахстан от ____ года</w:t>
      </w:r>
      <w:r w:rsidRPr="00F47EB7">
        <w:rPr>
          <w:rFonts w:ascii="Times New Roman" w:hAnsi="Times New Roman" w:cs="Times New Roman"/>
          <w:spacing w:val="-9"/>
          <w:sz w:val="24"/>
          <w:szCs w:val="24"/>
        </w:rPr>
        <w:t xml:space="preserve">  №______</w:t>
      </w:r>
    </w:p>
    <w:p w:rsidR="001102AC" w:rsidRPr="00F47EB7" w:rsidRDefault="001102AC" w:rsidP="001102AC">
      <w:pPr>
        <w:rPr>
          <w:rFonts w:ascii="Times New Roman" w:hAnsi="Times New Roman" w:cs="Times New Roman"/>
          <w:b/>
          <w:sz w:val="24"/>
          <w:szCs w:val="24"/>
        </w:rPr>
      </w:pPr>
    </w:p>
    <w:p w:rsidR="001102AC" w:rsidRPr="00BA6C61" w:rsidRDefault="001102AC" w:rsidP="00BA6C61">
      <w:pPr>
        <w:pStyle w:val="Style5"/>
        <w:widowControl/>
        <w:ind w:firstLine="567"/>
        <w:jc w:val="both"/>
        <w:rPr>
          <w:rFonts w:ascii="Times New Roman" w:hAnsi="Times New Roman" w:cs="Times New Roman"/>
          <w:b/>
          <w:color w:val="000000"/>
          <w:lang w:eastAsia="de-DE"/>
        </w:rPr>
      </w:pPr>
      <w:r w:rsidRPr="00F47EB7">
        <w:rPr>
          <w:rFonts w:ascii="Times New Roman" w:hAnsi="Times New Roman"/>
          <w:b/>
        </w:rPr>
        <w:t>3</w:t>
      </w:r>
      <w:r w:rsidRPr="00F47EB7">
        <w:rPr>
          <w:rFonts w:ascii="Times New Roman" w:hAnsi="Times New Roman"/>
        </w:rPr>
        <w:t xml:space="preserve"> Настоящий стандарт идентичен международному стандарту</w:t>
      </w:r>
      <w:r w:rsidR="0058302F" w:rsidRPr="00F47EB7">
        <w:rPr>
          <w:rFonts w:ascii="Times New Roman" w:hAnsi="Times New Roman"/>
        </w:rPr>
        <w:t xml:space="preserve"> </w:t>
      </w:r>
      <w:r w:rsidR="00E66828" w:rsidRPr="00F47EB7">
        <w:rPr>
          <w:rFonts w:ascii="Times New Roman" w:hAnsi="Times New Roman"/>
          <w:lang w:val="en-US"/>
        </w:rPr>
        <w:t>ISO</w:t>
      </w:r>
      <w:r w:rsidR="00E66828" w:rsidRPr="00F47EB7">
        <w:rPr>
          <w:rFonts w:ascii="Times New Roman" w:hAnsi="Times New Roman"/>
        </w:rPr>
        <w:t xml:space="preserve"> 10845-6:2011(</w:t>
      </w:r>
      <w:r w:rsidR="00E66828" w:rsidRPr="00F47EB7">
        <w:rPr>
          <w:rFonts w:ascii="Times New Roman" w:hAnsi="Times New Roman"/>
          <w:lang w:val="en-US"/>
        </w:rPr>
        <w:t>E</w:t>
      </w:r>
      <w:r w:rsidR="00E66828" w:rsidRPr="00F47EB7">
        <w:rPr>
          <w:rFonts w:ascii="Times New Roman" w:hAnsi="Times New Roman"/>
        </w:rPr>
        <w:t>) «</w:t>
      </w:r>
      <w:r w:rsidR="00E66828" w:rsidRPr="00F47EB7">
        <w:rPr>
          <w:rFonts w:ascii="Times New Roman" w:hAnsi="Times New Roman"/>
          <w:bCs/>
          <w:color w:val="000000"/>
          <w:lang w:val="en-US"/>
        </w:rPr>
        <w:t>Construction</w:t>
      </w:r>
      <w:r w:rsidR="00E66828" w:rsidRPr="00F47EB7">
        <w:rPr>
          <w:rFonts w:ascii="Times New Roman" w:hAnsi="Times New Roman"/>
          <w:bCs/>
          <w:color w:val="000000"/>
        </w:rPr>
        <w:t xml:space="preserve"> </w:t>
      </w:r>
      <w:r w:rsidR="00E66828" w:rsidRPr="00F47EB7">
        <w:rPr>
          <w:rFonts w:ascii="Times New Roman" w:hAnsi="Times New Roman"/>
          <w:bCs/>
          <w:color w:val="000000"/>
          <w:lang w:val="en-US"/>
        </w:rPr>
        <w:t>procurement</w:t>
      </w:r>
      <w:r w:rsidR="00E66828" w:rsidRPr="00F47EB7">
        <w:rPr>
          <w:rFonts w:ascii="Times New Roman" w:hAnsi="Times New Roman"/>
          <w:bCs/>
          <w:color w:val="000000"/>
        </w:rPr>
        <w:t xml:space="preserve">. </w:t>
      </w:r>
      <w:proofErr w:type="gramStart"/>
      <w:r w:rsidR="00E66828" w:rsidRPr="00F47EB7">
        <w:rPr>
          <w:rFonts w:ascii="Times New Roman" w:hAnsi="Times New Roman"/>
          <w:bCs/>
          <w:color w:val="000000"/>
          <w:lang w:val="en-US"/>
        </w:rPr>
        <w:t>Part 6.</w:t>
      </w:r>
      <w:proofErr w:type="gramEnd"/>
      <w:r w:rsidR="00E66828" w:rsidRPr="00F47EB7">
        <w:rPr>
          <w:rFonts w:ascii="Times New Roman" w:hAnsi="Times New Roman"/>
          <w:bCs/>
          <w:color w:val="000000"/>
          <w:lang w:val="en-US"/>
        </w:rPr>
        <w:t xml:space="preserve"> Participation of targeted partners in joint ventures in contracts</w:t>
      </w:r>
      <w:r w:rsidR="00F43CBC" w:rsidRPr="00F47EB7">
        <w:rPr>
          <w:rFonts w:ascii="Times New Roman" w:hAnsi="Times New Roman"/>
          <w:lang w:val="en-US"/>
        </w:rPr>
        <w:t xml:space="preserve"> </w:t>
      </w:r>
      <w:r w:rsidRPr="00F47EB7">
        <w:rPr>
          <w:rFonts w:ascii="Times New Roman" w:hAnsi="Times New Roman"/>
          <w:lang w:val="en-US"/>
        </w:rPr>
        <w:t>(</w:t>
      </w:r>
      <w:r w:rsidR="00E74A20" w:rsidRPr="00F47EB7">
        <w:rPr>
          <w:rFonts w:ascii="Times New Roman" w:eastAsia="Calibri" w:hAnsi="Times New Roman"/>
          <w:lang w:eastAsia="en-US"/>
        </w:rPr>
        <w:t>Снабжение</w:t>
      </w:r>
      <w:r w:rsidR="00E74A20" w:rsidRPr="00F47EB7">
        <w:rPr>
          <w:rFonts w:ascii="Times New Roman" w:eastAsia="Calibri" w:hAnsi="Times New Roman"/>
          <w:lang w:val="en-US" w:eastAsia="en-US"/>
        </w:rPr>
        <w:t xml:space="preserve"> </w:t>
      </w:r>
      <w:r w:rsidR="00E74A20" w:rsidRPr="00F47EB7">
        <w:rPr>
          <w:rFonts w:ascii="Times New Roman" w:eastAsia="Calibri" w:hAnsi="Times New Roman"/>
          <w:lang w:eastAsia="en-US"/>
        </w:rPr>
        <w:t>в</w:t>
      </w:r>
      <w:r w:rsidR="00E74A20" w:rsidRPr="00F47EB7">
        <w:rPr>
          <w:rFonts w:ascii="Times New Roman" w:eastAsia="Calibri" w:hAnsi="Times New Roman"/>
          <w:lang w:val="en-US" w:eastAsia="en-US"/>
        </w:rPr>
        <w:t xml:space="preserve"> </w:t>
      </w:r>
      <w:r w:rsidR="00E74A20" w:rsidRPr="00F47EB7">
        <w:rPr>
          <w:rFonts w:ascii="Times New Roman" w:eastAsia="Calibri" w:hAnsi="Times New Roman"/>
          <w:lang w:eastAsia="en-US"/>
        </w:rPr>
        <w:t>строительстве</w:t>
      </w:r>
      <w:r w:rsidR="00E74A20" w:rsidRPr="00F47EB7">
        <w:rPr>
          <w:rFonts w:ascii="Times New Roman" w:eastAsia="Calibri" w:hAnsi="Times New Roman"/>
          <w:lang w:val="en-US" w:eastAsia="en-US"/>
        </w:rPr>
        <w:t xml:space="preserve">. </w:t>
      </w:r>
      <w:r w:rsidR="00DF4713" w:rsidRPr="00F47EB7">
        <w:rPr>
          <w:rFonts w:ascii="Times New Roman" w:eastAsia="Calibri" w:hAnsi="Times New Roman"/>
          <w:lang w:eastAsia="en-US"/>
        </w:rPr>
        <w:t>Часть 6</w:t>
      </w:r>
      <w:r w:rsidR="00E74A20" w:rsidRPr="00F47EB7">
        <w:rPr>
          <w:rFonts w:ascii="Times New Roman" w:eastAsia="Calibri" w:hAnsi="Times New Roman"/>
          <w:lang w:eastAsia="en-US"/>
        </w:rPr>
        <w:t xml:space="preserve">. </w:t>
      </w:r>
      <w:proofErr w:type="gramStart"/>
      <w:r w:rsidR="00BA6C61" w:rsidRPr="00BA6C61">
        <w:rPr>
          <w:rStyle w:val="FontStyle48"/>
          <w:rFonts w:ascii="Times New Roman" w:hAnsi="Times New Roman" w:cs="Times New Roman"/>
          <w:sz w:val="24"/>
          <w:szCs w:val="24"/>
          <w:lang w:val="ru" w:eastAsia="de-DE"/>
        </w:rPr>
        <w:t>Участие целевых партнеров в совместных предприятиях в контрактах</w:t>
      </w:r>
      <w:r w:rsidRPr="00BA6C61">
        <w:rPr>
          <w:rFonts w:ascii="Times New Roman" w:hAnsi="Times New Roman"/>
        </w:rPr>
        <w:t>)</w:t>
      </w:r>
      <w:proofErr w:type="gramEnd"/>
    </w:p>
    <w:p w:rsidR="0058302F" w:rsidRPr="00F47EB7" w:rsidRDefault="0058302F" w:rsidP="00DF54A3">
      <w:pPr>
        <w:rPr>
          <w:rFonts w:ascii="Times New Roman" w:hAnsi="Times New Roman" w:cs="Times New Roman"/>
          <w:iCs/>
          <w:sz w:val="24"/>
          <w:szCs w:val="24"/>
        </w:rPr>
      </w:pPr>
      <w:r w:rsidRPr="00F47EB7">
        <w:rPr>
          <w:rFonts w:ascii="Times New Roman" w:hAnsi="Times New Roman" w:cs="Times New Roman"/>
          <w:sz w:val="24"/>
          <w:szCs w:val="24"/>
        </w:rPr>
        <w:t xml:space="preserve">Международный стандарт </w:t>
      </w:r>
      <w:r w:rsidR="00DF54A3" w:rsidRPr="00F47EB7">
        <w:rPr>
          <w:rFonts w:ascii="Times New Roman" w:hAnsi="Times New Roman" w:cs="Times New Roman"/>
          <w:sz w:val="24"/>
          <w:szCs w:val="24"/>
          <w:lang w:val="en-US"/>
        </w:rPr>
        <w:t>ISO</w:t>
      </w:r>
      <w:r w:rsidR="00AB21F4" w:rsidRPr="00F47EB7">
        <w:rPr>
          <w:rFonts w:ascii="Times New Roman" w:hAnsi="Times New Roman" w:cs="Times New Roman"/>
          <w:sz w:val="24"/>
          <w:szCs w:val="24"/>
        </w:rPr>
        <w:t xml:space="preserve"> 10845-</w:t>
      </w:r>
      <w:r w:rsidR="00DF4713" w:rsidRPr="00F47EB7">
        <w:rPr>
          <w:rFonts w:ascii="Times New Roman" w:hAnsi="Times New Roman" w:cs="Times New Roman"/>
          <w:sz w:val="24"/>
          <w:szCs w:val="24"/>
        </w:rPr>
        <w:t>6:201</w:t>
      </w:r>
      <w:r w:rsidR="00DF54A3" w:rsidRPr="00F47EB7">
        <w:rPr>
          <w:rFonts w:ascii="Times New Roman" w:hAnsi="Times New Roman" w:cs="Times New Roman"/>
          <w:sz w:val="24"/>
          <w:szCs w:val="24"/>
        </w:rPr>
        <w:t>1(</w:t>
      </w:r>
      <w:r w:rsidR="00DF54A3" w:rsidRPr="00F47EB7">
        <w:rPr>
          <w:rFonts w:ascii="Times New Roman" w:hAnsi="Times New Roman" w:cs="Times New Roman"/>
          <w:sz w:val="24"/>
          <w:szCs w:val="24"/>
          <w:lang w:val="en-US"/>
        </w:rPr>
        <w:t>E</w:t>
      </w:r>
      <w:r w:rsidR="00DF54A3" w:rsidRPr="00F47EB7">
        <w:rPr>
          <w:rFonts w:ascii="Times New Roman" w:hAnsi="Times New Roman" w:cs="Times New Roman"/>
          <w:sz w:val="24"/>
          <w:szCs w:val="24"/>
        </w:rPr>
        <w:t>)</w:t>
      </w:r>
      <w:r w:rsidR="00C72778" w:rsidRPr="00F47EB7">
        <w:rPr>
          <w:rFonts w:ascii="Times New Roman" w:hAnsi="Times New Roman" w:cs="Times New Roman"/>
          <w:sz w:val="24"/>
          <w:szCs w:val="24"/>
        </w:rPr>
        <w:t xml:space="preserve"> </w:t>
      </w:r>
      <w:r w:rsidR="004377BB" w:rsidRPr="00F47EB7">
        <w:rPr>
          <w:rFonts w:ascii="Times New Roman" w:hAnsi="Times New Roman" w:cs="Times New Roman"/>
          <w:iCs/>
          <w:sz w:val="24"/>
          <w:szCs w:val="24"/>
        </w:rPr>
        <w:t>разработан</w:t>
      </w:r>
      <w:r w:rsidR="007168EA" w:rsidRPr="00F47EB7">
        <w:rPr>
          <w:rFonts w:ascii="Times New Roman" w:hAnsi="Times New Roman" w:cs="Times New Roman"/>
          <w:iCs/>
          <w:sz w:val="24"/>
          <w:szCs w:val="24"/>
        </w:rPr>
        <w:t xml:space="preserve"> </w:t>
      </w:r>
      <w:r w:rsidR="00AB21F4" w:rsidRPr="00F47EB7">
        <w:rPr>
          <w:rFonts w:ascii="Times New Roman" w:hAnsi="Times New Roman" w:cs="Times New Roman"/>
          <w:iCs/>
          <w:sz w:val="24"/>
          <w:szCs w:val="24"/>
        </w:rPr>
        <w:t>Техническ</w:t>
      </w:r>
      <w:r w:rsidR="00DF4713" w:rsidRPr="00F47EB7">
        <w:rPr>
          <w:rFonts w:ascii="Times New Roman" w:hAnsi="Times New Roman" w:cs="Times New Roman"/>
          <w:iCs/>
          <w:sz w:val="24"/>
          <w:szCs w:val="24"/>
        </w:rPr>
        <w:t>им</w:t>
      </w:r>
      <w:r w:rsidR="00AB21F4" w:rsidRPr="00F47EB7">
        <w:rPr>
          <w:rFonts w:ascii="Times New Roman" w:hAnsi="Times New Roman" w:cs="Times New Roman"/>
          <w:iCs/>
          <w:sz w:val="24"/>
          <w:szCs w:val="24"/>
        </w:rPr>
        <w:t xml:space="preserve"> комитет</w:t>
      </w:r>
      <w:r w:rsidR="00DF4713" w:rsidRPr="00F47EB7">
        <w:rPr>
          <w:rFonts w:ascii="Times New Roman" w:hAnsi="Times New Roman" w:cs="Times New Roman"/>
          <w:iCs/>
          <w:sz w:val="24"/>
          <w:szCs w:val="24"/>
        </w:rPr>
        <w:t>ом</w:t>
      </w:r>
      <w:r w:rsidR="00AB21F4" w:rsidRPr="00F47EB7">
        <w:rPr>
          <w:rFonts w:ascii="Times New Roman" w:hAnsi="Times New Roman" w:cs="Times New Roman"/>
          <w:iCs/>
          <w:sz w:val="24"/>
          <w:szCs w:val="24"/>
        </w:rPr>
        <w:t xml:space="preserve"> ISO/TC 59 </w:t>
      </w:r>
      <w:r w:rsidR="00D57009" w:rsidRPr="00F47EB7">
        <w:rPr>
          <w:rFonts w:ascii="Times New Roman" w:hAnsi="Times New Roman" w:cs="Times New Roman"/>
          <w:iCs/>
          <w:sz w:val="24"/>
          <w:szCs w:val="24"/>
        </w:rPr>
        <w:t>«</w:t>
      </w:r>
      <w:r w:rsidR="00AB21F4" w:rsidRPr="00F47EB7">
        <w:rPr>
          <w:rFonts w:ascii="Times New Roman" w:hAnsi="Times New Roman" w:cs="Times New Roman"/>
          <w:iCs/>
          <w:sz w:val="24"/>
          <w:szCs w:val="24"/>
        </w:rPr>
        <w:t xml:space="preserve">Здания и </w:t>
      </w:r>
      <w:r w:rsidR="00D57009" w:rsidRPr="00F47EB7">
        <w:rPr>
          <w:rFonts w:ascii="Times New Roman" w:hAnsi="Times New Roman" w:cs="Times New Roman"/>
          <w:iCs/>
          <w:sz w:val="24"/>
          <w:szCs w:val="24"/>
        </w:rPr>
        <w:t xml:space="preserve">сооружения </w:t>
      </w:r>
      <w:r w:rsidR="00AB21F4" w:rsidRPr="00F47EB7">
        <w:rPr>
          <w:rFonts w:ascii="Times New Roman" w:hAnsi="Times New Roman" w:cs="Times New Roman"/>
          <w:iCs/>
          <w:sz w:val="24"/>
          <w:szCs w:val="24"/>
        </w:rPr>
        <w:t>гражданско</w:t>
      </w:r>
      <w:r w:rsidR="00D57009" w:rsidRPr="00F47EB7">
        <w:rPr>
          <w:rFonts w:ascii="Times New Roman" w:hAnsi="Times New Roman" w:cs="Times New Roman"/>
          <w:iCs/>
          <w:sz w:val="24"/>
          <w:szCs w:val="24"/>
        </w:rPr>
        <w:t>го назначения».</w:t>
      </w:r>
    </w:p>
    <w:p w:rsidR="001102AC" w:rsidRPr="00F47EB7" w:rsidRDefault="001102AC" w:rsidP="001102AC">
      <w:pPr>
        <w:rPr>
          <w:rFonts w:ascii="Times New Roman" w:hAnsi="Times New Roman" w:cs="Times New Roman"/>
          <w:bCs/>
          <w:sz w:val="24"/>
          <w:szCs w:val="24"/>
        </w:rPr>
      </w:pPr>
      <w:r w:rsidRPr="00F47EB7">
        <w:rPr>
          <w:rFonts w:ascii="Times New Roman" w:hAnsi="Times New Roman" w:cs="Times New Roman"/>
          <w:bCs/>
          <w:sz w:val="24"/>
          <w:szCs w:val="24"/>
        </w:rPr>
        <w:t xml:space="preserve">Перевод с английского </w:t>
      </w:r>
      <w:r w:rsidR="00A3551E" w:rsidRPr="00F47EB7">
        <w:rPr>
          <w:rFonts w:ascii="Times New Roman" w:hAnsi="Times New Roman" w:cs="Times New Roman"/>
          <w:bCs/>
          <w:sz w:val="24"/>
          <w:szCs w:val="24"/>
        </w:rPr>
        <w:t xml:space="preserve">языка </w:t>
      </w:r>
      <w:r w:rsidRPr="00F47EB7">
        <w:rPr>
          <w:rFonts w:ascii="Times New Roman" w:hAnsi="Times New Roman" w:cs="Times New Roman"/>
          <w:bCs/>
          <w:sz w:val="24"/>
          <w:szCs w:val="24"/>
        </w:rPr>
        <w:t>(</w:t>
      </w:r>
      <w:proofErr w:type="spellStart"/>
      <w:r w:rsidRPr="00F47EB7">
        <w:rPr>
          <w:rFonts w:ascii="Times New Roman" w:hAnsi="Times New Roman" w:cs="Times New Roman"/>
          <w:bCs/>
          <w:sz w:val="24"/>
          <w:szCs w:val="24"/>
          <w:lang w:val="en-US"/>
        </w:rPr>
        <w:t>en</w:t>
      </w:r>
      <w:proofErr w:type="spellEnd"/>
      <w:r w:rsidR="007B1D60" w:rsidRPr="00F47EB7">
        <w:rPr>
          <w:rFonts w:ascii="Times New Roman" w:hAnsi="Times New Roman" w:cs="Times New Roman"/>
          <w:bCs/>
          <w:sz w:val="24"/>
          <w:szCs w:val="24"/>
        </w:rPr>
        <w:t>)</w:t>
      </w:r>
    </w:p>
    <w:p w:rsidR="007B1D60" w:rsidRPr="00F47EB7" w:rsidRDefault="001102AC" w:rsidP="001102AC">
      <w:pPr>
        <w:rPr>
          <w:rFonts w:ascii="Times New Roman" w:hAnsi="Times New Roman" w:cs="Times New Roman"/>
          <w:sz w:val="24"/>
          <w:szCs w:val="24"/>
        </w:rPr>
      </w:pPr>
      <w:r w:rsidRPr="00F47EB7">
        <w:rPr>
          <w:rFonts w:ascii="Times New Roman" w:hAnsi="Times New Roman" w:cs="Times New Roman"/>
          <w:sz w:val="24"/>
          <w:szCs w:val="24"/>
        </w:rPr>
        <w:t>Официальные экземпляры международных стандартов, на основе которых подготовлен настоящий национальный стандарт и на которые даны ссылки, имеются в Едином государственном фонде нор</w:t>
      </w:r>
      <w:r w:rsidR="007B1D60" w:rsidRPr="00F47EB7">
        <w:rPr>
          <w:rFonts w:ascii="Times New Roman" w:hAnsi="Times New Roman" w:cs="Times New Roman"/>
          <w:sz w:val="24"/>
          <w:szCs w:val="24"/>
        </w:rPr>
        <w:t>мативных технических документов</w:t>
      </w:r>
    </w:p>
    <w:p w:rsidR="001102AC" w:rsidRPr="00F47EB7" w:rsidRDefault="001102AC" w:rsidP="001102AC">
      <w:pPr>
        <w:rPr>
          <w:rFonts w:ascii="Times New Roman" w:hAnsi="Times New Roman" w:cs="Times New Roman"/>
          <w:sz w:val="24"/>
          <w:szCs w:val="24"/>
        </w:rPr>
      </w:pPr>
      <w:r w:rsidRPr="00F47EB7">
        <w:rPr>
          <w:rFonts w:ascii="Times New Roman" w:hAnsi="Times New Roman" w:cs="Times New Roman"/>
          <w:bCs/>
          <w:sz w:val="24"/>
          <w:szCs w:val="24"/>
        </w:rPr>
        <w:t xml:space="preserve">Степень соответствия </w:t>
      </w:r>
      <w:r w:rsidR="005D40D7" w:rsidRPr="00F47EB7">
        <w:rPr>
          <w:rFonts w:ascii="Times New Roman" w:hAnsi="Times New Roman" w:cs="Times New Roman"/>
          <w:bCs/>
          <w:sz w:val="24"/>
          <w:szCs w:val="24"/>
        </w:rPr>
        <w:t>–</w:t>
      </w:r>
      <w:r w:rsidRPr="00F47EB7">
        <w:rPr>
          <w:rFonts w:ascii="Times New Roman" w:hAnsi="Times New Roman" w:cs="Times New Roman"/>
          <w:bCs/>
          <w:sz w:val="24"/>
          <w:szCs w:val="24"/>
        </w:rPr>
        <w:t xml:space="preserve"> идентичная (</w:t>
      </w:r>
      <w:r w:rsidRPr="00F47EB7">
        <w:rPr>
          <w:rFonts w:ascii="Times New Roman" w:hAnsi="Times New Roman" w:cs="Times New Roman"/>
          <w:sz w:val="24"/>
          <w:szCs w:val="24"/>
          <w:lang w:val="en-US"/>
        </w:rPr>
        <w:t>IDT</w:t>
      </w:r>
      <w:r w:rsidR="007B1D60" w:rsidRPr="00F47EB7">
        <w:rPr>
          <w:rFonts w:ascii="Times New Roman" w:hAnsi="Times New Roman" w:cs="Times New Roman"/>
          <w:bCs/>
          <w:sz w:val="24"/>
          <w:szCs w:val="24"/>
        </w:rPr>
        <w:t>)</w:t>
      </w:r>
    </w:p>
    <w:p w:rsidR="001102AC" w:rsidRPr="00F47EB7" w:rsidRDefault="001102AC" w:rsidP="001102AC">
      <w:pPr>
        <w:rPr>
          <w:rFonts w:ascii="Times New Roman" w:hAnsi="Times New Roman" w:cs="Times New Roman"/>
          <w:b/>
          <w:bCs/>
          <w:sz w:val="24"/>
          <w:szCs w:val="24"/>
        </w:rPr>
      </w:pPr>
    </w:p>
    <w:p w:rsidR="00BF6D6D" w:rsidRPr="00F47EB7" w:rsidRDefault="001102AC" w:rsidP="001102AC">
      <w:pPr>
        <w:rPr>
          <w:rFonts w:ascii="Times New Roman" w:hAnsi="Times New Roman" w:cs="Times New Roman"/>
          <w:b/>
          <w:bCs/>
          <w:sz w:val="24"/>
          <w:szCs w:val="24"/>
        </w:rPr>
      </w:pPr>
      <w:r w:rsidRPr="00F47EB7">
        <w:rPr>
          <w:rFonts w:ascii="Times New Roman" w:hAnsi="Times New Roman" w:cs="Times New Roman"/>
          <w:b/>
          <w:bCs/>
          <w:sz w:val="24"/>
          <w:szCs w:val="24"/>
        </w:rPr>
        <w:t>4</w:t>
      </w:r>
      <w:proofErr w:type="gramStart"/>
      <w:r w:rsidRPr="00F47EB7">
        <w:rPr>
          <w:rFonts w:ascii="Times New Roman" w:hAnsi="Times New Roman" w:cs="Times New Roman"/>
          <w:bCs/>
          <w:sz w:val="24"/>
          <w:szCs w:val="24"/>
        </w:rPr>
        <w:t xml:space="preserve"> </w:t>
      </w:r>
      <w:r w:rsidR="007E6FA6" w:rsidRPr="007E6FA6">
        <w:rPr>
          <w:rFonts w:ascii="Times New Roman" w:hAnsi="Times New Roman" w:cs="Times New Roman"/>
          <w:sz w:val="24"/>
          <w:szCs w:val="24"/>
        </w:rPr>
        <w:t> В</w:t>
      </w:r>
      <w:proofErr w:type="gramEnd"/>
      <w:r w:rsidR="007E6FA6" w:rsidRPr="007E6FA6">
        <w:rPr>
          <w:rFonts w:ascii="Times New Roman" w:hAnsi="Times New Roman" w:cs="Times New Roman"/>
          <w:sz w:val="24"/>
          <w:szCs w:val="24"/>
        </w:rPr>
        <w:t xml:space="preserve"> настоящем стандарте реализованы нормы законов Республики Казахстан </w:t>
      </w:r>
      <w:r w:rsidR="002323D7">
        <w:rPr>
          <w:rFonts w:ascii="Times New Roman" w:hAnsi="Times New Roman" w:cs="Times New Roman"/>
          <w:sz w:val="24"/>
          <w:szCs w:val="24"/>
        </w:rPr>
        <w:br/>
      </w:r>
      <w:r w:rsidR="007E6FA6" w:rsidRPr="007E6FA6">
        <w:rPr>
          <w:rFonts w:ascii="Times New Roman" w:hAnsi="Times New Roman" w:cs="Times New Roman"/>
          <w:sz w:val="24"/>
          <w:szCs w:val="24"/>
        </w:rPr>
        <w:t>«О государственных закупках» от 3 января 2022 года № 101-VII,  «Об архитектурной, градостроительной и строительной деятельности в Республике Казахстан» от 16 июля 2001 года № 242, технического регламента Республики Казахстан «Требования к безопасности зданий и сооружений, строительных материалов и изделий» от 17 ноября 2010 года № 1202</w:t>
      </w:r>
    </w:p>
    <w:p w:rsidR="00BF6D6D" w:rsidRPr="00F47EB7" w:rsidRDefault="00BF6D6D" w:rsidP="001102AC">
      <w:pPr>
        <w:rPr>
          <w:rFonts w:ascii="Times New Roman" w:hAnsi="Times New Roman" w:cs="Times New Roman"/>
          <w:b/>
          <w:bCs/>
          <w:sz w:val="24"/>
          <w:szCs w:val="24"/>
        </w:rPr>
      </w:pPr>
    </w:p>
    <w:p w:rsidR="001102AC" w:rsidRPr="00F47EB7" w:rsidRDefault="00760484" w:rsidP="001102AC">
      <w:pPr>
        <w:rPr>
          <w:rFonts w:ascii="Times New Roman" w:hAnsi="Times New Roman" w:cs="Times New Roman"/>
          <w:b/>
          <w:sz w:val="24"/>
          <w:szCs w:val="24"/>
        </w:rPr>
      </w:pPr>
      <w:r w:rsidRPr="00F47EB7">
        <w:rPr>
          <w:rFonts w:ascii="Times New Roman" w:hAnsi="Times New Roman" w:cs="Times New Roman"/>
          <w:b/>
          <w:sz w:val="24"/>
          <w:szCs w:val="24"/>
        </w:rPr>
        <w:t>5</w:t>
      </w:r>
      <w:r w:rsidR="004B3585" w:rsidRPr="00F47EB7">
        <w:rPr>
          <w:rFonts w:ascii="Times New Roman" w:hAnsi="Times New Roman" w:cs="Times New Roman"/>
          <w:b/>
          <w:sz w:val="24"/>
          <w:szCs w:val="24"/>
        </w:rPr>
        <w:t xml:space="preserve"> </w:t>
      </w:r>
      <w:r w:rsidR="001102AC" w:rsidRPr="00F47EB7">
        <w:rPr>
          <w:rFonts w:ascii="Times New Roman" w:hAnsi="Times New Roman" w:cs="Times New Roman"/>
          <w:b/>
          <w:sz w:val="24"/>
          <w:szCs w:val="24"/>
        </w:rPr>
        <w:t>ВВЕДЕН ВПЕРВЫЕ</w:t>
      </w:r>
    </w:p>
    <w:p w:rsidR="001102AC" w:rsidRPr="00F47EB7" w:rsidRDefault="001102AC" w:rsidP="001102AC">
      <w:pPr>
        <w:rPr>
          <w:rFonts w:ascii="Times New Roman" w:hAnsi="Times New Roman" w:cs="Times New Roman"/>
          <w:i/>
          <w:iCs/>
          <w:sz w:val="24"/>
          <w:szCs w:val="24"/>
        </w:rPr>
      </w:pPr>
    </w:p>
    <w:p w:rsidR="00343724" w:rsidRPr="00F47EB7" w:rsidRDefault="002323D7" w:rsidP="00343724">
      <w:pPr>
        <w:rPr>
          <w:rFonts w:ascii="Times New Roman" w:hAnsi="Times New Roman" w:cs="Times New Roman"/>
          <w:i/>
          <w:sz w:val="24"/>
          <w:szCs w:val="24"/>
        </w:rPr>
      </w:pPr>
      <w:r>
        <w:rPr>
          <w:rFonts w:ascii="Times New Roman" w:hAnsi="Times New Roman" w:cs="Times New Roman"/>
          <w:i/>
          <w:sz w:val="24"/>
          <w:szCs w:val="24"/>
        </w:rPr>
        <w:t>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технико-экономической информации Республики Казахстан, а текст изменений и поправок – в периодических информационных указателях стандартов.</w:t>
      </w:r>
      <w:r>
        <w:rPr>
          <w:rFonts w:ascii="Times New Roman" w:hAnsi="Times New Roman" w:cs="Times New Roman"/>
        </w:rPr>
        <w:t xml:space="preserve"> </w:t>
      </w:r>
      <w:r>
        <w:rPr>
          <w:rFonts w:ascii="Times New Roman" w:hAnsi="Times New Roman" w:cs="Times New Roman"/>
        </w:rPr>
        <w:br/>
      </w:r>
      <w:r>
        <w:rPr>
          <w:rFonts w:ascii="Times New Roman" w:hAnsi="Times New Roman" w:cs="Times New Roman"/>
          <w:i/>
          <w:sz w:val="24"/>
          <w:szCs w:val="24"/>
        </w:rPr>
        <w:t>В случае пересмотра (замены) или отмены настоящего стандарта соответствующее уведомление будет опубликовано в периодическом информационном указателе стандартов</w:t>
      </w:r>
    </w:p>
    <w:p w:rsidR="00343724" w:rsidRDefault="00343724" w:rsidP="00343724">
      <w:pPr>
        <w:rPr>
          <w:rFonts w:ascii="Times New Roman" w:hAnsi="Times New Roman" w:cs="Times New Roman"/>
          <w:sz w:val="24"/>
          <w:szCs w:val="24"/>
        </w:rPr>
      </w:pPr>
    </w:p>
    <w:p w:rsidR="0024724D" w:rsidRDefault="0024724D" w:rsidP="00343724">
      <w:pPr>
        <w:rPr>
          <w:rFonts w:ascii="Times New Roman" w:hAnsi="Times New Roman" w:cs="Times New Roman"/>
          <w:sz w:val="24"/>
          <w:szCs w:val="24"/>
        </w:rPr>
      </w:pPr>
    </w:p>
    <w:p w:rsidR="0024724D" w:rsidRDefault="0024724D" w:rsidP="00343724">
      <w:pPr>
        <w:rPr>
          <w:rFonts w:ascii="Times New Roman" w:hAnsi="Times New Roman" w:cs="Times New Roman"/>
          <w:sz w:val="24"/>
          <w:szCs w:val="24"/>
        </w:rPr>
      </w:pPr>
    </w:p>
    <w:p w:rsidR="0024724D" w:rsidRDefault="0024724D" w:rsidP="00343724">
      <w:pPr>
        <w:rPr>
          <w:rFonts w:ascii="Times New Roman" w:hAnsi="Times New Roman" w:cs="Times New Roman"/>
          <w:sz w:val="24"/>
          <w:szCs w:val="24"/>
        </w:rPr>
      </w:pPr>
    </w:p>
    <w:p w:rsidR="0024724D" w:rsidRPr="00F47EB7" w:rsidRDefault="0024724D" w:rsidP="002323D7">
      <w:pPr>
        <w:ind w:firstLine="0"/>
        <w:rPr>
          <w:rFonts w:ascii="Times New Roman" w:hAnsi="Times New Roman" w:cs="Times New Roman"/>
          <w:sz w:val="24"/>
          <w:szCs w:val="24"/>
        </w:rPr>
      </w:pPr>
    </w:p>
    <w:p w:rsidR="00343724" w:rsidRPr="00F47EB7" w:rsidRDefault="00343724" w:rsidP="00343724">
      <w:pPr>
        <w:rPr>
          <w:rFonts w:ascii="Times New Roman" w:hAnsi="Times New Roman" w:cs="Times New Roman"/>
          <w:sz w:val="24"/>
          <w:szCs w:val="24"/>
        </w:rPr>
      </w:pPr>
      <w:r w:rsidRPr="00F47EB7">
        <w:rPr>
          <w:rFonts w:ascii="Times New Roman" w:hAnsi="Times New Roman" w:cs="Times New Roman"/>
          <w:sz w:val="24"/>
          <w:szCs w:val="24"/>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p>
    <w:p w:rsidR="00343724" w:rsidRPr="00F47EB7" w:rsidRDefault="00343724" w:rsidP="00343724">
      <w:pPr>
        <w:jc w:val="center"/>
        <w:rPr>
          <w:rFonts w:ascii="Times New Roman" w:hAnsi="Times New Roman" w:cs="Times New Roman"/>
          <w:b/>
          <w:sz w:val="24"/>
          <w:szCs w:val="24"/>
        </w:rPr>
      </w:pPr>
    </w:p>
    <w:p w:rsidR="0086119C" w:rsidRPr="00F47EB7" w:rsidRDefault="00D91876" w:rsidP="00B114E1">
      <w:pPr>
        <w:widowControl/>
        <w:autoSpaceDE/>
        <w:autoSpaceDN/>
        <w:adjustRightInd/>
        <w:ind w:firstLine="0"/>
        <w:jc w:val="left"/>
        <w:rPr>
          <w:rFonts w:ascii="Times New Roman" w:hAnsi="Times New Roman" w:cs="Times New Roman"/>
          <w:b/>
          <w:bCs/>
          <w:sz w:val="24"/>
          <w:szCs w:val="24"/>
        </w:rPr>
      </w:pPr>
      <w:r w:rsidRPr="00F47EB7">
        <w:rPr>
          <w:rFonts w:ascii="Times New Roman" w:hAnsi="Times New Roman" w:cs="Times New Roman"/>
          <w:b/>
          <w:bCs/>
          <w:sz w:val="24"/>
          <w:szCs w:val="24"/>
        </w:rPr>
        <w:br w:type="page"/>
      </w:r>
    </w:p>
    <w:p w:rsidR="00AB21F4" w:rsidRPr="00F47EB7" w:rsidRDefault="00AB21F4" w:rsidP="00B114E1">
      <w:pPr>
        <w:pStyle w:val="Style14"/>
        <w:widowControl/>
        <w:jc w:val="center"/>
        <w:rPr>
          <w:rStyle w:val="FontStyle36"/>
          <w:rFonts w:ascii="Times New Roman" w:hAnsi="Times New Roman" w:cs="Times New Roman"/>
          <w:sz w:val="24"/>
          <w:szCs w:val="24"/>
          <w:lang w:eastAsia="en-US"/>
        </w:rPr>
      </w:pPr>
      <w:r w:rsidRPr="00F47EB7">
        <w:rPr>
          <w:rStyle w:val="FontStyle36"/>
          <w:rFonts w:ascii="Times New Roman" w:hAnsi="Times New Roman" w:cs="Times New Roman"/>
          <w:sz w:val="24"/>
          <w:szCs w:val="24"/>
          <w:lang w:eastAsia="en-US"/>
        </w:rPr>
        <w:lastRenderedPageBreak/>
        <w:t>Содержание</w:t>
      </w:r>
    </w:p>
    <w:p w:rsidR="00AB21F4" w:rsidRPr="00F47EB7" w:rsidRDefault="00AB21F4" w:rsidP="00B114E1">
      <w:pPr>
        <w:pStyle w:val="Style14"/>
        <w:widowControl/>
        <w:jc w:val="center"/>
        <w:rPr>
          <w:rStyle w:val="FontStyle36"/>
          <w:rFonts w:ascii="Times New Roman" w:hAnsi="Times New Roman" w:cs="Times New Roman"/>
          <w:sz w:val="24"/>
          <w:szCs w:val="24"/>
          <w:lang w:eastAsia="en-US"/>
        </w:rPr>
      </w:pPr>
    </w:p>
    <w:tbl>
      <w:tblPr>
        <w:tblW w:w="9356" w:type="dxa"/>
        <w:jc w:val="center"/>
        <w:tblLayout w:type="fixed"/>
        <w:tblCellMar>
          <w:top w:w="28" w:type="dxa"/>
          <w:left w:w="28" w:type="dxa"/>
          <w:bottom w:w="28" w:type="dxa"/>
          <w:right w:w="28" w:type="dxa"/>
        </w:tblCellMar>
        <w:tblLook w:val="01E0" w:firstRow="1" w:lastRow="1" w:firstColumn="1" w:lastColumn="1" w:noHBand="0" w:noVBand="0"/>
      </w:tblPr>
      <w:tblGrid>
        <w:gridCol w:w="919"/>
        <w:gridCol w:w="783"/>
        <w:gridCol w:w="6708"/>
        <w:gridCol w:w="946"/>
      </w:tblGrid>
      <w:tr w:rsidR="00AB21F4" w:rsidRPr="00F47EB7" w:rsidTr="00AB21F4">
        <w:trPr>
          <w:trHeight w:val="281"/>
          <w:jc w:val="center"/>
        </w:trPr>
        <w:tc>
          <w:tcPr>
            <w:tcW w:w="919" w:type="dxa"/>
            <w:tcMar>
              <w:top w:w="28" w:type="dxa"/>
              <w:bottom w:w="28" w:type="dxa"/>
            </w:tcMar>
            <w:vAlign w:val="center"/>
          </w:tcPr>
          <w:p w:rsidR="00AB21F4" w:rsidRPr="00F47EB7" w:rsidRDefault="00AB21F4" w:rsidP="00AB21F4">
            <w:pPr>
              <w:ind w:firstLine="0"/>
              <w:jc w:val="left"/>
              <w:rPr>
                <w:rFonts w:ascii="Times New Roman" w:hAnsi="Times New Roman" w:cs="Times New Roman"/>
                <w:sz w:val="24"/>
                <w:szCs w:val="24"/>
              </w:rPr>
            </w:pPr>
          </w:p>
        </w:tc>
        <w:tc>
          <w:tcPr>
            <w:tcW w:w="7491" w:type="dxa"/>
            <w:gridSpan w:val="2"/>
            <w:tcMar>
              <w:top w:w="28" w:type="dxa"/>
              <w:bottom w:w="28" w:type="dxa"/>
            </w:tcMar>
            <w:vAlign w:val="center"/>
          </w:tcPr>
          <w:p w:rsidR="00AB21F4" w:rsidRPr="00F47EB7" w:rsidRDefault="00AB21F4" w:rsidP="00AB21F4">
            <w:pPr>
              <w:ind w:firstLine="0"/>
              <w:jc w:val="left"/>
              <w:rPr>
                <w:rFonts w:ascii="Times New Roman" w:hAnsi="Times New Roman" w:cs="Times New Roman"/>
                <w:sz w:val="24"/>
                <w:szCs w:val="24"/>
              </w:rPr>
            </w:pPr>
            <w:r w:rsidRPr="003A7695">
              <w:rPr>
                <w:rFonts w:ascii="Times New Roman" w:hAnsi="Times New Roman" w:cs="Times New Roman"/>
                <w:sz w:val="24"/>
                <w:szCs w:val="24"/>
              </w:rPr>
              <w:t>Введение</w:t>
            </w:r>
          </w:p>
        </w:tc>
        <w:tc>
          <w:tcPr>
            <w:tcW w:w="946" w:type="dxa"/>
            <w:tcMar>
              <w:top w:w="28" w:type="dxa"/>
              <w:bottom w:w="28" w:type="dxa"/>
            </w:tcMar>
            <w:vAlign w:val="center"/>
          </w:tcPr>
          <w:p w:rsidR="00AB21F4" w:rsidRPr="00F47EB7" w:rsidRDefault="006440AE" w:rsidP="006440AE">
            <w:pPr>
              <w:ind w:firstLine="57"/>
              <w:jc w:val="center"/>
              <w:rPr>
                <w:rFonts w:ascii="Times New Roman" w:hAnsi="Times New Roman" w:cs="Times New Roman"/>
                <w:sz w:val="24"/>
                <w:szCs w:val="24"/>
                <w:lang w:val="en-US"/>
              </w:rPr>
            </w:pPr>
            <w:r w:rsidRPr="00F47EB7">
              <w:rPr>
                <w:rFonts w:ascii="Times New Roman" w:hAnsi="Times New Roman" w:cs="Times New Roman"/>
                <w:sz w:val="24"/>
                <w:szCs w:val="24"/>
                <w:lang w:val="en-US"/>
              </w:rPr>
              <w:t>I</w:t>
            </w:r>
            <w:r w:rsidR="00AB21F4" w:rsidRPr="00F47EB7">
              <w:rPr>
                <w:rFonts w:ascii="Times New Roman" w:hAnsi="Times New Roman" w:cs="Times New Roman"/>
                <w:sz w:val="24"/>
                <w:szCs w:val="24"/>
                <w:lang w:val="en-US"/>
              </w:rPr>
              <w:t>V</w:t>
            </w:r>
          </w:p>
        </w:tc>
      </w:tr>
      <w:tr w:rsidR="00AB21F4" w:rsidRPr="00F47EB7" w:rsidTr="00AB21F4">
        <w:trPr>
          <w:trHeight w:val="281"/>
          <w:jc w:val="center"/>
        </w:trPr>
        <w:tc>
          <w:tcPr>
            <w:tcW w:w="919" w:type="dxa"/>
            <w:tcMar>
              <w:top w:w="28" w:type="dxa"/>
              <w:bottom w:w="28" w:type="dxa"/>
            </w:tcMar>
            <w:vAlign w:val="center"/>
          </w:tcPr>
          <w:p w:rsidR="00AB21F4" w:rsidRPr="00F47EB7" w:rsidRDefault="00AB21F4" w:rsidP="00AB21F4">
            <w:pPr>
              <w:ind w:firstLine="0"/>
              <w:jc w:val="left"/>
              <w:rPr>
                <w:rFonts w:ascii="Times New Roman" w:hAnsi="Times New Roman" w:cs="Times New Roman"/>
                <w:sz w:val="24"/>
                <w:szCs w:val="24"/>
              </w:rPr>
            </w:pPr>
            <w:r w:rsidRPr="00F47EB7">
              <w:rPr>
                <w:rFonts w:ascii="Times New Roman" w:hAnsi="Times New Roman" w:cs="Times New Roman"/>
                <w:sz w:val="24"/>
                <w:szCs w:val="24"/>
              </w:rPr>
              <w:t>1</w:t>
            </w:r>
          </w:p>
        </w:tc>
        <w:tc>
          <w:tcPr>
            <w:tcW w:w="7491" w:type="dxa"/>
            <w:gridSpan w:val="2"/>
            <w:tcMar>
              <w:top w:w="28" w:type="dxa"/>
              <w:bottom w:w="28" w:type="dxa"/>
            </w:tcMar>
            <w:vAlign w:val="center"/>
          </w:tcPr>
          <w:p w:rsidR="00AB21F4" w:rsidRPr="00F47EB7" w:rsidRDefault="00AB21F4" w:rsidP="00AB21F4">
            <w:pPr>
              <w:ind w:firstLine="0"/>
              <w:jc w:val="left"/>
              <w:rPr>
                <w:rFonts w:ascii="Times New Roman" w:hAnsi="Times New Roman" w:cs="Times New Roman"/>
                <w:sz w:val="24"/>
                <w:szCs w:val="24"/>
              </w:rPr>
            </w:pPr>
            <w:r w:rsidRPr="00F47EB7">
              <w:rPr>
                <w:rFonts w:ascii="Times New Roman" w:hAnsi="Times New Roman" w:cs="Times New Roman"/>
                <w:sz w:val="24"/>
                <w:szCs w:val="24"/>
              </w:rPr>
              <w:t>Область применения</w:t>
            </w:r>
          </w:p>
        </w:tc>
        <w:tc>
          <w:tcPr>
            <w:tcW w:w="946" w:type="dxa"/>
            <w:tcMar>
              <w:top w:w="28" w:type="dxa"/>
              <w:bottom w:w="28" w:type="dxa"/>
            </w:tcMar>
            <w:vAlign w:val="center"/>
          </w:tcPr>
          <w:p w:rsidR="00AB21F4" w:rsidRPr="00F47EB7" w:rsidRDefault="00AB21F4" w:rsidP="00AB21F4">
            <w:pPr>
              <w:ind w:firstLine="57"/>
              <w:jc w:val="center"/>
              <w:rPr>
                <w:rFonts w:ascii="Times New Roman" w:hAnsi="Times New Roman" w:cs="Times New Roman"/>
                <w:sz w:val="24"/>
                <w:szCs w:val="24"/>
              </w:rPr>
            </w:pPr>
            <w:r w:rsidRPr="00F47EB7">
              <w:rPr>
                <w:rFonts w:ascii="Times New Roman" w:hAnsi="Times New Roman" w:cs="Times New Roman"/>
                <w:sz w:val="24"/>
                <w:szCs w:val="24"/>
              </w:rPr>
              <w:t>1</w:t>
            </w:r>
          </w:p>
        </w:tc>
      </w:tr>
      <w:tr w:rsidR="00AB21F4" w:rsidRPr="00F47EB7" w:rsidTr="00AB21F4">
        <w:trPr>
          <w:trHeight w:val="293"/>
          <w:jc w:val="center"/>
        </w:trPr>
        <w:tc>
          <w:tcPr>
            <w:tcW w:w="919" w:type="dxa"/>
            <w:tcMar>
              <w:top w:w="28" w:type="dxa"/>
              <w:bottom w:w="28" w:type="dxa"/>
            </w:tcMar>
            <w:vAlign w:val="center"/>
          </w:tcPr>
          <w:p w:rsidR="00AB21F4" w:rsidRPr="00F47EB7" w:rsidRDefault="00E66828" w:rsidP="00AB21F4">
            <w:pPr>
              <w:ind w:firstLine="0"/>
              <w:jc w:val="left"/>
              <w:rPr>
                <w:rFonts w:ascii="Times New Roman" w:hAnsi="Times New Roman" w:cs="Times New Roman"/>
                <w:sz w:val="24"/>
                <w:szCs w:val="24"/>
              </w:rPr>
            </w:pPr>
            <w:r w:rsidRPr="00F47EB7">
              <w:rPr>
                <w:rFonts w:ascii="Times New Roman" w:hAnsi="Times New Roman" w:cs="Times New Roman"/>
                <w:sz w:val="24"/>
                <w:szCs w:val="24"/>
              </w:rPr>
              <w:t>2</w:t>
            </w:r>
          </w:p>
        </w:tc>
        <w:tc>
          <w:tcPr>
            <w:tcW w:w="7491" w:type="dxa"/>
            <w:gridSpan w:val="2"/>
            <w:tcMar>
              <w:top w:w="28" w:type="dxa"/>
              <w:bottom w:w="28" w:type="dxa"/>
            </w:tcMar>
            <w:vAlign w:val="center"/>
          </w:tcPr>
          <w:p w:rsidR="00AB21F4" w:rsidRPr="00F47EB7" w:rsidRDefault="00AB21F4" w:rsidP="00AB21F4">
            <w:pPr>
              <w:ind w:firstLine="0"/>
              <w:jc w:val="left"/>
              <w:rPr>
                <w:rFonts w:ascii="Times New Roman" w:hAnsi="Times New Roman" w:cs="Times New Roman"/>
                <w:sz w:val="24"/>
                <w:szCs w:val="24"/>
              </w:rPr>
            </w:pPr>
            <w:r w:rsidRPr="00F47EB7">
              <w:rPr>
                <w:rFonts w:ascii="Times New Roman" w:hAnsi="Times New Roman" w:cs="Times New Roman"/>
                <w:sz w:val="24"/>
                <w:szCs w:val="24"/>
              </w:rPr>
              <w:t xml:space="preserve">Термины и </w:t>
            </w:r>
            <w:r w:rsidRPr="00F47EB7">
              <w:rPr>
                <w:rFonts w:ascii="Times New Roman" w:eastAsia="MS Mincho" w:hAnsi="Times New Roman" w:cs="Times New Roman"/>
                <w:sz w:val="24"/>
                <w:szCs w:val="24"/>
                <w:lang w:eastAsia="ja-JP"/>
              </w:rPr>
              <w:t>определения</w:t>
            </w:r>
          </w:p>
        </w:tc>
        <w:tc>
          <w:tcPr>
            <w:tcW w:w="946" w:type="dxa"/>
            <w:tcMar>
              <w:top w:w="28" w:type="dxa"/>
              <w:bottom w:w="28" w:type="dxa"/>
            </w:tcMar>
            <w:vAlign w:val="center"/>
          </w:tcPr>
          <w:p w:rsidR="00AB21F4" w:rsidRPr="00F47EB7" w:rsidRDefault="006440AE" w:rsidP="00AB21F4">
            <w:pPr>
              <w:ind w:firstLine="57"/>
              <w:jc w:val="center"/>
              <w:rPr>
                <w:rFonts w:ascii="Times New Roman" w:hAnsi="Times New Roman" w:cs="Times New Roman"/>
                <w:sz w:val="24"/>
                <w:szCs w:val="24"/>
              </w:rPr>
            </w:pPr>
            <w:r w:rsidRPr="00F47EB7">
              <w:rPr>
                <w:rFonts w:ascii="Times New Roman" w:hAnsi="Times New Roman" w:cs="Times New Roman"/>
                <w:sz w:val="24"/>
                <w:szCs w:val="24"/>
              </w:rPr>
              <w:t>1</w:t>
            </w:r>
          </w:p>
        </w:tc>
      </w:tr>
      <w:tr w:rsidR="00AB21F4" w:rsidRPr="00F47EB7" w:rsidTr="00AB21F4">
        <w:trPr>
          <w:trHeight w:val="293"/>
          <w:jc w:val="center"/>
        </w:trPr>
        <w:tc>
          <w:tcPr>
            <w:tcW w:w="919" w:type="dxa"/>
            <w:tcMar>
              <w:top w:w="28" w:type="dxa"/>
              <w:bottom w:w="28" w:type="dxa"/>
            </w:tcMar>
            <w:vAlign w:val="center"/>
          </w:tcPr>
          <w:p w:rsidR="00AB21F4" w:rsidRPr="00F47EB7" w:rsidRDefault="00DF4713" w:rsidP="00AB21F4">
            <w:pPr>
              <w:ind w:firstLine="0"/>
              <w:jc w:val="left"/>
              <w:rPr>
                <w:rFonts w:ascii="Times New Roman" w:hAnsi="Times New Roman" w:cs="Times New Roman"/>
                <w:sz w:val="24"/>
                <w:szCs w:val="24"/>
              </w:rPr>
            </w:pPr>
            <w:r w:rsidRPr="00F47EB7">
              <w:rPr>
                <w:rFonts w:ascii="Times New Roman" w:hAnsi="Times New Roman" w:cs="Times New Roman"/>
                <w:sz w:val="24"/>
                <w:szCs w:val="24"/>
              </w:rPr>
              <w:t>3</w:t>
            </w:r>
          </w:p>
        </w:tc>
        <w:tc>
          <w:tcPr>
            <w:tcW w:w="7491" w:type="dxa"/>
            <w:gridSpan w:val="2"/>
            <w:tcMar>
              <w:top w:w="28" w:type="dxa"/>
              <w:bottom w:w="28" w:type="dxa"/>
            </w:tcMar>
            <w:vAlign w:val="center"/>
          </w:tcPr>
          <w:p w:rsidR="00AB21F4" w:rsidRPr="00F47EB7" w:rsidRDefault="00DF4713" w:rsidP="00AB21F4">
            <w:pPr>
              <w:ind w:firstLine="0"/>
              <w:jc w:val="left"/>
              <w:rPr>
                <w:rFonts w:ascii="Times New Roman" w:hAnsi="Times New Roman" w:cs="Times New Roman"/>
                <w:sz w:val="24"/>
                <w:szCs w:val="24"/>
              </w:rPr>
            </w:pPr>
            <w:r w:rsidRPr="00F47EB7">
              <w:rPr>
                <w:rFonts w:ascii="Times New Roman" w:hAnsi="Times New Roman" w:cs="Times New Roman"/>
                <w:bCs/>
                <w:color w:val="000000"/>
                <w:sz w:val="24"/>
                <w:szCs w:val="24"/>
                <w:lang w:val="ru" w:eastAsia="de-DE"/>
              </w:rPr>
              <w:t>Требования</w:t>
            </w:r>
          </w:p>
        </w:tc>
        <w:tc>
          <w:tcPr>
            <w:tcW w:w="946" w:type="dxa"/>
            <w:tcMar>
              <w:top w:w="28" w:type="dxa"/>
              <w:bottom w:w="28" w:type="dxa"/>
            </w:tcMar>
            <w:vAlign w:val="center"/>
          </w:tcPr>
          <w:p w:rsidR="00AB21F4" w:rsidRPr="00F47EB7" w:rsidRDefault="00C27B60" w:rsidP="00AB21F4">
            <w:pPr>
              <w:ind w:firstLine="57"/>
              <w:jc w:val="center"/>
              <w:rPr>
                <w:rFonts w:ascii="Times New Roman" w:hAnsi="Times New Roman" w:cs="Times New Roman"/>
                <w:sz w:val="24"/>
                <w:szCs w:val="24"/>
              </w:rPr>
            </w:pPr>
            <w:r w:rsidRPr="00F47EB7">
              <w:rPr>
                <w:rFonts w:ascii="Times New Roman" w:hAnsi="Times New Roman" w:cs="Times New Roman"/>
                <w:sz w:val="24"/>
                <w:szCs w:val="24"/>
              </w:rPr>
              <w:t>3</w:t>
            </w:r>
          </w:p>
        </w:tc>
      </w:tr>
      <w:tr w:rsidR="00AB21F4" w:rsidRPr="00F47EB7" w:rsidTr="00AB21F4">
        <w:trPr>
          <w:trHeight w:val="281"/>
          <w:jc w:val="center"/>
        </w:trPr>
        <w:tc>
          <w:tcPr>
            <w:tcW w:w="919" w:type="dxa"/>
            <w:tcMar>
              <w:top w:w="28" w:type="dxa"/>
              <w:bottom w:w="28" w:type="dxa"/>
            </w:tcMar>
            <w:vAlign w:val="center"/>
          </w:tcPr>
          <w:p w:rsidR="00AB21F4" w:rsidRPr="00F47EB7" w:rsidRDefault="00DF4713" w:rsidP="00AB21F4">
            <w:pPr>
              <w:ind w:firstLine="0"/>
              <w:jc w:val="left"/>
              <w:rPr>
                <w:rFonts w:ascii="Times New Roman" w:hAnsi="Times New Roman" w:cs="Times New Roman"/>
                <w:sz w:val="24"/>
                <w:szCs w:val="24"/>
              </w:rPr>
            </w:pPr>
            <w:r w:rsidRPr="00F47EB7">
              <w:rPr>
                <w:rFonts w:ascii="Times New Roman" w:hAnsi="Times New Roman" w:cs="Times New Roman"/>
                <w:sz w:val="24"/>
                <w:szCs w:val="24"/>
              </w:rPr>
              <w:t xml:space="preserve">  3</w:t>
            </w:r>
            <w:r w:rsidR="00AB21F4" w:rsidRPr="00F47EB7">
              <w:rPr>
                <w:rFonts w:ascii="Times New Roman" w:hAnsi="Times New Roman" w:cs="Times New Roman"/>
                <w:sz w:val="24"/>
                <w:szCs w:val="24"/>
              </w:rPr>
              <w:t>.1</w:t>
            </w:r>
          </w:p>
        </w:tc>
        <w:tc>
          <w:tcPr>
            <w:tcW w:w="7491" w:type="dxa"/>
            <w:gridSpan w:val="2"/>
            <w:tcMar>
              <w:top w:w="28" w:type="dxa"/>
              <w:bottom w:w="28" w:type="dxa"/>
            </w:tcMar>
            <w:vAlign w:val="center"/>
          </w:tcPr>
          <w:p w:rsidR="00AB21F4" w:rsidRPr="00F47EB7" w:rsidRDefault="00DF4713" w:rsidP="00AB21F4">
            <w:pPr>
              <w:ind w:firstLine="0"/>
              <w:jc w:val="left"/>
              <w:rPr>
                <w:rFonts w:ascii="Times New Roman" w:hAnsi="Times New Roman" w:cs="Times New Roman"/>
                <w:sz w:val="24"/>
                <w:szCs w:val="24"/>
              </w:rPr>
            </w:pPr>
            <w:r w:rsidRPr="00F47EB7">
              <w:rPr>
                <w:rFonts w:ascii="Times New Roman" w:hAnsi="Times New Roman" w:cs="Times New Roman"/>
                <w:bCs/>
                <w:color w:val="000000"/>
                <w:sz w:val="24"/>
                <w:szCs w:val="24"/>
                <w:lang w:val="ru" w:eastAsia="de-DE"/>
              </w:rPr>
              <w:t xml:space="preserve">Цель участия в </w:t>
            </w:r>
            <w:r w:rsidR="00172A86" w:rsidRPr="00F47EB7">
              <w:rPr>
                <w:rFonts w:ascii="Times New Roman" w:hAnsi="Times New Roman" w:cs="Times New Roman"/>
                <w:bCs/>
                <w:color w:val="000000"/>
                <w:sz w:val="24"/>
                <w:szCs w:val="24"/>
                <w:lang w:val="ru" w:eastAsia="de-DE"/>
              </w:rPr>
              <w:t>договоре</w:t>
            </w:r>
          </w:p>
        </w:tc>
        <w:tc>
          <w:tcPr>
            <w:tcW w:w="946" w:type="dxa"/>
            <w:tcMar>
              <w:top w:w="28" w:type="dxa"/>
              <w:bottom w:w="28" w:type="dxa"/>
            </w:tcMar>
            <w:vAlign w:val="center"/>
          </w:tcPr>
          <w:p w:rsidR="00AB21F4" w:rsidRPr="00F47EB7" w:rsidRDefault="00C27B60" w:rsidP="00AB21F4">
            <w:pPr>
              <w:ind w:firstLine="57"/>
              <w:jc w:val="center"/>
              <w:rPr>
                <w:rFonts w:ascii="Times New Roman" w:hAnsi="Times New Roman" w:cs="Times New Roman"/>
                <w:sz w:val="24"/>
                <w:szCs w:val="24"/>
              </w:rPr>
            </w:pPr>
            <w:r w:rsidRPr="00F47EB7">
              <w:rPr>
                <w:rFonts w:ascii="Times New Roman" w:hAnsi="Times New Roman" w:cs="Times New Roman"/>
                <w:sz w:val="24"/>
                <w:szCs w:val="24"/>
              </w:rPr>
              <w:t>3</w:t>
            </w:r>
          </w:p>
        </w:tc>
      </w:tr>
      <w:tr w:rsidR="00AB21F4" w:rsidRPr="00F47EB7" w:rsidTr="00AB21F4">
        <w:trPr>
          <w:trHeight w:val="281"/>
          <w:jc w:val="center"/>
        </w:trPr>
        <w:tc>
          <w:tcPr>
            <w:tcW w:w="919" w:type="dxa"/>
            <w:tcMar>
              <w:top w:w="28" w:type="dxa"/>
              <w:bottom w:w="28" w:type="dxa"/>
            </w:tcMar>
            <w:vAlign w:val="center"/>
          </w:tcPr>
          <w:p w:rsidR="00AB21F4" w:rsidRPr="00F47EB7" w:rsidRDefault="00DF4713" w:rsidP="00AB21F4">
            <w:pPr>
              <w:ind w:firstLine="0"/>
              <w:jc w:val="left"/>
              <w:rPr>
                <w:rFonts w:ascii="Times New Roman" w:hAnsi="Times New Roman" w:cs="Times New Roman"/>
                <w:sz w:val="24"/>
                <w:szCs w:val="24"/>
              </w:rPr>
            </w:pPr>
            <w:r w:rsidRPr="00F47EB7">
              <w:rPr>
                <w:rFonts w:ascii="Times New Roman" w:hAnsi="Times New Roman" w:cs="Times New Roman"/>
                <w:sz w:val="24"/>
                <w:szCs w:val="24"/>
              </w:rPr>
              <w:t xml:space="preserve">  3</w:t>
            </w:r>
            <w:r w:rsidR="00AB21F4" w:rsidRPr="00F47EB7">
              <w:rPr>
                <w:rFonts w:ascii="Times New Roman" w:hAnsi="Times New Roman" w:cs="Times New Roman"/>
                <w:sz w:val="24"/>
                <w:szCs w:val="24"/>
              </w:rPr>
              <w:t>.2</w:t>
            </w:r>
          </w:p>
        </w:tc>
        <w:tc>
          <w:tcPr>
            <w:tcW w:w="7491" w:type="dxa"/>
            <w:gridSpan w:val="2"/>
            <w:tcMar>
              <w:top w:w="28" w:type="dxa"/>
              <w:bottom w:w="28" w:type="dxa"/>
            </w:tcMar>
            <w:vAlign w:val="center"/>
          </w:tcPr>
          <w:p w:rsidR="00AB21F4" w:rsidRPr="00F47EB7" w:rsidRDefault="00DF4713" w:rsidP="00AB21F4">
            <w:pPr>
              <w:ind w:firstLine="0"/>
              <w:jc w:val="left"/>
              <w:rPr>
                <w:rFonts w:ascii="Times New Roman" w:hAnsi="Times New Roman" w:cs="Times New Roman"/>
                <w:sz w:val="24"/>
                <w:szCs w:val="24"/>
              </w:rPr>
            </w:pPr>
            <w:r w:rsidRPr="00F47EB7">
              <w:rPr>
                <w:rFonts w:ascii="Times New Roman" w:hAnsi="Times New Roman" w:cs="Times New Roman"/>
                <w:bCs/>
                <w:color w:val="000000"/>
                <w:sz w:val="24"/>
                <w:szCs w:val="24"/>
                <w:lang w:val="ru" w:eastAsia="de-DE"/>
              </w:rPr>
              <w:t xml:space="preserve">Достижение цели участия в </w:t>
            </w:r>
            <w:r w:rsidR="00172A86" w:rsidRPr="00F47EB7">
              <w:rPr>
                <w:rFonts w:ascii="Times New Roman" w:hAnsi="Times New Roman" w:cs="Times New Roman"/>
                <w:bCs/>
                <w:color w:val="000000"/>
                <w:sz w:val="24"/>
                <w:szCs w:val="24"/>
                <w:lang w:val="ru" w:eastAsia="de-DE"/>
              </w:rPr>
              <w:t>договоре</w:t>
            </w:r>
          </w:p>
        </w:tc>
        <w:tc>
          <w:tcPr>
            <w:tcW w:w="946" w:type="dxa"/>
            <w:tcMar>
              <w:top w:w="28" w:type="dxa"/>
              <w:bottom w:w="28" w:type="dxa"/>
            </w:tcMar>
            <w:vAlign w:val="center"/>
          </w:tcPr>
          <w:p w:rsidR="00AB21F4" w:rsidRPr="00F47EB7" w:rsidRDefault="006440AE" w:rsidP="00AB21F4">
            <w:pPr>
              <w:ind w:firstLine="57"/>
              <w:jc w:val="center"/>
              <w:rPr>
                <w:rFonts w:ascii="Times New Roman" w:hAnsi="Times New Roman" w:cs="Times New Roman"/>
                <w:sz w:val="24"/>
                <w:szCs w:val="24"/>
              </w:rPr>
            </w:pPr>
            <w:r w:rsidRPr="00F47EB7">
              <w:rPr>
                <w:rFonts w:ascii="Times New Roman" w:hAnsi="Times New Roman" w:cs="Times New Roman"/>
                <w:sz w:val="24"/>
                <w:szCs w:val="24"/>
              </w:rPr>
              <w:t>3</w:t>
            </w:r>
          </w:p>
        </w:tc>
      </w:tr>
      <w:tr w:rsidR="00AB21F4" w:rsidRPr="00F47EB7" w:rsidTr="00AB21F4">
        <w:trPr>
          <w:trHeight w:val="323"/>
          <w:jc w:val="center"/>
        </w:trPr>
        <w:tc>
          <w:tcPr>
            <w:tcW w:w="919" w:type="dxa"/>
            <w:tcMar>
              <w:top w:w="28" w:type="dxa"/>
              <w:bottom w:w="28" w:type="dxa"/>
            </w:tcMar>
            <w:vAlign w:val="center"/>
          </w:tcPr>
          <w:p w:rsidR="00AB21F4" w:rsidRPr="00F47EB7" w:rsidRDefault="00DF4713" w:rsidP="00DF4713">
            <w:pPr>
              <w:ind w:firstLine="0"/>
              <w:jc w:val="left"/>
              <w:rPr>
                <w:rFonts w:ascii="Times New Roman" w:hAnsi="Times New Roman" w:cs="Times New Roman"/>
                <w:sz w:val="24"/>
                <w:szCs w:val="24"/>
              </w:rPr>
            </w:pPr>
            <w:r w:rsidRPr="00F47EB7">
              <w:rPr>
                <w:rFonts w:ascii="Times New Roman" w:hAnsi="Times New Roman" w:cs="Times New Roman"/>
                <w:sz w:val="24"/>
                <w:szCs w:val="24"/>
              </w:rPr>
              <w:t xml:space="preserve">    3</w:t>
            </w:r>
            <w:r w:rsidR="00AB21F4" w:rsidRPr="00F47EB7">
              <w:rPr>
                <w:rFonts w:ascii="Times New Roman" w:hAnsi="Times New Roman" w:cs="Times New Roman"/>
                <w:sz w:val="24"/>
                <w:szCs w:val="24"/>
              </w:rPr>
              <w:t>.</w:t>
            </w:r>
            <w:r w:rsidRPr="00F47EB7">
              <w:rPr>
                <w:rFonts w:ascii="Times New Roman" w:hAnsi="Times New Roman" w:cs="Times New Roman"/>
                <w:sz w:val="24"/>
                <w:szCs w:val="24"/>
              </w:rPr>
              <w:t>2.1</w:t>
            </w:r>
          </w:p>
        </w:tc>
        <w:tc>
          <w:tcPr>
            <w:tcW w:w="7491" w:type="dxa"/>
            <w:gridSpan w:val="2"/>
            <w:tcMar>
              <w:top w:w="28" w:type="dxa"/>
              <w:bottom w:w="28" w:type="dxa"/>
            </w:tcMar>
            <w:vAlign w:val="center"/>
          </w:tcPr>
          <w:p w:rsidR="00AB21F4" w:rsidRPr="00F47EB7" w:rsidRDefault="00DF4713" w:rsidP="00AB21F4">
            <w:pPr>
              <w:ind w:firstLine="0"/>
              <w:jc w:val="left"/>
              <w:rPr>
                <w:rFonts w:ascii="Times New Roman" w:hAnsi="Times New Roman" w:cs="Times New Roman"/>
                <w:sz w:val="24"/>
                <w:szCs w:val="24"/>
              </w:rPr>
            </w:pPr>
            <w:r w:rsidRPr="00F47EB7">
              <w:rPr>
                <w:rFonts w:ascii="Times New Roman" w:hAnsi="Times New Roman" w:cs="Times New Roman"/>
                <w:bCs/>
                <w:color w:val="000000"/>
                <w:sz w:val="24"/>
                <w:szCs w:val="24"/>
                <w:lang w:val="ru" w:eastAsia="de-DE"/>
              </w:rPr>
              <w:t>Общие положения</w:t>
            </w:r>
          </w:p>
        </w:tc>
        <w:tc>
          <w:tcPr>
            <w:tcW w:w="946" w:type="dxa"/>
            <w:tcMar>
              <w:top w:w="28" w:type="dxa"/>
              <w:bottom w:w="28" w:type="dxa"/>
            </w:tcMar>
            <w:vAlign w:val="center"/>
          </w:tcPr>
          <w:p w:rsidR="00AB21F4" w:rsidRPr="00F47EB7" w:rsidRDefault="006440AE" w:rsidP="00AB21F4">
            <w:pPr>
              <w:ind w:firstLine="57"/>
              <w:jc w:val="center"/>
              <w:rPr>
                <w:rFonts w:ascii="Times New Roman" w:hAnsi="Times New Roman" w:cs="Times New Roman"/>
                <w:sz w:val="24"/>
                <w:szCs w:val="24"/>
              </w:rPr>
            </w:pPr>
            <w:r w:rsidRPr="00F47EB7">
              <w:rPr>
                <w:rFonts w:ascii="Times New Roman" w:hAnsi="Times New Roman" w:cs="Times New Roman"/>
                <w:sz w:val="24"/>
                <w:szCs w:val="24"/>
              </w:rPr>
              <w:t>3</w:t>
            </w:r>
          </w:p>
        </w:tc>
      </w:tr>
      <w:tr w:rsidR="00AB21F4" w:rsidRPr="00F47EB7" w:rsidTr="00AB21F4">
        <w:trPr>
          <w:trHeight w:val="356"/>
          <w:jc w:val="center"/>
        </w:trPr>
        <w:tc>
          <w:tcPr>
            <w:tcW w:w="919" w:type="dxa"/>
            <w:tcMar>
              <w:top w:w="28" w:type="dxa"/>
              <w:bottom w:w="28" w:type="dxa"/>
            </w:tcMar>
            <w:vAlign w:val="center"/>
          </w:tcPr>
          <w:p w:rsidR="00AB21F4" w:rsidRPr="00F47EB7" w:rsidRDefault="00AB21F4" w:rsidP="00DF4713">
            <w:pPr>
              <w:ind w:firstLine="0"/>
              <w:jc w:val="left"/>
              <w:rPr>
                <w:rFonts w:ascii="Times New Roman" w:hAnsi="Times New Roman" w:cs="Times New Roman"/>
                <w:sz w:val="24"/>
                <w:szCs w:val="24"/>
              </w:rPr>
            </w:pPr>
            <w:r w:rsidRPr="00F47EB7">
              <w:rPr>
                <w:rFonts w:ascii="Times New Roman" w:hAnsi="Times New Roman" w:cs="Times New Roman"/>
                <w:sz w:val="24"/>
                <w:szCs w:val="24"/>
              </w:rPr>
              <w:t xml:space="preserve">  </w:t>
            </w:r>
            <w:r w:rsidR="00DF4713" w:rsidRPr="00F47EB7">
              <w:rPr>
                <w:rFonts w:ascii="Times New Roman" w:hAnsi="Times New Roman" w:cs="Times New Roman"/>
                <w:sz w:val="24"/>
                <w:szCs w:val="24"/>
              </w:rPr>
              <w:t xml:space="preserve">  3.2.2</w:t>
            </w:r>
          </w:p>
        </w:tc>
        <w:tc>
          <w:tcPr>
            <w:tcW w:w="7491" w:type="dxa"/>
            <w:gridSpan w:val="2"/>
            <w:tcMar>
              <w:top w:w="28" w:type="dxa"/>
              <w:bottom w:w="28" w:type="dxa"/>
            </w:tcMar>
            <w:vAlign w:val="center"/>
          </w:tcPr>
          <w:p w:rsidR="00AB21F4" w:rsidRPr="00F47EB7" w:rsidRDefault="00DF4713" w:rsidP="00AB21F4">
            <w:pPr>
              <w:ind w:firstLine="0"/>
              <w:jc w:val="left"/>
              <w:rPr>
                <w:rFonts w:ascii="Times New Roman" w:hAnsi="Times New Roman" w:cs="Times New Roman"/>
                <w:sz w:val="24"/>
                <w:szCs w:val="24"/>
              </w:rPr>
            </w:pPr>
            <w:r w:rsidRPr="00F47EB7">
              <w:rPr>
                <w:rFonts w:ascii="Times New Roman" w:hAnsi="Times New Roman" w:cs="Times New Roman"/>
                <w:bCs/>
                <w:color w:val="000000"/>
                <w:sz w:val="24"/>
                <w:szCs w:val="24"/>
                <w:lang w:val="ru" w:eastAsia="de-DE"/>
              </w:rPr>
              <w:t>Проверка статуса целевых партнеров</w:t>
            </w:r>
          </w:p>
        </w:tc>
        <w:tc>
          <w:tcPr>
            <w:tcW w:w="946" w:type="dxa"/>
            <w:tcMar>
              <w:top w:w="28" w:type="dxa"/>
              <w:bottom w:w="28" w:type="dxa"/>
            </w:tcMar>
            <w:vAlign w:val="center"/>
          </w:tcPr>
          <w:p w:rsidR="00AB21F4" w:rsidRPr="00F47EB7" w:rsidRDefault="002C1855" w:rsidP="00AB21F4">
            <w:pPr>
              <w:ind w:firstLine="57"/>
              <w:jc w:val="center"/>
              <w:rPr>
                <w:rFonts w:ascii="Times New Roman" w:hAnsi="Times New Roman" w:cs="Times New Roman"/>
                <w:sz w:val="24"/>
                <w:szCs w:val="24"/>
              </w:rPr>
            </w:pPr>
            <w:r w:rsidRPr="00F47EB7">
              <w:rPr>
                <w:rFonts w:ascii="Times New Roman" w:hAnsi="Times New Roman" w:cs="Times New Roman"/>
                <w:sz w:val="24"/>
                <w:szCs w:val="24"/>
              </w:rPr>
              <w:t>4</w:t>
            </w:r>
          </w:p>
        </w:tc>
      </w:tr>
      <w:tr w:rsidR="00AB21F4" w:rsidRPr="00F47EB7" w:rsidTr="00AB21F4">
        <w:trPr>
          <w:trHeight w:val="281"/>
          <w:jc w:val="center"/>
        </w:trPr>
        <w:tc>
          <w:tcPr>
            <w:tcW w:w="919" w:type="dxa"/>
            <w:tcMar>
              <w:top w:w="28" w:type="dxa"/>
              <w:bottom w:w="28" w:type="dxa"/>
            </w:tcMar>
            <w:vAlign w:val="center"/>
          </w:tcPr>
          <w:p w:rsidR="00AB21F4" w:rsidRPr="00F47EB7" w:rsidRDefault="00DF4713" w:rsidP="00DF4713">
            <w:pPr>
              <w:ind w:firstLine="0"/>
              <w:jc w:val="left"/>
              <w:rPr>
                <w:rFonts w:ascii="Times New Roman" w:hAnsi="Times New Roman" w:cs="Times New Roman"/>
                <w:sz w:val="24"/>
                <w:szCs w:val="24"/>
              </w:rPr>
            </w:pPr>
            <w:r w:rsidRPr="00F47EB7">
              <w:rPr>
                <w:rFonts w:ascii="Times New Roman" w:hAnsi="Times New Roman" w:cs="Times New Roman"/>
                <w:sz w:val="24"/>
                <w:szCs w:val="24"/>
              </w:rPr>
              <w:t xml:space="preserve">    3.2.3</w:t>
            </w:r>
          </w:p>
        </w:tc>
        <w:tc>
          <w:tcPr>
            <w:tcW w:w="7491" w:type="dxa"/>
            <w:gridSpan w:val="2"/>
            <w:tcMar>
              <w:top w:w="28" w:type="dxa"/>
              <w:bottom w:w="28" w:type="dxa"/>
            </w:tcMar>
            <w:vAlign w:val="center"/>
          </w:tcPr>
          <w:p w:rsidR="00AB21F4" w:rsidRPr="00F47EB7" w:rsidRDefault="00DF4713" w:rsidP="00AB21F4">
            <w:pPr>
              <w:ind w:firstLine="0"/>
              <w:jc w:val="left"/>
              <w:rPr>
                <w:rFonts w:ascii="Times New Roman" w:hAnsi="Times New Roman" w:cs="Times New Roman"/>
                <w:sz w:val="24"/>
                <w:szCs w:val="24"/>
              </w:rPr>
            </w:pPr>
            <w:r w:rsidRPr="00F47EB7">
              <w:rPr>
                <w:rFonts w:ascii="Times New Roman" w:hAnsi="Times New Roman" w:cs="Times New Roman"/>
                <w:bCs/>
                <w:sz w:val="24"/>
                <w:szCs w:val="24"/>
              </w:rPr>
              <w:t>Совместные предприятия</w:t>
            </w:r>
          </w:p>
        </w:tc>
        <w:tc>
          <w:tcPr>
            <w:tcW w:w="946" w:type="dxa"/>
            <w:tcMar>
              <w:top w:w="28" w:type="dxa"/>
              <w:bottom w:w="28" w:type="dxa"/>
            </w:tcMar>
            <w:vAlign w:val="center"/>
          </w:tcPr>
          <w:p w:rsidR="00AB21F4" w:rsidRPr="00F47EB7" w:rsidRDefault="00C27B60" w:rsidP="00AB21F4">
            <w:pPr>
              <w:ind w:firstLine="57"/>
              <w:jc w:val="center"/>
              <w:rPr>
                <w:rFonts w:ascii="Times New Roman" w:hAnsi="Times New Roman" w:cs="Times New Roman"/>
                <w:sz w:val="24"/>
                <w:szCs w:val="24"/>
              </w:rPr>
            </w:pPr>
            <w:r w:rsidRPr="00F47EB7">
              <w:rPr>
                <w:rFonts w:ascii="Times New Roman" w:hAnsi="Times New Roman" w:cs="Times New Roman"/>
                <w:sz w:val="24"/>
                <w:szCs w:val="24"/>
              </w:rPr>
              <w:t>4</w:t>
            </w:r>
          </w:p>
        </w:tc>
      </w:tr>
      <w:tr w:rsidR="00AB21F4" w:rsidRPr="00F47EB7" w:rsidTr="00AB21F4">
        <w:trPr>
          <w:trHeight w:val="293"/>
          <w:jc w:val="center"/>
        </w:trPr>
        <w:tc>
          <w:tcPr>
            <w:tcW w:w="919" w:type="dxa"/>
            <w:tcMar>
              <w:top w:w="28" w:type="dxa"/>
              <w:bottom w:w="28" w:type="dxa"/>
            </w:tcMar>
            <w:vAlign w:val="center"/>
          </w:tcPr>
          <w:p w:rsidR="00AB21F4" w:rsidRPr="00F47EB7" w:rsidRDefault="00AB21F4" w:rsidP="00DF4713">
            <w:pPr>
              <w:ind w:firstLine="0"/>
              <w:jc w:val="left"/>
              <w:rPr>
                <w:rFonts w:ascii="Times New Roman" w:hAnsi="Times New Roman" w:cs="Times New Roman"/>
                <w:sz w:val="24"/>
                <w:szCs w:val="24"/>
              </w:rPr>
            </w:pPr>
            <w:r w:rsidRPr="00F47EB7">
              <w:rPr>
                <w:rFonts w:ascii="Times New Roman" w:hAnsi="Times New Roman" w:cs="Times New Roman"/>
                <w:sz w:val="24"/>
                <w:szCs w:val="24"/>
              </w:rPr>
              <w:t xml:space="preserve">  </w:t>
            </w:r>
            <w:r w:rsidR="00DF4713" w:rsidRPr="00F47EB7">
              <w:rPr>
                <w:rFonts w:ascii="Times New Roman" w:hAnsi="Times New Roman" w:cs="Times New Roman"/>
                <w:sz w:val="24"/>
                <w:szCs w:val="24"/>
              </w:rPr>
              <w:t>3.3</w:t>
            </w:r>
          </w:p>
        </w:tc>
        <w:tc>
          <w:tcPr>
            <w:tcW w:w="7491" w:type="dxa"/>
            <w:gridSpan w:val="2"/>
            <w:tcMar>
              <w:top w:w="28" w:type="dxa"/>
              <w:bottom w:w="28" w:type="dxa"/>
            </w:tcMar>
            <w:vAlign w:val="center"/>
          </w:tcPr>
          <w:p w:rsidR="00AB21F4" w:rsidRPr="00F47EB7" w:rsidRDefault="00DF4713" w:rsidP="00AB21F4">
            <w:pPr>
              <w:ind w:firstLine="0"/>
              <w:jc w:val="left"/>
              <w:rPr>
                <w:rFonts w:ascii="Times New Roman" w:hAnsi="Times New Roman" w:cs="Times New Roman"/>
                <w:sz w:val="24"/>
                <w:szCs w:val="24"/>
              </w:rPr>
            </w:pPr>
            <w:r w:rsidRPr="00F47EB7">
              <w:rPr>
                <w:rFonts w:ascii="Times New Roman" w:hAnsi="Times New Roman" w:cs="Times New Roman"/>
                <w:sz w:val="24"/>
                <w:szCs w:val="24"/>
              </w:rPr>
              <w:t xml:space="preserve">Кредиты на </w:t>
            </w:r>
            <w:r w:rsidR="00172A86" w:rsidRPr="00F47EB7">
              <w:rPr>
                <w:rFonts w:ascii="Times New Roman" w:hAnsi="Times New Roman" w:cs="Times New Roman"/>
                <w:sz w:val="24"/>
                <w:szCs w:val="24"/>
              </w:rPr>
              <w:t>цели участия</w:t>
            </w:r>
            <w:r w:rsidRPr="00F47EB7">
              <w:rPr>
                <w:rFonts w:ascii="Times New Roman" w:hAnsi="Times New Roman" w:cs="Times New Roman"/>
                <w:sz w:val="24"/>
                <w:szCs w:val="24"/>
              </w:rPr>
              <w:t xml:space="preserve"> в </w:t>
            </w:r>
            <w:r w:rsidR="00172A86" w:rsidRPr="00F47EB7">
              <w:rPr>
                <w:rFonts w:ascii="Times New Roman" w:hAnsi="Times New Roman" w:cs="Times New Roman"/>
                <w:sz w:val="24"/>
                <w:szCs w:val="24"/>
              </w:rPr>
              <w:t>договоре</w:t>
            </w:r>
          </w:p>
        </w:tc>
        <w:tc>
          <w:tcPr>
            <w:tcW w:w="946" w:type="dxa"/>
            <w:tcMar>
              <w:top w:w="28" w:type="dxa"/>
              <w:bottom w:w="28" w:type="dxa"/>
            </w:tcMar>
            <w:vAlign w:val="center"/>
          </w:tcPr>
          <w:p w:rsidR="00AB21F4" w:rsidRPr="00F47EB7" w:rsidRDefault="00C27B60" w:rsidP="00AB21F4">
            <w:pPr>
              <w:ind w:firstLine="57"/>
              <w:jc w:val="center"/>
              <w:rPr>
                <w:rFonts w:ascii="Times New Roman" w:hAnsi="Times New Roman" w:cs="Times New Roman"/>
                <w:sz w:val="24"/>
                <w:szCs w:val="24"/>
              </w:rPr>
            </w:pPr>
            <w:r w:rsidRPr="00F47EB7">
              <w:rPr>
                <w:rFonts w:ascii="Times New Roman" w:hAnsi="Times New Roman" w:cs="Times New Roman"/>
                <w:sz w:val="24"/>
                <w:szCs w:val="24"/>
              </w:rPr>
              <w:t>4</w:t>
            </w:r>
          </w:p>
        </w:tc>
      </w:tr>
      <w:tr w:rsidR="00AB21F4" w:rsidRPr="00F47EB7" w:rsidTr="00AB21F4">
        <w:trPr>
          <w:trHeight w:val="293"/>
          <w:jc w:val="center"/>
        </w:trPr>
        <w:tc>
          <w:tcPr>
            <w:tcW w:w="919" w:type="dxa"/>
            <w:tcMar>
              <w:top w:w="28" w:type="dxa"/>
              <w:bottom w:w="28" w:type="dxa"/>
            </w:tcMar>
            <w:vAlign w:val="center"/>
          </w:tcPr>
          <w:p w:rsidR="00AB21F4" w:rsidRPr="00F47EB7" w:rsidRDefault="00DF4713" w:rsidP="00DF4713">
            <w:pPr>
              <w:ind w:firstLine="0"/>
              <w:jc w:val="left"/>
              <w:rPr>
                <w:rFonts w:ascii="Times New Roman" w:hAnsi="Times New Roman" w:cs="Times New Roman"/>
                <w:sz w:val="24"/>
                <w:szCs w:val="24"/>
              </w:rPr>
            </w:pPr>
            <w:r w:rsidRPr="00F47EB7">
              <w:rPr>
                <w:rFonts w:ascii="Times New Roman" w:hAnsi="Times New Roman" w:cs="Times New Roman"/>
                <w:sz w:val="24"/>
                <w:szCs w:val="24"/>
              </w:rPr>
              <w:t>4</w:t>
            </w:r>
          </w:p>
        </w:tc>
        <w:tc>
          <w:tcPr>
            <w:tcW w:w="7491" w:type="dxa"/>
            <w:gridSpan w:val="2"/>
            <w:tcMar>
              <w:top w:w="28" w:type="dxa"/>
              <w:bottom w:w="28" w:type="dxa"/>
            </w:tcMar>
            <w:vAlign w:val="center"/>
          </w:tcPr>
          <w:p w:rsidR="00AB21F4" w:rsidRPr="00F47EB7" w:rsidRDefault="00DF4713" w:rsidP="00AB21F4">
            <w:pPr>
              <w:ind w:firstLine="0"/>
              <w:jc w:val="left"/>
              <w:rPr>
                <w:rFonts w:ascii="Times New Roman" w:hAnsi="Times New Roman" w:cs="Times New Roman"/>
                <w:sz w:val="24"/>
                <w:szCs w:val="24"/>
              </w:rPr>
            </w:pPr>
            <w:r w:rsidRPr="00F47EB7">
              <w:rPr>
                <w:rFonts w:ascii="Times New Roman" w:hAnsi="Times New Roman" w:cs="Times New Roman"/>
                <w:bCs/>
                <w:color w:val="000000"/>
                <w:sz w:val="24"/>
                <w:szCs w:val="24"/>
                <w:lang w:val="ru" w:eastAsia="de-DE"/>
              </w:rPr>
              <w:t>Соответствие требованиям</w:t>
            </w:r>
          </w:p>
        </w:tc>
        <w:tc>
          <w:tcPr>
            <w:tcW w:w="946" w:type="dxa"/>
            <w:tcMar>
              <w:top w:w="28" w:type="dxa"/>
              <w:bottom w:w="28" w:type="dxa"/>
            </w:tcMar>
            <w:vAlign w:val="center"/>
          </w:tcPr>
          <w:p w:rsidR="00AB21F4" w:rsidRPr="00F47EB7" w:rsidRDefault="00C27B60" w:rsidP="00AB21F4">
            <w:pPr>
              <w:ind w:firstLine="57"/>
              <w:jc w:val="center"/>
              <w:rPr>
                <w:rFonts w:ascii="Times New Roman" w:hAnsi="Times New Roman" w:cs="Times New Roman"/>
                <w:sz w:val="24"/>
                <w:szCs w:val="24"/>
              </w:rPr>
            </w:pPr>
            <w:r w:rsidRPr="00F47EB7">
              <w:rPr>
                <w:rFonts w:ascii="Times New Roman" w:hAnsi="Times New Roman" w:cs="Times New Roman"/>
                <w:sz w:val="24"/>
                <w:szCs w:val="24"/>
              </w:rPr>
              <w:t>5</w:t>
            </w:r>
          </w:p>
        </w:tc>
      </w:tr>
      <w:tr w:rsidR="00AB21F4" w:rsidRPr="00F47EB7" w:rsidTr="00AB21F4">
        <w:trPr>
          <w:trHeight w:val="281"/>
          <w:jc w:val="center"/>
        </w:trPr>
        <w:tc>
          <w:tcPr>
            <w:tcW w:w="919" w:type="dxa"/>
            <w:tcMar>
              <w:top w:w="28" w:type="dxa"/>
              <w:bottom w:w="28" w:type="dxa"/>
            </w:tcMar>
            <w:vAlign w:val="center"/>
          </w:tcPr>
          <w:p w:rsidR="00AB21F4" w:rsidRPr="00F47EB7" w:rsidRDefault="00DF4713" w:rsidP="00AB21F4">
            <w:pPr>
              <w:ind w:firstLine="0"/>
              <w:jc w:val="left"/>
              <w:rPr>
                <w:rFonts w:ascii="Times New Roman" w:hAnsi="Times New Roman" w:cs="Times New Roman"/>
                <w:sz w:val="24"/>
                <w:szCs w:val="24"/>
              </w:rPr>
            </w:pPr>
            <w:r w:rsidRPr="00F47EB7">
              <w:rPr>
                <w:rFonts w:ascii="Times New Roman" w:hAnsi="Times New Roman" w:cs="Times New Roman"/>
                <w:sz w:val="24"/>
                <w:szCs w:val="24"/>
              </w:rPr>
              <w:t xml:space="preserve">  </w:t>
            </w:r>
            <w:r w:rsidRPr="00F47EB7">
              <w:rPr>
                <w:rFonts w:ascii="Times New Roman" w:hAnsi="Times New Roman" w:cs="Times New Roman"/>
                <w:bCs/>
                <w:color w:val="000000"/>
                <w:sz w:val="24"/>
                <w:szCs w:val="24"/>
                <w:lang w:val="ru" w:eastAsia="de-DE"/>
              </w:rPr>
              <w:t>4.1</w:t>
            </w:r>
          </w:p>
        </w:tc>
        <w:tc>
          <w:tcPr>
            <w:tcW w:w="7491" w:type="dxa"/>
            <w:gridSpan w:val="2"/>
            <w:tcMar>
              <w:top w:w="28" w:type="dxa"/>
              <w:bottom w:w="28" w:type="dxa"/>
            </w:tcMar>
            <w:vAlign w:val="center"/>
          </w:tcPr>
          <w:p w:rsidR="00AB21F4" w:rsidRPr="00F47EB7" w:rsidRDefault="00DF4713" w:rsidP="00AB21F4">
            <w:pPr>
              <w:ind w:firstLine="0"/>
              <w:jc w:val="left"/>
              <w:rPr>
                <w:rFonts w:ascii="Times New Roman" w:hAnsi="Times New Roman" w:cs="Times New Roman"/>
                <w:sz w:val="24"/>
                <w:szCs w:val="24"/>
              </w:rPr>
            </w:pPr>
            <w:r w:rsidRPr="00F47EB7">
              <w:rPr>
                <w:rFonts w:ascii="Times New Roman" w:hAnsi="Times New Roman" w:cs="Times New Roman"/>
                <w:bCs/>
                <w:color w:val="000000"/>
                <w:sz w:val="24"/>
                <w:szCs w:val="24"/>
                <w:lang w:val="ru" w:eastAsia="de-DE"/>
              </w:rPr>
              <w:t>Общие положения</w:t>
            </w:r>
          </w:p>
        </w:tc>
        <w:tc>
          <w:tcPr>
            <w:tcW w:w="946" w:type="dxa"/>
            <w:tcMar>
              <w:top w:w="28" w:type="dxa"/>
              <w:bottom w:w="28" w:type="dxa"/>
            </w:tcMar>
            <w:vAlign w:val="center"/>
          </w:tcPr>
          <w:p w:rsidR="00AB21F4" w:rsidRPr="00F47EB7" w:rsidRDefault="00C27B60" w:rsidP="00AB21F4">
            <w:pPr>
              <w:ind w:firstLine="57"/>
              <w:jc w:val="center"/>
              <w:rPr>
                <w:rFonts w:ascii="Times New Roman" w:hAnsi="Times New Roman" w:cs="Times New Roman"/>
                <w:sz w:val="24"/>
                <w:szCs w:val="24"/>
              </w:rPr>
            </w:pPr>
            <w:r w:rsidRPr="00F47EB7">
              <w:rPr>
                <w:rFonts w:ascii="Times New Roman" w:hAnsi="Times New Roman" w:cs="Times New Roman"/>
                <w:sz w:val="24"/>
                <w:szCs w:val="24"/>
              </w:rPr>
              <w:t>5</w:t>
            </w:r>
          </w:p>
        </w:tc>
      </w:tr>
      <w:tr w:rsidR="00AB21F4" w:rsidRPr="00F47EB7" w:rsidTr="00AB21F4">
        <w:trPr>
          <w:trHeight w:val="293"/>
          <w:jc w:val="center"/>
        </w:trPr>
        <w:tc>
          <w:tcPr>
            <w:tcW w:w="919" w:type="dxa"/>
            <w:tcMar>
              <w:top w:w="28" w:type="dxa"/>
              <w:bottom w:w="28" w:type="dxa"/>
            </w:tcMar>
            <w:vAlign w:val="center"/>
          </w:tcPr>
          <w:p w:rsidR="00AB21F4" w:rsidRPr="00F47EB7" w:rsidRDefault="00DF4713" w:rsidP="00AB21F4">
            <w:pPr>
              <w:ind w:firstLine="0"/>
              <w:jc w:val="left"/>
              <w:rPr>
                <w:rFonts w:ascii="Times New Roman" w:hAnsi="Times New Roman" w:cs="Times New Roman"/>
                <w:sz w:val="24"/>
                <w:szCs w:val="24"/>
              </w:rPr>
            </w:pPr>
            <w:r w:rsidRPr="00F47EB7">
              <w:rPr>
                <w:rFonts w:ascii="Times New Roman" w:hAnsi="Times New Roman" w:cs="Times New Roman"/>
                <w:sz w:val="24"/>
                <w:szCs w:val="24"/>
              </w:rPr>
              <w:t xml:space="preserve">  </w:t>
            </w:r>
            <w:r w:rsidRPr="00F47EB7">
              <w:rPr>
                <w:rFonts w:ascii="Times New Roman" w:hAnsi="Times New Roman" w:cs="Times New Roman"/>
                <w:bCs/>
                <w:color w:val="000000"/>
                <w:sz w:val="24"/>
                <w:szCs w:val="24"/>
                <w:lang w:val="ru" w:eastAsia="de-DE"/>
              </w:rPr>
              <w:t>4.2</w:t>
            </w:r>
          </w:p>
        </w:tc>
        <w:tc>
          <w:tcPr>
            <w:tcW w:w="7491" w:type="dxa"/>
            <w:gridSpan w:val="2"/>
            <w:tcMar>
              <w:top w:w="28" w:type="dxa"/>
              <w:bottom w:w="28" w:type="dxa"/>
            </w:tcMar>
            <w:vAlign w:val="center"/>
          </w:tcPr>
          <w:p w:rsidR="00AB21F4" w:rsidRPr="00F47EB7" w:rsidRDefault="00DF4713" w:rsidP="00AB21F4">
            <w:pPr>
              <w:ind w:firstLine="0"/>
              <w:jc w:val="left"/>
              <w:rPr>
                <w:rFonts w:ascii="Times New Roman" w:hAnsi="Times New Roman" w:cs="Times New Roman"/>
                <w:sz w:val="24"/>
                <w:szCs w:val="24"/>
              </w:rPr>
            </w:pPr>
            <w:r w:rsidRPr="00F47EB7">
              <w:rPr>
                <w:rFonts w:ascii="Times New Roman" w:hAnsi="Times New Roman" w:cs="Times New Roman"/>
                <w:bCs/>
                <w:color w:val="000000"/>
                <w:sz w:val="24"/>
                <w:szCs w:val="24"/>
                <w:lang w:val="ru" w:eastAsia="de-DE"/>
              </w:rPr>
              <w:t>Замены</w:t>
            </w:r>
          </w:p>
        </w:tc>
        <w:tc>
          <w:tcPr>
            <w:tcW w:w="946" w:type="dxa"/>
            <w:tcMar>
              <w:top w:w="28" w:type="dxa"/>
              <w:bottom w:w="28" w:type="dxa"/>
            </w:tcMar>
            <w:vAlign w:val="center"/>
          </w:tcPr>
          <w:p w:rsidR="00AB21F4" w:rsidRPr="00F47EB7" w:rsidRDefault="00C27B60" w:rsidP="00AB21F4">
            <w:pPr>
              <w:ind w:firstLine="57"/>
              <w:jc w:val="center"/>
              <w:rPr>
                <w:rFonts w:ascii="Times New Roman" w:hAnsi="Times New Roman" w:cs="Times New Roman"/>
                <w:sz w:val="24"/>
                <w:szCs w:val="24"/>
              </w:rPr>
            </w:pPr>
            <w:r w:rsidRPr="00F47EB7">
              <w:rPr>
                <w:rFonts w:ascii="Times New Roman" w:hAnsi="Times New Roman" w:cs="Times New Roman"/>
                <w:sz w:val="24"/>
                <w:szCs w:val="24"/>
              </w:rPr>
              <w:t>5</w:t>
            </w:r>
          </w:p>
        </w:tc>
      </w:tr>
      <w:tr w:rsidR="00AB21F4" w:rsidRPr="00F47EB7" w:rsidTr="00AB21F4">
        <w:trPr>
          <w:trHeight w:val="293"/>
          <w:jc w:val="center"/>
        </w:trPr>
        <w:tc>
          <w:tcPr>
            <w:tcW w:w="919" w:type="dxa"/>
            <w:tcMar>
              <w:top w:w="28" w:type="dxa"/>
              <w:bottom w:w="28" w:type="dxa"/>
            </w:tcMar>
            <w:vAlign w:val="center"/>
          </w:tcPr>
          <w:p w:rsidR="00AB21F4" w:rsidRPr="00F47EB7" w:rsidRDefault="00DF4713" w:rsidP="00AB21F4">
            <w:pPr>
              <w:ind w:firstLine="0"/>
              <w:jc w:val="left"/>
              <w:rPr>
                <w:rFonts w:ascii="Times New Roman" w:hAnsi="Times New Roman" w:cs="Times New Roman"/>
                <w:sz w:val="24"/>
                <w:szCs w:val="24"/>
              </w:rPr>
            </w:pPr>
            <w:r w:rsidRPr="00F47EB7">
              <w:rPr>
                <w:rFonts w:ascii="Times New Roman" w:hAnsi="Times New Roman" w:cs="Times New Roman"/>
                <w:sz w:val="24"/>
                <w:szCs w:val="24"/>
              </w:rPr>
              <w:t xml:space="preserve">  4</w:t>
            </w:r>
            <w:r w:rsidR="00FF5436" w:rsidRPr="00F47EB7">
              <w:rPr>
                <w:rFonts w:ascii="Times New Roman" w:hAnsi="Times New Roman" w:cs="Times New Roman"/>
                <w:sz w:val="24"/>
                <w:szCs w:val="24"/>
              </w:rPr>
              <w:t>.</w:t>
            </w:r>
            <w:r w:rsidRPr="00F47EB7">
              <w:rPr>
                <w:rFonts w:ascii="Times New Roman" w:hAnsi="Times New Roman" w:cs="Times New Roman"/>
                <w:sz w:val="24"/>
                <w:szCs w:val="24"/>
              </w:rPr>
              <w:t>3</w:t>
            </w:r>
          </w:p>
        </w:tc>
        <w:tc>
          <w:tcPr>
            <w:tcW w:w="7491" w:type="dxa"/>
            <w:gridSpan w:val="2"/>
            <w:tcMar>
              <w:top w:w="28" w:type="dxa"/>
              <w:bottom w:w="28" w:type="dxa"/>
            </w:tcMar>
            <w:vAlign w:val="center"/>
          </w:tcPr>
          <w:p w:rsidR="00AB21F4" w:rsidRPr="00F47EB7" w:rsidRDefault="00DF4713" w:rsidP="00AB21F4">
            <w:pPr>
              <w:ind w:firstLine="0"/>
              <w:jc w:val="left"/>
              <w:rPr>
                <w:rFonts w:ascii="Times New Roman" w:hAnsi="Times New Roman" w:cs="Times New Roman"/>
                <w:sz w:val="24"/>
                <w:szCs w:val="24"/>
              </w:rPr>
            </w:pPr>
            <w:r w:rsidRPr="00F47EB7">
              <w:rPr>
                <w:rFonts w:ascii="Times New Roman" w:hAnsi="Times New Roman" w:cs="Times New Roman"/>
                <w:bCs/>
                <w:color w:val="000000"/>
                <w:sz w:val="24"/>
                <w:szCs w:val="24"/>
                <w:lang w:val="ru" w:eastAsia="de-DE"/>
              </w:rPr>
              <w:t>Добросовестность целевых партнеров</w:t>
            </w:r>
          </w:p>
        </w:tc>
        <w:tc>
          <w:tcPr>
            <w:tcW w:w="946" w:type="dxa"/>
            <w:tcMar>
              <w:top w:w="28" w:type="dxa"/>
              <w:bottom w:w="28" w:type="dxa"/>
            </w:tcMar>
            <w:vAlign w:val="center"/>
          </w:tcPr>
          <w:p w:rsidR="00AB21F4" w:rsidRPr="00F47EB7" w:rsidRDefault="00C27B60" w:rsidP="00AB21F4">
            <w:pPr>
              <w:ind w:firstLine="57"/>
              <w:jc w:val="center"/>
              <w:rPr>
                <w:rFonts w:ascii="Times New Roman" w:hAnsi="Times New Roman" w:cs="Times New Roman"/>
                <w:sz w:val="24"/>
                <w:szCs w:val="24"/>
              </w:rPr>
            </w:pPr>
            <w:r w:rsidRPr="00F47EB7">
              <w:rPr>
                <w:rFonts w:ascii="Times New Roman" w:hAnsi="Times New Roman" w:cs="Times New Roman"/>
                <w:sz w:val="24"/>
                <w:szCs w:val="24"/>
              </w:rPr>
              <w:t>5</w:t>
            </w:r>
          </w:p>
        </w:tc>
      </w:tr>
      <w:tr w:rsidR="00FF5436" w:rsidRPr="00F47EB7" w:rsidTr="00C327AF">
        <w:trPr>
          <w:trHeight w:val="293"/>
          <w:jc w:val="center"/>
        </w:trPr>
        <w:tc>
          <w:tcPr>
            <w:tcW w:w="919" w:type="dxa"/>
            <w:tcMar>
              <w:top w:w="28" w:type="dxa"/>
              <w:bottom w:w="28" w:type="dxa"/>
            </w:tcMar>
          </w:tcPr>
          <w:p w:rsidR="00FF5436" w:rsidRPr="00F47EB7" w:rsidRDefault="00FF5436" w:rsidP="00FF5436">
            <w:pPr>
              <w:ind w:firstLine="0"/>
            </w:pPr>
            <w:r w:rsidRPr="00F47EB7">
              <w:rPr>
                <w:rFonts w:ascii="Times New Roman" w:hAnsi="Times New Roman" w:cs="Times New Roman"/>
                <w:sz w:val="24"/>
                <w:szCs w:val="24"/>
              </w:rPr>
              <w:t>5</w:t>
            </w:r>
          </w:p>
        </w:tc>
        <w:tc>
          <w:tcPr>
            <w:tcW w:w="7491" w:type="dxa"/>
            <w:gridSpan w:val="2"/>
            <w:tcMar>
              <w:top w:w="28" w:type="dxa"/>
              <w:bottom w:w="28" w:type="dxa"/>
            </w:tcMar>
            <w:vAlign w:val="center"/>
          </w:tcPr>
          <w:p w:rsidR="00FF5436" w:rsidRPr="00F47EB7" w:rsidRDefault="00DF4713" w:rsidP="00AB21F4">
            <w:pPr>
              <w:ind w:firstLine="0"/>
              <w:jc w:val="left"/>
              <w:rPr>
                <w:rFonts w:ascii="Times New Roman" w:hAnsi="Times New Roman" w:cs="Times New Roman"/>
                <w:sz w:val="24"/>
                <w:szCs w:val="24"/>
              </w:rPr>
            </w:pPr>
            <w:r w:rsidRPr="00F47EB7">
              <w:rPr>
                <w:rFonts w:ascii="Times New Roman" w:hAnsi="Times New Roman" w:cs="Times New Roman"/>
                <w:bCs/>
                <w:color w:val="000000"/>
                <w:sz w:val="24"/>
                <w:szCs w:val="24"/>
                <w:lang w:val="ru" w:eastAsia="de-DE"/>
              </w:rPr>
              <w:t>Документирование</w:t>
            </w:r>
          </w:p>
        </w:tc>
        <w:tc>
          <w:tcPr>
            <w:tcW w:w="946" w:type="dxa"/>
            <w:tcMar>
              <w:top w:w="28" w:type="dxa"/>
              <w:bottom w:w="28" w:type="dxa"/>
            </w:tcMar>
            <w:vAlign w:val="center"/>
          </w:tcPr>
          <w:p w:rsidR="00FF5436" w:rsidRPr="00F47EB7" w:rsidRDefault="00C27B60" w:rsidP="00AB21F4">
            <w:pPr>
              <w:ind w:firstLine="57"/>
              <w:jc w:val="center"/>
              <w:rPr>
                <w:rFonts w:ascii="Times New Roman" w:hAnsi="Times New Roman" w:cs="Times New Roman"/>
                <w:sz w:val="24"/>
                <w:szCs w:val="24"/>
              </w:rPr>
            </w:pPr>
            <w:r w:rsidRPr="00F47EB7">
              <w:rPr>
                <w:rFonts w:ascii="Times New Roman" w:hAnsi="Times New Roman" w:cs="Times New Roman"/>
                <w:sz w:val="24"/>
                <w:szCs w:val="24"/>
              </w:rPr>
              <w:t>6</w:t>
            </w:r>
          </w:p>
        </w:tc>
      </w:tr>
      <w:tr w:rsidR="00FF5436" w:rsidRPr="00F47EB7" w:rsidTr="00C327AF">
        <w:trPr>
          <w:trHeight w:val="293"/>
          <w:jc w:val="center"/>
        </w:trPr>
        <w:tc>
          <w:tcPr>
            <w:tcW w:w="919" w:type="dxa"/>
            <w:tcMar>
              <w:top w:w="28" w:type="dxa"/>
              <w:bottom w:w="28" w:type="dxa"/>
            </w:tcMar>
          </w:tcPr>
          <w:p w:rsidR="00FF5436" w:rsidRPr="00F47EB7" w:rsidRDefault="00FF5436" w:rsidP="00FF5436">
            <w:pPr>
              <w:ind w:firstLine="0"/>
            </w:pPr>
            <w:r w:rsidRPr="00F47EB7">
              <w:rPr>
                <w:rFonts w:ascii="Times New Roman" w:hAnsi="Times New Roman" w:cs="Times New Roman"/>
                <w:sz w:val="24"/>
                <w:szCs w:val="24"/>
              </w:rPr>
              <w:t xml:space="preserve">  5.</w:t>
            </w:r>
            <w:r w:rsidR="00DF4713" w:rsidRPr="00F47EB7">
              <w:rPr>
                <w:rFonts w:ascii="Times New Roman" w:hAnsi="Times New Roman" w:cs="Times New Roman"/>
                <w:sz w:val="24"/>
                <w:szCs w:val="24"/>
              </w:rPr>
              <w:t>1</w:t>
            </w:r>
          </w:p>
        </w:tc>
        <w:tc>
          <w:tcPr>
            <w:tcW w:w="7491" w:type="dxa"/>
            <w:gridSpan w:val="2"/>
            <w:tcMar>
              <w:top w:w="28" w:type="dxa"/>
              <w:bottom w:w="28" w:type="dxa"/>
            </w:tcMar>
            <w:vAlign w:val="center"/>
          </w:tcPr>
          <w:p w:rsidR="00FF5436" w:rsidRPr="00F47EB7" w:rsidRDefault="00DF4713" w:rsidP="00AB21F4">
            <w:pPr>
              <w:ind w:firstLine="0"/>
              <w:jc w:val="left"/>
              <w:rPr>
                <w:rFonts w:ascii="Times New Roman" w:hAnsi="Times New Roman" w:cs="Times New Roman"/>
                <w:sz w:val="24"/>
                <w:szCs w:val="24"/>
              </w:rPr>
            </w:pPr>
            <w:r w:rsidRPr="00F47EB7">
              <w:rPr>
                <w:rFonts w:ascii="Times New Roman" w:hAnsi="Times New Roman" w:cs="Times New Roman"/>
                <w:bCs/>
                <w:color w:val="000000"/>
                <w:sz w:val="24"/>
                <w:szCs w:val="24"/>
                <w:lang w:val="ru" w:eastAsia="de-DE"/>
              </w:rPr>
              <w:t>Представление документации</w:t>
            </w:r>
          </w:p>
        </w:tc>
        <w:tc>
          <w:tcPr>
            <w:tcW w:w="946" w:type="dxa"/>
            <w:tcMar>
              <w:top w:w="28" w:type="dxa"/>
              <w:bottom w:w="28" w:type="dxa"/>
            </w:tcMar>
            <w:vAlign w:val="center"/>
          </w:tcPr>
          <w:p w:rsidR="00FF5436" w:rsidRPr="00F47EB7" w:rsidRDefault="00C27B60" w:rsidP="00AB21F4">
            <w:pPr>
              <w:ind w:firstLine="57"/>
              <w:jc w:val="center"/>
              <w:rPr>
                <w:rFonts w:ascii="Times New Roman" w:hAnsi="Times New Roman" w:cs="Times New Roman"/>
                <w:sz w:val="24"/>
                <w:szCs w:val="24"/>
              </w:rPr>
            </w:pPr>
            <w:r w:rsidRPr="00F47EB7">
              <w:rPr>
                <w:rFonts w:ascii="Times New Roman" w:hAnsi="Times New Roman" w:cs="Times New Roman"/>
                <w:sz w:val="24"/>
                <w:szCs w:val="24"/>
              </w:rPr>
              <w:t>6</w:t>
            </w:r>
          </w:p>
        </w:tc>
      </w:tr>
      <w:tr w:rsidR="00FF5436" w:rsidRPr="00F47EB7" w:rsidTr="00C327AF">
        <w:trPr>
          <w:trHeight w:val="293"/>
          <w:jc w:val="center"/>
        </w:trPr>
        <w:tc>
          <w:tcPr>
            <w:tcW w:w="919" w:type="dxa"/>
            <w:tcMar>
              <w:top w:w="28" w:type="dxa"/>
              <w:bottom w:w="28" w:type="dxa"/>
            </w:tcMar>
          </w:tcPr>
          <w:p w:rsidR="00FF5436" w:rsidRPr="00F47EB7" w:rsidRDefault="00FF5436" w:rsidP="00FF5436">
            <w:pPr>
              <w:ind w:firstLine="0"/>
            </w:pPr>
            <w:r w:rsidRPr="00F47EB7">
              <w:rPr>
                <w:rFonts w:ascii="Times New Roman" w:hAnsi="Times New Roman" w:cs="Times New Roman"/>
                <w:sz w:val="24"/>
                <w:szCs w:val="24"/>
              </w:rPr>
              <w:t xml:space="preserve">  5.</w:t>
            </w:r>
            <w:r w:rsidR="00DF4713" w:rsidRPr="00F47EB7">
              <w:rPr>
                <w:rFonts w:ascii="Times New Roman" w:hAnsi="Times New Roman" w:cs="Times New Roman"/>
                <w:sz w:val="24"/>
                <w:szCs w:val="24"/>
              </w:rPr>
              <w:t>2</w:t>
            </w:r>
          </w:p>
        </w:tc>
        <w:tc>
          <w:tcPr>
            <w:tcW w:w="7491" w:type="dxa"/>
            <w:gridSpan w:val="2"/>
            <w:tcMar>
              <w:top w:w="28" w:type="dxa"/>
              <w:bottom w:w="28" w:type="dxa"/>
            </w:tcMar>
            <w:vAlign w:val="center"/>
          </w:tcPr>
          <w:p w:rsidR="00FF5436" w:rsidRPr="00F47EB7" w:rsidRDefault="00DF4713" w:rsidP="00AB21F4">
            <w:pPr>
              <w:ind w:firstLine="0"/>
              <w:jc w:val="left"/>
              <w:rPr>
                <w:rFonts w:ascii="Times New Roman" w:hAnsi="Times New Roman" w:cs="Times New Roman"/>
                <w:sz w:val="24"/>
                <w:szCs w:val="24"/>
              </w:rPr>
            </w:pPr>
            <w:r w:rsidRPr="00F47EB7">
              <w:rPr>
                <w:rFonts w:ascii="Times New Roman" w:hAnsi="Times New Roman" w:cs="Times New Roman"/>
                <w:bCs/>
                <w:color w:val="000000"/>
                <w:sz w:val="24"/>
                <w:szCs w:val="24"/>
                <w:lang w:val="ru" w:eastAsia="de-DE"/>
              </w:rPr>
              <w:t>Ежемесячное представление подтверждающей документации</w:t>
            </w:r>
          </w:p>
        </w:tc>
        <w:tc>
          <w:tcPr>
            <w:tcW w:w="946" w:type="dxa"/>
            <w:tcMar>
              <w:top w:w="28" w:type="dxa"/>
              <w:bottom w:w="28" w:type="dxa"/>
            </w:tcMar>
            <w:vAlign w:val="center"/>
          </w:tcPr>
          <w:p w:rsidR="00FF5436" w:rsidRPr="00F47EB7" w:rsidRDefault="00C27B60" w:rsidP="00AB21F4">
            <w:pPr>
              <w:ind w:firstLine="57"/>
              <w:jc w:val="center"/>
              <w:rPr>
                <w:rFonts w:ascii="Times New Roman" w:hAnsi="Times New Roman" w:cs="Times New Roman"/>
                <w:sz w:val="24"/>
                <w:szCs w:val="24"/>
              </w:rPr>
            </w:pPr>
            <w:r w:rsidRPr="00F47EB7">
              <w:rPr>
                <w:rFonts w:ascii="Times New Roman" w:hAnsi="Times New Roman" w:cs="Times New Roman"/>
                <w:sz w:val="24"/>
                <w:szCs w:val="24"/>
              </w:rPr>
              <w:t>6</w:t>
            </w:r>
          </w:p>
        </w:tc>
      </w:tr>
      <w:tr w:rsidR="00FF5436" w:rsidRPr="00F47EB7" w:rsidTr="00C327AF">
        <w:trPr>
          <w:trHeight w:val="293"/>
          <w:jc w:val="center"/>
        </w:trPr>
        <w:tc>
          <w:tcPr>
            <w:tcW w:w="919" w:type="dxa"/>
            <w:tcMar>
              <w:top w:w="28" w:type="dxa"/>
              <w:bottom w:w="28" w:type="dxa"/>
            </w:tcMar>
          </w:tcPr>
          <w:p w:rsidR="00FF5436" w:rsidRPr="00F47EB7" w:rsidRDefault="00FF5436" w:rsidP="00FF5436">
            <w:pPr>
              <w:ind w:firstLine="0"/>
            </w:pPr>
            <w:r w:rsidRPr="00F47EB7">
              <w:rPr>
                <w:rFonts w:ascii="Times New Roman" w:hAnsi="Times New Roman" w:cs="Times New Roman"/>
                <w:sz w:val="24"/>
                <w:szCs w:val="24"/>
              </w:rPr>
              <w:t xml:space="preserve">  5.</w:t>
            </w:r>
            <w:r w:rsidR="00DF4713" w:rsidRPr="00F47EB7">
              <w:rPr>
                <w:rFonts w:ascii="Times New Roman" w:hAnsi="Times New Roman" w:cs="Times New Roman"/>
                <w:sz w:val="24"/>
                <w:szCs w:val="24"/>
              </w:rPr>
              <w:t>3</w:t>
            </w:r>
          </w:p>
        </w:tc>
        <w:tc>
          <w:tcPr>
            <w:tcW w:w="7491" w:type="dxa"/>
            <w:gridSpan w:val="2"/>
            <w:tcMar>
              <w:top w:w="28" w:type="dxa"/>
              <w:bottom w:w="28" w:type="dxa"/>
            </w:tcMar>
            <w:vAlign w:val="center"/>
          </w:tcPr>
          <w:p w:rsidR="00FF5436" w:rsidRPr="00F47EB7" w:rsidRDefault="00DF4713" w:rsidP="00AB21F4">
            <w:pPr>
              <w:ind w:firstLine="0"/>
              <w:jc w:val="left"/>
              <w:rPr>
                <w:rFonts w:ascii="Times New Roman" w:hAnsi="Times New Roman" w:cs="Times New Roman"/>
                <w:sz w:val="24"/>
                <w:szCs w:val="24"/>
              </w:rPr>
            </w:pPr>
            <w:r w:rsidRPr="00F47EB7">
              <w:rPr>
                <w:rFonts w:ascii="Times New Roman" w:hAnsi="Times New Roman" w:cs="Times New Roman"/>
                <w:bCs/>
                <w:color w:val="000000"/>
                <w:sz w:val="24"/>
                <w:szCs w:val="24"/>
                <w:lang w:val="ru" w:eastAsia="de-DE"/>
              </w:rPr>
              <w:t>Сертификация кредитов</w:t>
            </w:r>
          </w:p>
        </w:tc>
        <w:tc>
          <w:tcPr>
            <w:tcW w:w="946" w:type="dxa"/>
            <w:tcMar>
              <w:top w:w="28" w:type="dxa"/>
              <w:bottom w:w="28" w:type="dxa"/>
            </w:tcMar>
            <w:vAlign w:val="center"/>
          </w:tcPr>
          <w:p w:rsidR="00FF5436" w:rsidRPr="00F47EB7" w:rsidRDefault="00C27B60" w:rsidP="00AB21F4">
            <w:pPr>
              <w:ind w:firstLine="57"/>
              <w:jc w:val="center"/>
              <w:rPr>
                <w:rFonts w:ascii="Times New Roman" w:hAnsi="Times New Roman" w:cs="Times New Roman"/>
                <w:sz w:val="24"/>
                <w:szCs w:val="24"/>
              </w:rPr>
            </w:pPr>
            <w:r w:rsidRPr="00F47EB7">
              <w:rPr>
                <w:rFonts w:ascii="Times New Roman" w:hAnsi="Times New Roman" w:cs="Times New Roman"/>
                <w:sz w:val="24"/>
                <w:szCs w:val="24"/>
              </w:rPr>
              <w:t>6</w:t>
            </w:r>
          </w:p>
        </w:tc>
      </w:tr>
      <w:tr w:rsidR="00AB21F4" w:rsidRPr="00F47EB7" w:rsidTr="00AB21F4">
        <w:trPr>
          <w:trHeight w:val="281"/>
          <w:jc w:val="center"/>
        </w:trPr>
        <w:tc>
          <w:tcPr>
            <w:tcW w:w="919" w:type="dxa"/>
            <w:tcMar>
              <w:top w:w="28" w:type="dxa"/>
              <w:bottom w:w="28" w:type="dxa"/>
            </w:tcMar>
            <w:vAlign w:val="center"/>
          </w:tcPr>
          <w:p w:rsidR="00AB21F4" w:rsidRPr="00F47EB7" w:rsidRDefault="00AB21F4" w:rsidP="00AB21F4">
            <w:pPr>
              <w:ind w:firstLine="0"/>
              <w:jc w:val="left"/>
              <w:rPr>
                <w:rFonts w:ascii="Times New Roman" w:hAnsi="Times New Roman" w:cs="Times New Roman"/>
                <w:sz w:val="24"/>
                <w:szCs w:val="24"/>
              </w:rPr>
            </w:pPr>
            <w:r w:rsidRPr="00F47EB7">
              <w:rPr>
                <w:rFonts w:ascii="Times New Roman" w:hAnsi="Times New Roman" w:cs="Times New Roman"/>
                <w:sz w:val="24"/>
                <w:szCs w:val="24"/>
              </w:rPr>
              <w:t xml:space="preserve">6 </w:t>
            </w:r>
          </w:p>
        </w:tc>
        <w:tc>
          <w:tcPr>
            <w:tcW w:w="7491" w:type="dxa"/>
            <w:gridSpan w:val="2"/>
            <w:tcMar>
              <w:top w:w="28" w:type="dxa"/>
              <w:bottom w:w="28" w:type="dxa"/>
            </w:tcMar>
            <w:vAlign w:val="center"/>
          </w:tcPr>
          <w:p w:rsidR="00AB21F4" w:rsidRPr="00F47EB7" w:rsidRDefault="00DF4713" w:rsidP="00AB21F4">
            <w:pPr>
              <w:ind w:firstLine="0"/>
              <w:jc w:val="left"/>
              <w:rPr>
                <w:rFonts w:ascii="Times New Roman" w:hAnsi="Times New Roman" w:cs="Times New Roman"/>
                <w:sz w:val="24"/>
                <w:szCs w:val="24"/>
              </w:rPr>
            </w:pPr>
            <w:r w:rsidRPr="00F47EB7">
              <w:rPr>
                <w:rFonts w:ascii="Times New Roman" w:hAnsi="Times New Roman" w:cs="Times New Roman"/>
                <w:bCs/>
                <w:color w:val="000000"/>
                <w:sz w:val="24"/>
                <w:szCs w:val="24"/>
                <w:lang w:val="ru" w:eastAsia="de-DE"/>
              </w:rPr>
              <w:t>Санкции</w:t>
            </w:r>
          </w:p>
        </w:tc>
        <w:tc>
          <w:tcPr>
            <w:tcW w:w="946" w:type="dxa"/>
            <w:tcMar>
              <w:top w:w="28" w:type="dxa"/>
              <w:bottom w:w="28" w:type="dxa"/>
            </w:tcMar>
            <w:vAlign w:val="center"/>
          </w:tcPr>
          <w:p w:rsidR="00AB21F4" w:rsidRPr="00F47EB7" w:rsidRDefault="00C27B60" w:rsidP="00AB21F4">
            <w:pPr>
              <w:ind w:firstLine="57"/>
              <w:jc w:val="center"/>
              <w:rPr>
                <w:rFonts w:ascii="Times New Roman" w:hAnsi="Times New Roman" w:cs="Times New Roman"/>
                <w:sz w:val="24"/>
                <w:szCs w:val="24"/>
              </w:rPr>
            </w:pPr>
            <w:r w:rsidRPr="00F47EB7">
              <w:rPr>
                <w:rFonts w:ascii="Times New Roman" w:hAnsi="Times New Roman" w:cs="Times New Roman"/>
                <w:sz w:val="24"/>
                <w:szCs w:val="24"/>
              </w:rPr>
              <w:t>6</w:t>
            </w:r>
          </w:p>
        </w:tc>
      </w:tr>
      <w:tr w:rsidR="00AB21F4" w:rsidRPr="00F47EB7" w:rsidTr="00AB21F4">
        <w:trPr>
          <w:trHeight w:val="389"/>
          <w:jc w:val="center"/>
        </w:trPr>
        <w:tc>
          <w:tcPr>
            <w:tcW w:w="1702" w:type="dxa"/>
            <w:gridSpan w:val="2"/>
            <w:tcMar>
              <w:top w:w="28" w:type="dxa"/>
              <w:bottom w:w="28" w:type="dxa"/>
            </w:tcMar>
            <w:vAlign w:val="center"/>
          </w:tcPr>
          <w:p w:rsidR="00AB21F4" w:rsidRPr="00F47EB7" w:rsidRDefault="00AB21F4" w:rsidP="00AB21F4">
            <w:pPr>
              <w:ind w:firstLine="0"/>
              <w:rPr>
                <w:rFonts w:ascii="Times New Roman" w:hAnsi="Times New Roman" w:cs="Times New Roman"/>
                <w:sz w:val="24"/>
                <w:szCs w:val="24"/>
              </w:rPr>
            </w:pPr>
            <w:r w:rsidRPr="00F47EB7">
              <w:rPr>
                <w:rFonts w:ascii="Times New Roman" w:hAnsi="Times New Roman" w:cs="Times New Roman"/>
                <w:sz w:val="24"/>
                <w:szCs w:val="24"/>
              </w:rPr>
              <w:t>Приложение</w:t>
            </w:r>
            <w:proofErr w:type="gramStart"/>
            <w:r w:rsidRPr="00F47EB7">
              <w:rPr>
                <w:rFonts w:ascii="Times New Roman" w:hAnsi="Times New Roman" w:cs="Times New Roman"/>
                <w:sz w:val="24"/>
                <w:szCs w:val="24"/>
              </w:rPr>
              <w:t xml:space="preserve"> А</w:t>
            </w:r>
            <w:proofErr w:type="gramEnd"/>
          </w:p>
        </w:tc>
        <w:tc>
          <w:tcPr>
            <w:tcW w:w="6708" w:type="dxa"/>
            <w:vAlign w:val="center"/>
          </w:tcPr>
          <w:p w:rsidR="00AB21F4" w:rsidRPr="00F47EB7" w:rsidRDefault="00AB21F4" w:rsidP="00AB21F4">
            <w:pPr>
              <w:ind w:firstLine="0"/>
              <w:rPr>
                <w:rFonts w:ascii="Times New Roman" w:hAnsi="Times New Roman" w:cs="Times New Roman"/>
                <w:sz w:val="24"/>
                <w:szCs w:val="24"/>
              </w:rPr>
            </w:pPr>
            <w:r w:rsidRPr="00F47EB7">
              <w:rPr>
                <w:rFonts w:ascii="Times New Roman" w:hAnsi="Times New Roman" w:cs="Times New Roman"/>
                <w:i/>
                <w:sz w:val="24"/>
                <w:szCs w:val="24"/>
              </w:rPr>
              <w:t>(</w:t>
            </w:r>
            <w:proofErr w:type="gramStart"/>
            <w:r w:rsidRPr="00F47EB7">
              <w:rPr>
                <w:rFonts w:ascii="Times New Roman" w:hAnsi="Times New Roman" w:cs="Times New Roman"/>
                <w:i/>
                <w:sz w:val="24"/>
                <w:szCs w:val="24"/>
              </w:rPr>
              <w:t>информационное</w:t>
            </w:r>
            <w:proofErr w:type="gramEnd"/>
            <w:r w:rsidRPr="00F47EB7">
              <w:rPr>
                <w:rFonts w:ascii="Times New Roman" w:hAnsi="Times New Roman" w:cs="Times New Roman"/>
                <w:i/>
                <w:sz w:val="24"/>
                <w:szCs w:val="24"/>
              </w:rPr>
              <w:t xml:space="preserve">) </w:t>
            </w:r>
            <w:r w:rsidRPr="00F47EB7">
              <w:rPr>
                <w:rFonts w:ascii="Times New Roman" w:hAnsi="Times New Roman" w:cs="Times New Roman"/>
                <w:bCs/>
                <w:sz w:val="24"/>
                <w:szCs w:val="24"/>
              </w:rPr>
              <w:t>Пояснения</w:t>
            </w:r>
          </w:p>
        </w:tc>
        <w:tc>
          <w:tcPr>
            <w:tcW w:w="946" w:type="dxa"/>
            <w:tcMar>
              <w:top w:w="28" w:type="dxa"/>
              <w:bottom w:w="28" w:type="dxa"/>
            </w:tcMar>
            <w:vAlign w:val="center"/>
          </w:tcPr>
          <w:p w:rsidR="00AB21F4" w:rsidRPr="00F47EB7" w:rsidRDefault="00362E4B" w:rsidP="00AB21F4">
            <w:pPr>
              <w:ind w:firstLine="57"/>
              <w:jc w:val="center"/>
              <w:rPr>
                <w:rFonts w:ascii="Times New Roman" w:hAnsi="Times New Roman" w:cs="Times New Roman"/>
                <w:sz w:val="24"/>
                <w:szCs w:val="24"/>
              </w:rPr>
            </w:pPr>
            <w:r w:rsidRPr="00F47EB7">
              <w:rPr>
                <w:rFonts w:ascii="Times New Roman" w:hAnsi="Times New Roman" w:cs="Times New Roman"/>
                <w:sz w:val="24"/>
                <w:szCs w:val="24"/>
              </w:rPr>
              <w:t>8</w:t>
            </w:r>
          </w:p>
        </w:tc>
      </w:tr>
      <w:tr w:rsidR="008619CA" w:rsidRPr="00F47EB7" w:rsidTr="00C327AF">
        <w:trPr>
          <w:trHeight w:val="389"/>
          <w:jc w:val="center"/>
        </w:trPr>
        <w:tc>
          <w:tcPr>
            <w:tcW w:w="8410" w:type="dxa"/>
            <w:gridSpan w:val="3"/>
            <w:tcMar>
              <w:top w:w="28" w:type="dxa"/>
              <w:bottom w:w="28" w:type="dxa"/>
            </w:tcMar>
            <w:vAlign w:val="center"/>
          </w:tcPr>
          <w:p w:rsidR="00B548D7" w:rsidRPr="00F47EB7" w:rsidRDefault="008619CA" w:rsidP="008619CA">
            <w:pPr>
              <w:ind w:firstLine="0"/>
              <w:rPr>
                <w:rFonts w:ascii="Times New Roman" w:hAnsi="Times New Roman" w:cs="Times New Roman"/>
                <w:bCs/>
                <w:color w:val="000000"/>
                <w:sz w:val="24"/>
                <w:szCs w:val="24"/>
                <w:lang w:val="ru" w:eastAsia="de-DE"/>
              </w:rPr>
            </w:pPr>
            <w:r w:rsidRPr="00F47EB7">
              <w:rPr>
                <w:rFonts w:ascii="Times New Roman" w:hAnsi="Times New Roman" w:cs="Times New Roman"/>
                <w:bCs/>
                <w:sz w:val="24"/>
                <w:szCs w:val="24"/>
              </w:rPr>
              <w:t>Приложение B </w:t>
            </w:r>
            <w:r w:rsidRPr="00F47EB7">
              <w:rPr>
                <w:rFonts w:ascii="Times New Roman" w:hAnsi="Times New Roman" w:cs="Times New Roman"/>
                <w:i/>
                <w:sz w:val="24"/>
                <w:szCs w:val="24"/>
              </w:rPr>
              <w:t>(информационное</w:t>
            </w:r>
            <w:r w:rsidRPr="00F47EB7">
              <w:rPr>
                <w:rFonts w:ascii="Times New Roman" w:hAnsi="Times New Roman" w:cs="Times New Roman"/>
                <w:sz w:val="24"/>
                <w:szCs w:val="24"/>
              </w:rPr>
              <w:t>) </w:t>
            </w:r>
            <w:r w:rsidR="00B548D7" w:rsidRPr="00F47EB7">
              <w:rPr>
                <w:rFonts w:ascii="Times New Roman" w:hAnsi="Times New Roman" w:cs="Times New Roman"/>
                <w:bCs/>
                <w:color w:val="000000"/>
                <w:sz w:val="24"/>
                <w:szCs w:val="24"/>
                <w:lang w:val="ru" w:eastAsia="de-DE"/>
              </w:rPr>
              <w:t xml:space="preserve">Подготовка </w:t>
            </w:r>
            <w:r w:rsidR="00773B64" w:rsidRPr="00F47EB7">
              <w:rPr>
                <w:rFonts w:ascii="Times New Roman" w:hAnsi="Times New Roman" w:cs="Times New Roman"/>
                <w:bCs/>
                <w:color w:val="000000"/>
                <w:sz w:val="24"/>
                <w:szCs w:val="24"/>
                <w:lang w:val="ru" w:eastAsia="de-DE"/>
              </w:rPr>
              <w:t xml:space="preserve">целевых </w:t>
            </w:r>
            <w:r w:rsidR="009711A7">
              <w:rPr>
                <w:rFonts w:ascii="Times New Roman" w:hAnsi="Times New Roman" w:cs="Times New Roman"/>
                <w:bCs/>
                <w:color w:val="000000"/>
                <w:sz w:val="24"/>
                <w:szCs w:val="24"/>
                <w:lang w:val="ru" w:eastAsia="de-DE"/>
              </w:rPr>
              <w:t>данных</w:t>
            </w:r>
            <w:r w:rsidR="00B548D7" w:rsidRPr="00F47EB7">
              <w:rPr>
                <w:rFonts w:ascii="Times New Roman" w:hAnsi="Times New Roman" w:cs="Times New Roman"/>
                <w:bCs/>
                <w:color w:val="000000"/>
                <w:sz w:val="24"/>
                <w:szCs w:val="24"/>
                <w:lang w:val="ru" w:eastAsia="de-DE"/>
              </w:rPr>
              <w:t xml:space="preserve">, связанных </w:t>
            </w:r>
            <w:proofErr w:type="gramStart"/>
            <w:r w:rsidR="00B548D7" w:rsidRPr="00F47EB7">
              <w:rPr>
                <w:rFonts w:ascii="Times New Roman" w:hAnsi="Times New Roman" w:cs="Times New Roman"/>
                <w:bCs/>
                <w:color w:val="000000"/>
                <w:sz w:val="24"/>
                <w:szCs w:val="24"/>
                <w:lang w:val="ru" w:eastAsia="de-DE"/>
              </w:rPr>
              <w:t>с</w:t>
            </w:r>
            <w:proofErr w:type="gramEnd"/>
            <w:r w:rsidR="00B548D7" w:rsidRPr="00F47EB7">
              <w:rPr>
                <w:rFonts w:ascii="Times New Roman" w:hAnsi="Times New Roman" w:cs="Times New Roman"/>
                <w:bCs/>
                <w:color w:val="000000"/>
                <w:sz w:val="24"/>
                <w:szCs w:val="24"/>
                <w:lang w:val="ru" w:eastAsia="de-DE"/>
              </w:rPr>
              <w:t xml:space="preserve">  </w:t>
            </w:r>
          </w:p>
          <w:p w:rsidR="008619CA" w:rsidRPr="00F47EB7" w:rsidRDefault="00B548D7" w:rsidP="00C27B60">
            <w:pPr>
              <w:ind w:firstLine="0"/>
              <w:rPr>
                <w:rFonts w:ascii="Times New Roman" w:hAnsi="Times New Roman" w:cs="Times New Roman"/>
                <w:sz w:val="24"/>
                <w:szCs w:val="24"/>
              </w:rPr>
            </w:pPr>
            <w:r w:rsidRPr="00F47EB7">
              <w:rPr>
                <w:rFonts w:ascii="Times New Roman" w:hAnsi="Times New Roman" w:cs="Times New Roman"/>
                <w:bCs/>
                <w:color w:val="000000"/>
                <w:sz w:val="24"/>
                <w:szCs w:val="24"/>
                <w:lang w:val="ru" w:eastAsia="de-DE"/>
              </w:rPr>
              <w:t xml:space="preserve">                    </w:t>
            </w:r>
            <w:r w:rsidR="00362E4B" w:rsidRPr="00F47EB7">
              <w:rPr>
                <w:rFonts w:ascii="Times New Roman" w:hAnsi="Times New Roman" w:cs="Times New Roman"/>
                <w:bCs/>
                <w:color w:val="000000"/>
                <w:sz w:val="24"/>
                <w:szCs w:val="24"/>
                <w:lang w:val="ru" w:eastAsia="de-DE"/>
              </w:rPr>
              <w:t xml:space="preserve">  </w:t>
            </w:r>
            <w:r w:rsidRPr="00F47EB7">
              <w:rPr>
                <w:rFonts w:ascii="Times New Roman" w:hAnsi="Times New Roman" w:cs="Times New Roman"/>
                <w:bCs/>
                <w:color w:val="000000"/>
                <w:sz w:val="24"/>
                <w:szCs w:val="24"/>
                <w:lang w:val="ru" w:eastAsia="de-DE"/>
              </w:rPr>
              <w:t xml:space="preserve">  </w:t>
            </w:r>
            <w:r w:rsidR="00C27B60" w:rsidRPr="00F47EB7">
              <w:rPr>
                <w:rFonts w:ascii="Times New Roman" w:hAnsi="Times New Roman" w:cs="Times New Roman"/>
                <w:bCs/>
                <w:color w:val="000000"/>
                <w:sz w:val="24"/>
                <w:szCs w:val="24"/>
                <w:lang w:val="ru" w:eastAsia="de-DE"/>
              </w:rPr>
              <w:t xml:space="preserve"> </w:t>
            </w:r>
            <w:r w:rsidRPr="00F47EB7">
              <w:rPr>
                <w:rFonts w:ascii="Times New Roman" w:hAnsi="Times New Roman" w:cs="Times New Roman"/>
                <w:bCs/>
                <w:color w:val="000000"/>
                <w:sz w:val="24"/>
                <w:szCs w:val="24"/>
                <w:lang w:val="ru" w:eastAsia="de-DE"/>
              </w:rPr>
              <w:t xml:space="preserve">   </w:t>
            </w:r>
            <w:r w:rsidR="00C27B60" w:rsidRPr="00F47EB7">
              <w:rPr>
                <w:rFonts w:ascii="Times New Roman" w:hAnsi="Times New Roman" w:cs="Times New Roman"/>
                <w:bCs/>
                <w:color w:val="000000"/>
                <w:sz w:val="24"/>
                <w:szCs w:val="24"/>
                <w:lang w:val="ru" w:eastAsia="de-DE"/>
              </w:rPr>
              <w:t>настоящим стандартом</w:t>
            </w:r>
            <w:r w:rsidRPr="00F47EB7">
              <w:rPr>
                <w:rFonts w:ascii="Times New Roman" w:hAnsi="Times New Roman" w:cs="Times New Roman"/>
                <w:bCs/>
                <w:color w:val="000000"/>
                <w:sz w:val="24"/>
                <w:szCs w:val="24"/>
                <w:lang w:val="ru" w:eastAsia="de-DE"/>
              </w:rPr>
              <w:t>, для включения в объем работ</w:t>
            </w:r>
          </w:p>
        </w:tc>
        <w:tc>
          <w:tcPr>
            <w:tcW w:w="946" w:type="dxa"/>
            <w:tcMar>
              <w:top w:w="28" w:type="dxa"/>
              <w:bottom w:w="28" w:type="dxa"/>
            </w:tcMar>
            <w:vAlign w:val="center"/>
          </w:tcPr>
          <w:p w:rsidR="008619CA" w:rsidRPr="00F47EB7" w:rsidRDefault="008619CA" w:rsidP="00AB21F4">
            <w:pPr>
              <w:ind w:firstLine="57"/>
              <w:jc w:val="center"/>
              <w:rPr>
                <w:rFonts w:ascii="Times New Roman" w:hAnsi="Times New Roman" w:cs="Times New Roman"/>
                <w:sz w:val="24"/>
                <w:szCs w:val="24"/>
              </w:rPr>
            </w:pPr>
          </w:p>
          <w:p w:rsidR="006440AE" w:rsidRPr="00F47EB7" w:rsidRDefault="006440AE" w:rsidP="00AD016A">
            <w:pPr>
              <w:ind w:firstLine="57"/>
              <w:jc w:val="center"/>
              <w:rPr>
                <w:rFonts w:ascii="Times New Roman" w:hAnsi="Times New Roman" w:cs="Times New Roman"/>
                <w:sz w:val="24"/>
                <w:szCs w:val="24"/>
              </w:rPr>
            </w:pPr>
            <w:r w:rsidRPr="00F47EB7">
              <w:rPr>
                <w:rFonts w:ascii="Times New Roman" w:hAnsi="Times New Roman" w:cs="Times New Roman"/>
                <w:sz w:val="24"/>
                <w:szCs w:val="24"/>
              </w:rPr>
              <w:t>1</w:t>
            </w:r>
            <w:r w:rsidR="00362E4B" w:rsidRPr="00F47EB7">
              <w:rPr>
                <w:rFonts w:ascii="Times New Roman" w:hAnsi="Times New Roman" w:cs="Times New Roman"/>
                <w:sz w:val="24"/>
                <w:szCs w:val="24"/>
              </w:rPr>
              <w:t>8</w:t>
            </w:r>
          </w:p>
        </w:tc>
      </w:tr>
      <w:tr w:rsidR="008619CA" w:rsidRPr="00F47EB7" w:rsidTr="008619CA">
        <w:trPr>
          <w:trHeight w:val="274"/>
          <w:jc w:val="center"/>
        </w:trPr>
        <w:tc>
          <w:tcPr>
            <w:tcW w:w="8410" w:type="dxa"/>
            <w:gridSpan w:val="3"/>
            <w:tcMar>
              <w:top w:w="28" w:type="dxa"/>
              <w:bottom w:w="28" w:type="dxa"/>
            </w:tcMar>
            <w:vAlign w:val="center"/>
          </w:tcPr>
          <w:p w:rsidR="00B548D7" w:rsidRPr="00F47EB7" w:rsidRDefault="008619CA" w:rsidP="008619CA">
            <w:pPr>
              <w:ind w:firstLine="0"/>
              <w:rPr>
                <w:rFonts w:ascii="Times New Roman" w:hAnsi="Times New Roman" w:cs="Times New Roman"/>
                <w:bCs/>
                <w:color w:val="000000"/>
                <w:sz w:val="24"/>
                <w:szCs w:val="24"/>
                <w:lang w:val="ru" w:eastAsia="de-DE"/>
              </w:rPr>
            </w:pPr>
            <w:r w:rsidRPr="00F47EB7">
              <w:rPr>
                <w:rFonts w:ascii="Times New Roman" w:hAnsi="Times New Roman" w:cs="Times New Roman"/>
                <w:bCs/>
                <w:sz w:val="24"/>
                <w:szCs w:val="24"/>
              </w:rPr>
              <w:t xml:space="preserve">Приложение C </w:t>
            </w:r>
            <w:r w:rsidR="009711A7">
              <w:rPr>
                <w:rFonts w:ascii="Times New Roman" w:hAnsi="Times New Roman" w:cs="Times New Roman"/>
                <w:i/>
                <w:sz w:val="24"/>
                <w:szCs w:val="24"/>
              </w:rPr>
              <w:t>(</w:t>
            </w:r>
            <w:r w:rsidR="009711A7">
              <w:rPr>
                <w:rFonts w:ascii="Times New Roman" w:hAnsi="Times New Roman" w:cs="Times New Roman"/>
                <w:i/>
                <w:sz w:val="24"/>
                <w:szCs w:val="24"/>
                <w:lang w:val="kk-KZ"/>
              </w:rPr>
              <w:t>обязатель</w:t>
            </w:r>
            <w:proofErr w:type="spellStart"/>
            <w:r w:rsidRPr="00F47EB7">
              <w:rPr>
                <w:rFonts w:ascii="Times New Roman" w:hAnsi="Times New Roman" w:cs="Times New Roman"/>
                <w:i/>
                <w:sz w:val="24"/>
                <w:szCs w:val="24"/>
              </w:rPr>
              <w:t>ное</w:t>
            </w:r>
            <w:proofErr w:type="spellEnd"/>
            <w:r w:rsidRPr="00F47EB7">
              <w:rPr>
                <w:rFonts w:ascii="Times New Roman" w:hAnsi="Times New Roman" w:cs="Times New Roman"/>
                <w:i/>
                <w:sz w:val="24"/>
                <w:szCs w:val="24"/>
              </w:rPr>
              <w:t>)</w:t>
            </w:r>
            <w:r w:rsidRPr="00F47EB7">
              <w:rPr>
                <w:rFonts w:ascii="Times New Roman" w:hAnsi="Times New Roman" w:cs="Times New Roman"/>
                <w:sz w:val="24"/>
                <w:szCs w:val="24"/>
              </w:rPr>
              <w:t> </w:t>
            </w:r>
            <w:r w:rsidR="00B548D7" w:rsidRPr="00F47EB7">
              <w:rPr>
                <w:rFonts w:ascii="Times New Roman" w:hAnsi="Times New Roman" w:cs="Times New Roman"/>
                <w:bCs/>
                <w:color w:val="000000"/>
                <w:sz w:val="24"/>
                <w:szCs w:val="24"/>
                <w:lang w:val="ru" w:eastAsia="de-DE"/>
              </w:rPr>
              <w:t xml:space="preserve">План реализации цели участия в </w:t>
            </w:r>
            <w:r w:rsidR="00172A86" w:rsidRPr="00F47EB7">
              <w:rPr>
                <w:rFonts w:ascii="Times New Roman" w:hAnsi="Times New Roman" w:cs="Times New Roman"/>
                <w:bCs/>
                <w:color w:val="000000"/>
                <w:sz w:val="24"/>
                <w:szCs w:val="24"/>
                <w:lang w:val="ru" w:eastAsia="de-DE"/>
              </w:rPr>
              <w:t>договорах</w:t>
            </w:r>
            <w:r w:rsidR="00B548D7" w:rsidRPr="00F47EB7">
              <w:rPr>
                <w:rFonts w:ascii="Times New Roman" w:hAnsi="Times New Roman" w:cs="Times New Roman"/>
                <w:bCs/>
                <w:color w:val="000000"/>
                <w:sz w:val="24"/>
                <w:szCs w:val="24"/>
                <w:lang w:val="ru" w:eastAsia="de-DE"/>
              </w:rPr>
              <w:t xml:space="preserve"> </w:t>
            </w:r>
          </w:p>
          <w:p w:rsidR="008619CA" w:rsidRPr="00F47EB7" w:rsidRDefault="00B548D7" w:rsidP="008619CA">
            <w:pPr>
              <w:ind w:firstLine="0"/>
              <w:rPr>
                <w:rFonts w:ascii="Times New Roman" w:hAnsi="Times New Roman" w:cs="Times New Roman"/>
                <w:sz w:val="24"/>
                <w:szCs w:val="24"/>
              </w:rPr>
            </w:pPr>
            <w:r w:rsidRPr="00F47EB7">
              <w:rPr>
                <w:rFonts w:ascii="Times New Roman" w:hAnsi="Times New Roman" w:cs="Times New Roman"/>
                <w:bCs/>
                <w:color w:val="000000"/>
                <w:sz w:val="24"/>
                <w:szCs w:val="24"/>
                <w:lang w:val="ru" w:eastAsia="de-DE"/>
              </w:rPr>
              <w:t xml:space="preserve">                   </w:t>
            </w:r>
            <w:r w:rsidR="00362E4B" w:rsidRPr="00F47EB7">
              <w:rPr>
                <w:rFonts w:ascii="Times New Roman" w:hAnsi="Times New Roman" w:cs="Times New Roman"/>
                <w:bCs/>
                <w:color w:val="000000"/>
                <w:sz w:val="24"/>
                <w:szCs w:val="24"/>
                <w:lang w:val="ru" w:eastAsia="de-DE"/>
              </w:rPr>
              <w:t xml:space="preserve">  </w:t>
            </w:r>
            <w:r w:rsidRPr="00F47EB7">
              <w:rPr>
                <w:rFonts w:ascii="Times New Roman" w:hAnsi="Times New Roman" w:cs="Times New Roman"/>
                <w:bCs/>
                <w:color w:val="000000"/>
                <w:sz w:val="24"/>
                <w:szCs w:val="24"/>
                <w:lang w:val="ru" w:eastAsia="de-DE"/>
              </w:rPr>
              <w:t xml:space="preserve">     (стратегия </w:t>
            </w:r>
            <w:r w:rsidR="004E7D07" w:rsidRPr="00F47EB7">
              <w:rPr>
                <w:rFonts w:ascii="Times New Roman" w:hAnsi="Times New Roman" w:cs="Times New Roman"/>
                <w:bCs/>
                <w:color w:val="000000"/>
                <w:sz w:val="24"/>
                <w:szCs w:val="24"/>
                <w:lang w:val="ru" w:eastAsia="de-DE"/>
              </w:rPr>
              <w:t>достижения цели</w:t>
            </w:r>
            <w:r w:rsidRPr="00F47EB7">
              <w:rPr>
                <w:rFonts w:ascii="Times New Roman" w:hAnsi="Times New Roman" w:cs="Times New Roman"/>
                <w:bCs/>
                <w:color w:val="000000"/>
                <w:sz w:val="24"/>
                <w:szCs w:val="24"/>
                <w:lang w:val="ru" w:eastAsia="de-DE"/>
              </w:rPr>
              <w:t xml:space="preserve"> A)</w:t>
            </w:r>
          </w:p>
        </w:tc>
        <w:tc>
          <w:tcPr>
            <w:tcW w:w="946" w:type="dxa"/>
            <w:tcMar>
              <w:top w:w="28" w:type="dxa"/>
              <w:bottom w:w="28" w:type="dxa"/>
            </w:tcMar>
            <w:vAlign w:val="center"/>
          </w:tcPr>
          <w:p w:rsidR="00B548D7" w:rsidRPr="00F47EB7" w:rsidRDefault="00B548D7" w:rsidP="00AB21F4">
            <w:pPr>
              <w:ind w:firstLine="57"/>
              <w:jc w:val="center"/>
              <w:rPr>
                <w:rFonts w:ascii="Times New Roman" w:hAnsi="Times New Roman" w:cs="Times New Roman"/>
                <w:sz w:val="24"/>
                <w:szCs w:val="24"/>
              </w:rPr>
            </w:pPr>
          </w:p>
          <w:p w:rsidR="008619CA" w:rsidRPr="00F47EB7" w:rsidRDefault="00362E4B" w:rsidP="00AB21F4">
            <w:pPr>
              <w:ind w:firstLine="57"/>
              <w:jc w:val="center"/>
              <w:rPr>
                <w:rFonts w:ascii="Times New Roman" w:hAnsi="Times New Roman" w:cs="Times New Roman"/>
                <w:sz w:val="24"/>
                <w:szCs w:val="24"/>
              </w:rPr>
            </w:pPr>
            <w:r w:rsidRPr="00F47EB7">
              <w:rPr>
                <w:rFonts w:ascii="Times New Roman" w:hAnsi="Times New Roman" w:cs="Times New Roman"/>
                <w:sz w:val="24"/>
                <w:szCs w:val="24"/>
              </w:rPr>
              <w:t>21</w:t>
            </w:r>
          </w:p>
        </w:tc>
      </w:tr>
      <w:tr w:rsidR="00B548D7" w:rsidRPr="00F47EB7" w:rsidTr="000801C5">
        <w:trPr>
          <w:trHeight w:val="389"/>
          <w:jc w:val="center"/>
        </w:trPr>
        <w:tc>
          <w:tcPr>
            <w:tcW w:w="8410" w:type="dxa"/>
            <w:gridSpan w:val="3"/>
            <w:tcMar>
              <w:top w:w="28" w:type="dxa"/>
              <w:bottom w:w="28" w:type="dxa"/>
            </w:tcMar>
            <w:vAlign w:val="center"/>
          </w:tcPr>
          <w:p w:rsidR="00B548D7" w:rsidRPr="00F47EB7" w:rsidRDefault="00B548D7" w:rsidP="00B548D7">
            <w:pPr>
              <w:ind w:firstLine="0"/>
              <w:rPr>
                <w:rFonts w:ascii="Times New Roman" w:hAnsi="Times New Roman" w:cs="Times New Roman"/>
                <w:bCs/>
                <w:color w:val="000000"/>
                <w:sz w:val="24"/>
                <w:szCs w:val="24"/>
                <w:lang w:val="ru" w:eastAsia="de-DE"/>
              </w:rPr>
            </w:pPr>
            <w:r w:rsidRPr="00F47EB7">
              <w:rPr>
                <w:rFonts w:ascii="Times New Roman" w:hAnsi="Times New Roman" w:cs="Times New Roman"/>
                <w:bCs/>
                <w:sz w:val="24"/>
                <w:szCs w:val="24"/>
              </w:rPr>
              <w:t xml:space="preserve">Приложение D </w:t>
            </w:r>
            <w:r w:rsidR="009711A7">
              <w:rPr>
                <w:rFonts w:ascii="Times New Roman" w:hAnsi="Times New Roman" w:cs="Times New Roman"/>
                <w:i/>
                <w:sz w:val="24"/>
                <w:szCs w:val="24"/>
              </w:rPr>
              <w:t>(обязатель</w:t>
            </w:r>
            <w:r w:rsidRPr="00F47EB7">
              <w:rPr>
                <w:rFonts w:ascii="Times New Roman" w:hAnsi="Times New Roman" w:cs="Times New Roman"/>
                <w:i/>
                <w:sz w:val="24"/>
                <w:szCs w:val="24"/>
              </w:rPr>
              <w:t xml:space="preserve">ное) </w:t>
            </w:r>
            <w:r w:rsidRPr="00F47EB7">
              <w:rPr>
                <w:rFonts w:ascii="Times New Roman" w:hAnsi="Times New Roman" w:cs="Times New Roman"/>
                <w:bCs/>
                <w:color w:val="000000"/>
                <w:sz w:val="24"/>
                <w:szCs w:val="24"/>
                <w:lang w:val="ru" w:eastAsia="de-DE"/>
              </w:rPr>
              <w:t xml:space="preserve">Форма раскрытия информации о </w:t>
            </w:r>
            <w:proofErr w:type="gramStart"/>
            <w:r w:rsidRPr="00F47EB7">
              <w:rPr>
                <w:rFonts w:ascii="Times New Roman" w:hAnsi="Times New Roman" w:cs="Times New Roman"/>
                <w:bCs/>
                <w:color w:val="000000"/>
                <w:sz w:val="24"/>
                <w:szCs w:val="24"/>
                <w:lang w:val="ru" w:eastAsia="de-DE"/>
              </w:rPr>
              <w:t>совместном</w:t>
            </w:r>
            <w:proofErr w:type="gramEnd"/>
            <w:r w:rsidRPr="00F47EB7">
              <w:rPr>
                <w:rFonts w:ascii="Times New Roman" w:hAnsi="Times New Roman" w:cs="Times New Roman"/>
                <w:bCs/>
                <w:color w:val="000000"/>
                <w:sz w:val="24"/>
                <w:szCs w:val="24"/>
                <w:lang w:val="ru" w:eastAsia="de-DE"/>
              </w:rPr>
              <w:t xml:space="preserve"> </w:t>
            </w:r>
          </w:p>
          <w:p w:rsidR="00B548D7" w:rsidRPr="00F47EB7" w:rsidRDefault="00B548D7" w:rsidP="00B548D7">
            <w:pPr>
              <w:ind w:firstLine="0"/>
              <w:rPr>
                <w:rFonts w:ascii="Times New Roman" w:hAnsi="Times New Roman" w:cs="Times New Roman"/>
                <w:i/>
                <w:sz w:val="24"/>
                <w:szCs w:val="24"/>
              </w:rPr>
            </w:pPr>
            <w:r w:rsidRPr="00F47EB7">
              <w:rPr>
                <w:rFonts w:ascii="Times New Roman" w:hAnsi="Times New Roman" w:cs="Times New Roman"/>
                <w:bCs/>
                <w:color w:val="000000"/>
                <w:sz w:val="24"/>
                <w:szCs w:val="24"/>
                <w:lang w:val="ru" w:eastAsia="de-DE"/>
              </w:rPr>
              <w:t xml:space="preserve">                      </w:t>
            </w:r>
            <w:r w:rsidR="00362E4B" w:rsidRPr="00F47EB7">
              <w:rPr>
                <w:rFonts w:ascii="Times New Roman" w:hAnsi="Times New Roman" w:cs="Times New Roman"/>
                <w:bCs/>
                <w:color w:val="000000"/>
                <w:sz w:val="24"/>
                <w:szCs w:val="24"/>
                <w:lang w:val="ru" w:eastAsia="de-DE"/>
              </w:rPr>
              <w:t xml:space="preserve">  </w:t>
            </w:r>
            <w:r w:rsidRPr="00F47EB7">
              <w:rPr>
                <w:rFonts w:ascii="Times New Roman" w:hAnsi="Times New Roman" w:cs="Times New Roman"/>
                <w:bCs/>
                <w:color w:val="000000"/>
                <w:sz w:val="24"/>
                <w:szCs w:val="24"/>
                <w:lang w:val="ru" w:eastAsia="de-DE"/>
              </w:rPr>
              <w:t xml:space="preserve">   </w:t>
            </w:r>
            <w:proofErr w:type="gramStart"/>
            <w:r w:rsidRPr="00F47EB7">
              <w:rPr>
                <w:rFonts w:ascii="Times New Roman" w:hAnsi="Times New Roman" w:cs="Times New Roman"/>
                <w:bCs/>
                <w:color w:val="000000"/>
                <w:sz w:val="24"/>
                <w:szCs w:val="24"/>
                <w:lang w:val="ru" w:eastAsia="de-DE"/>
              </w:rPr>
              <w:t>предприятии</w:t>
            </w:r>
            <w:proofErr w:type="gramEnd"/>
          </w:p>
        </w:tc>
        <w:tc>
          <w:tcPr>
            <w:tcW w:w="946" w:type="dxa"/>
            <w:tcMar>
              <w:top w:w="28" w:type="dxa"/>
              <w:bottom w:w="28" w:type="dxa"/>
            </w:tcMar>
            <w:vAlign w:val="center"/>
          </w:tcPr>
          <w:p w:rsidR="00B548D7" w:rsidRPr="00F47EB7" w:rsidRDefault="00B548D7" w:rsidP="00AB21F4">
            <w:pPr>
              <w:ind w:firstLine="57"/>
              <w:jc w:val="center"/>
              <w:rPr>
                <w:rFonts w:ascii="Times New Roman" w:hAnsi="Times New Roman" w:cs="Times New Roman"/>
                <w:sz w:val="24"/>
                <w:szCs w:val="24"/>
              </w:rPr>
            </w:pPr>
          </w:p>
          <w:p w:rsidR="00B548D7" w:rsidRPr="00F47EB7" w:rsidRDefault="00B548D7" w:rsidP="00AB21F4">
            <w:pPr>
              <w:ind w:firstLine="57"/>
              <w:jc w:val="center"/>
              <w:rPr>
                <w:rFonts w:ascii="Times New Roman" w:hAnsi="Times New Roman" w:cs="Times New Roman"/>
                <w:sz w:val="24"/>
                <w:szCs w:val="24"/>
              </w:rPr>
            </w:pPr>
            <w:r w:rsidRPr="00F47EB7">
              <w:rPr>
                <w:rFonts w:ascii="Times New Roman" w:hAnsi="Times New Roman" w:cs="Times New Roman"/>
                <w:sz w:val="24"/>
                <w:szCs w:val="24"/>
              </w:rPr>
              <w:t>2</w:t>
            </w:r>
            <w:r w:rsidR="00362E4B" w:rsidRPr="00F47EB7">
              <w:rPr>
                <w:rFonts w:ascii="Times New Roman" w:hAnsi="Times New Roman" w:cs="Times New Roman"/>
                <w:sz w:val="24"/>
                <w:szCs w:val="24"/>
              </w:rPr>
              <w:t>3</w:t>
            </w:r>
          </w:p>
        </w:tc>
      </w:tr>
      <w:tr w:rsidR="00B548D7" w:rsidRPr="00F47EB7" w:rsidTr="000801C5">
        <w:trPr>
          <w:trHeight w:val="389"/>
          <w:jc w:val="center"/>
        </w:trPr>
        <w:tc>
          <w:tcPr>
            <w:tcW w:w="8410" w:type="dxa"/>
            <w:gridSpan w:val="3"/>
            <w:tcMar>
              <w:top w:w="28" w:type="dxa"/>
              <w:bottom w:w="28" w:type="dxa"/>
            </w:tcMar>
            <w:vAlign w:val="center"/>
          </w:tcPr>
          <w:p w:rsidR="00B548D7" w:rsidRPr="00F47EB7" w:rsidRDefault="00B548D7" w:rsidP="009711A7">
            <w:pPr>
              <w:ind w:left="1816" w:hanging="1816"/>
              <w:rPr>
                <w:rFonts w:ascii="Times New Roman" w:hAnsi="Times New Roman" w:cs="Times New Roman"/>
                <w:bCs/>
                <w:sz w:val="24"/>
                <w:szCs w:val="24"/>
              </w:rPr>
            </w:pPr>
            <w:r w:rsidRPr="00F47EB7">
              <w:rPr>
                <w:rFonts w:ascii="Times New Roman" w:hAnsi="Times New Roman" w:cs="Times New Roman"/>
                <w:bCs/>
                <w:sz w:val="24"/>
                <w:szCs w:val="24"/>
              </w:rPr>
              <w:t>Приложение</w:t>
            </w:r>
            <w:proofErr w:type="gramStart"/>
            <w:r w:rsidRPr="00F47EB7">
              <w:rPr>
                <w:rFonts w:ascii="Times New Roman" w:hAnsi="Times New Roman" w:cs="Times New Roman"/>
                <w:bCs/>
                <w:sz w:val="24"/>
                <w:szCs w:val="24"/>
              </w:rPr>
              <w:t xml:space="preserve"> Е</w:t>
            </w:r>
            <w:proofErr w:type="gramEnd"/>
            <w:r w:rsidRPr="00F47EB7">
              <w:rPr>
                <w:rFonts w:ascii="Times New Roman" w:hAnsi="Times New Roman" w:cs="Times New Roman"/>
                <w:bCs/>
                <w:sz w:val="24"/>
                <w:szCs w:val="24"/>
              </w:rPr>
              <w:t xml:space="preserve"> </w:t>
            </w:r>
            <w:r w:rsidRPr="00F47EB7">
              <w:rPr>
                <w:rFonts w:ascii="Times New Roman" w:hAnsi="Times New Roman" w:cs="Times New Roman"/>
                <w:i/>
                <w:sz w:val="24"/>
                <w:szCs w:val="24"/>
              </w:rPr>
              <w:t xml:space="preserve">(информационное) </w:t>
            </w:r>
            <w:r w:rsidRPr="00F47EB7">
              <w:rPr>
                <w:rFonts w:ascii="Times New Roman" w:hAnsi="Times New Roman" w:cs="Times New Roman"/>
                <w:bCs/>
                <w:color w:val="000000"/>
                <w:sz w:val="24"/>
                <w:szCs w:val="24"/>
                <w:lang w:val="ru" w:eastAsia="de-DE"/>
              </w:rPr>
              <w:t xml:space="preserve">Примеры </w:t>
            </w:r>
            <w:r w:rsidR="009711A7">
              <w:rPr>
                <w:rFonts w:ascii="Times New Roman" w:hAnsi="Times New Roman" w:cs="Times New Roman"/>
                <w:bCs/>
                <w:color w:val="000000"/>
                <w:sz w:val="24"/>
                <w:szCs w:val="24"/>
                <w:lang w:val="ru" w:eastAsia="de-DE"/>
              </w:rPr>
              <w:t xml:space="preserve">выполнения </w:t>
            </w:r>
            <w:r w:rsidRPr="00F47EB7">
              <w:rPr>
                <w:rFonts w:ascii="Times New Roman" w:hAnsi="Times New Roman" w:cs="Times New Roman"/>
                <w:bCs/>
                <w:color w:val="000000"/>
                <w:sz w:val="24"/>
                <w:szCs w:val="24"/>
                <w:lang w:val="ru" w:eastAsia="de-DE"/>
              </w:rPr>
              <w:t>подрядчик</w:t>
            </w:r>
            <w:r w:rsidR="009711A7">
              <w:rPr>
                <w:rFonts w:ascii="Times New Roman" w:hAnsi="Times New Roman" w:cs="Times New Roman"/>
                <w:bCs/>
                <w:color w:val="000000"/>
                <w:sz w:val="24"/>
                <w:szCs w:val="24"/>
                <w:lang w:val="ru" w:eastAsia="de-DE"/>
              </w:rPr>
              <w:t>ами</w:t>
            </w:r>
            <w:r w:rsidRPr="00F47EB7">
              <w:rPr>
                <w:rFonts w:ascii="Times New Roman" w:hAnsi="Times New Roman" w:cs="Times New Roman"/>
                <w:bCs/>
                <w:color w:val="000000"/>
                <w:sz w:val="24"/>
                <w:szCs w:val="24"/>
                <w:lang w:val="ru" w:eastAsia="de-DE"/>
              </w:rPr>
              <w:t xml:space="preserve"> сво</w:t>
            </w:r>
            <w:r w:rsidR="00D57009" w:rsidRPr="00F47EB7">
              <w:rPr>
                <w:rFonts w:ascii="Times New Roman" w:hAnsi="Times New Roman" w:cs="Times New Roman"/>
                <w:bCs/>
                <w:color w:val="000000"/>
                <w:sz w:val="24"/>
                <w:szCs w:val="24"/>
                <w:lang w:val="ru" w:eastAsia="de-DE"/>
              </w:rPr>
              <w:t>и</w:t>
            </w:r>
            <w:r w:rsidR="009711A7">
              <w:rPr>
                <w:rFonts w:ascii="Times New Roman" w:hAnsi="Times New Roman" w:cs="Times New Roman"/>
                <w:bCs/>
                <w:color w:val="000000"/>
                <w:sz w:val="24"/>
                <w:szCs w:val="24"/>
                <w:lang w:val="ru" w:eastAsia="de-DE"/>
              </w:rPr>
              <w:t>х</w:t>
            </w:r>
            <w:r w:rsidRPr="00F47EB7">
              <w:rPr>
                <w:rFonts w:ascii="Times New Roman" w:hAnsi="Times New Roman" w:cs="Times New Roman"/>
                <w:bCs/>
                <w:color w:val="000000"/>
                <w:sz w:val="24"/>
                <w:szCs w:val="24"/>
                <w:lang w:val="ru" w:eastAsia="de-DE"/>
              </w:rPr>
              <w:t xml:space="preserve"> обязательств по </w:t>
            </w:r>
            <w:r w:rsidR="00D57009" w:rsidRPr="00F47EB7">
              <w:rPr>
                <w:rFonts w:ascii="Times New Roman" w:hAnsi="Times New Roman" w:cs="Times New Roman"/>
                <w:bCs/>
                <w:color w:val="000000"/>
                <w:sz w:val="24"/>
                <w:szCs w:val="24"/>
                <w:lang w:val="ru" w:eastAsia="de-DE"/>
              </w:rPr>
              <w:t xml:space="preserve">достижению цели </w:t>
            </w:r>
            <w:r w:rsidRPr="00F47EB7">
              <w:rPr>
                <w:rFonts w:ascii="Times New Roman" w:hAnsi="Times New Roman" w:cs="Times New Roman"/>
                <w:bCs/>
                <w:color w:val="000000"/>
                <w:sz w:val="24"/>
                <w:szCs w:val="24"/>
                <w:lang w:val="ru" w:eastAsia="de-DE"/>
              </w:rPr>
              <w:t>участи</w:t>
            </w:r>
            <w:r w:rsidR="00D57009" w:rsidRPr="00F47EB7">
              <w:rPr>
                <w:rFonts w:ascii="Times New Roman" w:hAnsi="Times New Roman" w:cs="Times New Roman"/>
                <w:bCs/>
                <w:color w:val="000000"/>
                <w:sz w:val="24"/>
                <w:szCs w:val="24"/>
                <w:lang w:val="ru" w:eastAsia="de-DE"/>
              </w:rPr>
              <w:t>я</w:t>
            </w:r>
            <w:r w:rsidRPr="00F47EB7">
              <w:rPr>
                <w:rFonts w:ascii="Times New Roman" w:hAnsi="Times New Roman" w:cs="Times New Roman"/>
                <w:bCs/>
                <w:color w:val="000000"/>
                <w:sz w:val="24"/>
                <w:szCs w:val="24"/>
                <w:lang w:val="ru" w:eastAsia="de-DE"/>
              </w:rPr>
              <w:t xml:space="preserve"> в</w:t>
            </w:r>
            <w:r w:rsidR="009711A7">
              <w:rPr>
                <w:rFonts w:ascii="Times New Roman" w:hAnsi="Times New Roman" w:cs="Times New Roman"/>
                <w:bCs/>
                <w:color w:val="000000"/>
                <w:sz w:val="24"/>
                <w:szCs w:val="24"/>
                <w:lang w:val="ru" w:eastAsia="de-DE"/>
              </w:rPr>
              <w:t xml:space="preserve"> </w:t>
            </w:r>
            <w:r w:rsidR="00172A86" w:rsidRPr="00F47EB7">
              <w:rPr>
                <w:rFonts w:ascii="Times New Roman" w:hAnsi="Times New Roman" w:cs="Times New Roman"/>
                <w:bCs/>
                <w:color w:val="000000"/>
                <w:sz w:val="24"/>
                <w:szCs w:val="24"/>
                <w:lang w:val="ru" w:eastAsia="de-DE"/>
              </w:rPr>
              <w:t>договоре</w:t>
            </w:r>
          </w:p>
        </w:tc>
        <w:tc>
          <w:tcPr>
            <w:tcW w:w="946" w:type="dxa"/>
            <w:tcMar>
              <w:top w:w="28" w:type="dxa"/>
              <w:bottom w:w="28" w:type="dxa"/>
            </w:tcMar>
            <w:vAlign w:val="center"/>
          </w:tcPr>
          <w:p w:rsidR="00B548D7" w:rsidRPr="00F47EB7" w:rsidRDefault="00B548D7" w:rsidP="00AB21F4">
            <w:pPr>
              <w:ind w:firstLine="57"/>
              <w:jc w:val="center"/>
              <w:rPr>
                <w:rFonts w:ascii="Times New Roman" w:hAnsi="Times New Roman" w:cs="Times New Roman"/>
                <w:sz w:val="24"/>
                <w:szCs w:val="24"/>
              </w:rPr>
            </w:pPr>
          </w:p>
          <w:p w:rsidR="00B548D7" w:rsidRPr="00F47EB7" w:rsidRDefault="00362E4B" w:rsidP="00AB21F4">
            <w:pPr>
              <w:ind w:firstLine="57"/>
              <w:jc w:val="center"/>
              <w:rPr>
                <w:rFonts w:ascii="Times New Roman" w:hAnsi="Times New Roman" w:cs="Times New Roman"/>
                <w:sz w:val="24"/>
                <w:szCs w:val="24"/>
              </w:rPr>
            </w:pPr>
            <w:r w:rsidRPr="00F47EB7">
              <w:rPr>
                <w:rFonts w:ascii="Times New Roman" w:hAnsi="Times New Roman" w:cs="Times New Roman"/>
                <w:sz w:val="24"/>
                <w:szCs w:val="24"/>
              </w:rPr>
              <w:t>29</w:t>
            </w:r>
          </w:p>
        </w:tc>
      </w:tr>
      <w:tr w:rsidR="00B548D7" w:rsidRPr="00F47EB7" w:rsidTr="000801C5">
        <w:trPr>
          <w:trHeight w:val="389"/>
          <w:jc w:val="center"/>
        </w:trPr>
        <w:tc>
          <w:tcPr>
            <w:tcW w:w="8410" w:type="dxa"/>
            <w:gridSpan w:val="3"/>
            <w:tcMar>
              <w:top w:w="28" w:type="dxa"/>
              <w:bottom w:w="28" w:type="dxa"/>
            </w:tcMar>
            <w:vAlign w:val="center"/>
          </w:tcPr>
          <w:p w:rsidR="00B548D7" w:rsidRPr="00F47EB7" w:rsidRDefault="00B548D7" w:rsidP="00B548D7">
            <w:pPr>
              <w:ind w:firstLine="0"/>
              <w:rPr>
                <w:rFonts w:ascii="Times New Roman" w:hAnsi="Times New Roman" w:cs="Times New Roman"/>
                <w:bCs/>
                <w:color w:val="000000"/>
                <w:sz w:val="24"/>
                <w:szCs w:val="24"/>
                <w:lang w:val="ru" w:eastAsia="de-DE"/>
              </w:rPr>
            </w:pPr>
            <w:r w:rsidRPr="00F47EB7">
              <w:rPr>
                <w:rFonts w:ascii="Times New Roman" w:hAnsi="Times New Roman" w:cs="Times New Roman"/>
                <w:bCs/>
                <w:sz w:val="24"/>
                <w:szCs w:val="24"/>
              </w:rPr>
              <w:t xml:space="preserve">Приложение </w:t>
            </w:r>
            <w:r w:rsidRPr="00F47EB7">
              <w:rPr>
                <w:rFonts w:ascii="Times New Roman" w:hAnsi="Times New Roman" w:cs="Times New Roman"/>
                <w:bCs/>
                <w:color w:val="000000"/>
                <w:sz w:val="24"/>
                <w:szCs w:val="24"/>
                <w:lang w:val="ru" w:eastAsia="de-DE"/>
              </w:rPr>
              <w:t>F</w:t>
            </w:r>
            <w:r w:rsidRPr="00F47EB7">
              <w:rPr>
                <w:rFonts w:ascii="Times New Roman" w:hAnsi="Times New Roman" w:cs="Times New Roman"/>
                <w:bCs/>
                <w:sz w:val="24"/>
                <w:szCs w:val="24"/>
              </w:rPr>
              <w:t xml:space="preserve"> </w:t>
            </w:r>
            <w:r w:rsidRPr="00F47EB7">
              <w:rPr>
                <w:rFonts w:ascii="Times New Roman" w:hAnsi="Times New Roman" w:cs="Times New Roman"/>
                <w:i/>
                <w:sz w:val="24"/>
                <w:szCs w:val="24"/>
              </w:rPr>
              <w:t xml:space="preserve">(информационное) </w:t>
            </w:r>
            <w:r w:rsidRPr="00F47EB7">
              <w:rPr>
                <w:rFonts w:ascii="Times New Roman" w:hAnsi="Times New Roman" w:cs="Times New Roman"/>
                <w:bCs/>
                <w:color w:val="000000"/>
                <w:sz w:val="24"/>
                <w:szCs w:val="24"/>
                <w:lang w:val="ru" w:eastAsia="de-DE"/>
              </w:rPr>
              <w:t xml:space="preserve">Цель участия в </w:t>
            </w:r>
            <w:r w:rsidR="000262C6" w:rsidRPr="00F47EB7">
              <w:rPr>
                <w:rFonts w:ascii="Times New Roman" w:hAnsi="Times New Roman" w:cs="Times New Roman"/>
                <w:bCs/>
                <w:color w:val="000000"/>
                <w:sz w:val="24"/>
                <w:szCs w:val="24"/>
                <w:lang w:val="ru" w:eastAsia="de-DE"/>
              </w:rPr>
              <w:t>конкурсн</w:t>
            </w:r>
            <w:r w:rsidR="00D57009" w:rsidRPr="00F47EB7">
              <w:rPr>
                <w:rFonts w:ascii="Times New Roman" w:hAnsi="Times New Roman" w:cs="Times New Roman"/>
                <w:bCs/>
                <w:color w:val="000000"/>
                <w:sz w:val="24"/>
                <w:szCs w:val="24"/>
                <w:lang w:val="ru" w:eastAsia="de-DE"/>
              </w:rPr>
              <w:t>ом</w:t>
            </w:r>
            <w:r w:rsidRPr="00F47EB7">
              <w:rPr>
                <w:rFonts w:ascii="Times New Roman" w:hAnsi="Times New Roman" w:cs="Times New Roman"/>
                <w:bCs/>
                <w:color w:val="000000"/>
                <w:sz w:val="24"/>
                <w:szCs w:val="24"/>
                <w:lang w:val="ru" w:eastAsia="de-DE"/>
              </w:rPr>
              <w:t xml:space="preserve"> </w:t>
            </w:r>
            <w:r w:rsidR="00172A86" w:rsidRPr="00F47EB7">
              <w:rPr>
                <w:rFonts w:ascii="Times New Roman" w:hAnsi="Times New Roman" w:cs="Times New Roman"/>
                <w:bCs/>
                <w:color w:val="000000"/>
                <w:sz w:val="24"/>
                <w:szCs w:val="24"/>
                <w:lang w:val="ru" w:eastAsia="de-DE"/>
              </w:rPr>
              <w:t>договор</w:t>
            </w:r>
            <w:r w:rsidR="00D57009" w:rsidRPr="00F47EB7">
              <w:rPr>
                <w:rFonts w:ascii="Times New Roman" w:hAnsi="Times New Roman" w:cs="Times New Roman"/>
                <w:bCs/>
                <w:color w:val="000000"/>
                <w:sz w:val="24"/>
                <w:szCs w:val="24"/>
                <w:lang w:val="ru" w:eastAsia="de-DE"/>
              </w:rPr>
              <w:t>е</w:t>
            </w:r>
            <w:r w:rsidRPr="00F47EB7">
              <w:rPr>
                <w:rFonts w:ascii="Times New Roman" w:hAnsi="Times New Roman" w:cs="Times New Roman"/>
                <w:bCs/>
                <w:color w:val="000000"/>
                <w:sz w:val="24"/>
                <w:szCs w:val="24"/>
                <w:lang w:val="ru" w:eastAsia="de-DE"/>
              </w:rPr>
              <w:t xml:space="preserve"> </w:t>
            </w:r>
          </w:p>
          <w:p w:rsidR="00B548D7" w:rsidRPr="00F47EB7" w:rsidRDefault="00B548D7" w:rsidP="00B548D7">
            <w:pPr>
              <w:ind w:firstLine="0"/>
              <w:rPr>
                <w:rFonts w:ascii="Times New Roman" w:hAnsi="Times New Roman" w:cs="Times New Roman"/>
                <w:bCs/>
                <w:sz w:val="24"/>
                <w:szCs w:val="24"/>
              </w:rPr>
            </w:pPr>
            <w:r w:rsidRPr="00F47EB7">
              <w:rPr>
                <w:rFonts w:ascii="Times New Roman" w:hAnsi="Times New Roman" w:cs="Times New Roman"/>
                <w:bCs/>
                <w:color w:val="000000"/>
                <w:sz w:val="24"/>
                <w:szCs w:val="24"/>
                <w:lang w:val="ru" w:eastAsia="de-DE"/>
              </w:rPr>
              <w:t xml:space="preserve">                   </w:t>
            </w:r>
            <w:r w:rsidR="00362E4B" w:rsidRPr="00F47EB7">
              <w:rPr>
                <w:rFonts w:ascii="Times New Roman" w:hAnsi="Times New Roman" w:cs="Times New Roman"/>
                <w:bCs/>
                <w:color w:val="000000"/>
                <w:sz w:val="24"/>
                <w:szCs w:val="24"/>
                <w:lang w:val="ru" w:eastAsia="de-DE"/>
              </w:rPr>
              <w:t xml:space="preserve">  </w:t>
            </w:r>
            <w:r w:rsidRPr="00F47EB7">
              <w:rPr>
                <w:rFonts w:ascii="Times New Roman" w:hAnsi="Times New Roman" w:cs="Times New Roman"/>
                <w:bCs/>
                <w:color w:val="000000"/>
                <w:sz w:val="24"/>
                <w:szCs w:val="24"/>
                <w:lang w:val="ru" w:eastAsia="de-DE"/>
              </w:rPr>
              <w:t xml:space="preserve">     (стратегия </w:t>
            </w:r>
            <w:r w:rsidR="004E7D07" w:rsidRPr="00F47EB7">
              <w:rPr>
                <w:rFonts w:ascii="Times New Roman" w:hAnsi="Times New Roman" w:cs="Times New Roman"/>
                <w:bCs/>
                <w:color w:val="000000"/>
                <w:sz w:val="24"/>
                <w:szCs w:val="24"/>
                <w:lang w:val="ru" w:eastAsia="de-DE"/>
              </w:rPr>
              <w:t>достижения цели</w:t>
            </w:r>
            <w:r w:rsidRPr="00F47EB7">
              <w:rPr>
                <w:rFonts w:ascii="Times New Roman" w:hAnsi="Times New Roman" w:cs="Times New Roman"/>
                <w:bCs/>
                <w:color w:val="000000"/>
                <w:sz w:val="24"/>
                <w:szCs w:val="24"/>
                <w:lang w:val="ru" w:eastAsia="de-DE"/>
              </w:rPr>
              <w:t xml:space="preserve"> A)</w:t>
            </w:r>
          </w:p>
        </w:tc>
        <w:tc>
          <w:tcPr>
            <w:tcW w:w="946" w:type="dxa"/>
            <w:tcMar>
              <w:top w:w="28" w:type="dxa"/>
              <w:bottom w:w="28" w:type="dxa"/>
            </w:tcMar>
            <w:vAlign w:val="center"/>
          </w:tcPr>
          <w:p w:rsidR="00B548D7" w:rsidRPr="00F47EB7" w:rsidRDefault="00362E4B" w:rsidP="00AB21F4">
            <w:pPr>
              <w:ind w:firstLine="57"/>
              <w:jc w:val="center"/>
              <w:rPr>
                <w:rFonts w:ascii="Times New Roman" w:hAnsi="Times New Roman" w:cs="Times New Roman"/>
                <w:sz w:val="24"/>
                <w:szCs w:val="24"/>
              </w:rPr>
            </w:pPr>
            <w:r w:rsidRPr="00F47EB7">
              <w:rPr>
                <w:rFonts w:ascii="Times New Roman" w:hAnsi="Times New Roman" w:cs="Times New Roman"/>
                <w:sz w:val="24"/>
                <w:szCs w:val="24"/>
              </w:rPr>
              <w:t>30</w:t>
            </w:r>
          </w:p>
        </w:tc>
      </w:tr>
      <w:tr w:rsidR="00B548D7" w:rsidRPr="00F47EB7" w:rsidTr="000801C5">
        <w:trPr>
          <w:trHeight w:val="389"/>
          <w:jc w:val="center"/>
        </w:trPr>
        <w:tc>
          <w:tcPr>
            <w:tcW w:w="8410" w:type="dxa"/>
            <w:gridSpan w:val="3"/>
            <w:tcMar>
              <w:top w:w="28" w:type="dxa"/>
              <w:bottom w:w="28" w:type="dxa"/>
            </w:tcMar>
            <w:vAlign w:val="center"/>
          </w:tcPr>
          <w:p w:rsidR="00B548D7" w:rsidRPr="009711A7" w:rsidRDefault="00B548D7" w:rsidP="009711A7">
            <w:pPr>
              <w:ind w:left="1674" w:hanging="1674"/>
              <w:rPr>
                <w:rFonts w:ascii="Times New Roman" w:hAnsi="Times New Roman" w:cs="Times New Roman"/>
                <w:bCs/>
                <w:color w:val="000000"/>
                <w:sz w:val="24"/>
                <w:szCs w:val="24"/>
                <w:lang w:val="ru" w:eastAsia="de-DE"/>
              </w:rPr>
            </w:pPr>
            <w:r w:rsidRPr="00F47EB7">
              <w:rPr>
                <w:rFonts w:ascii="Times New Roman" w:hAnsi="Times New Roman" w:cs="Times New Roman"/>
                <w:bCs/>
                <w:sz w:val="24"/>
                <w:szCs w:val="24"/>
              </w:rPr>
              <w:t xml:space="preserve">Приложение </w:t>
            </w:r>
            <w:r w:rsidRPr="00F47EB7">
              <w:rPr>
                <w:rFonts w:ascii="Times New Roman" w:hAnsi="Times New Roman" w:cs="Times New Roman"/>
                <w:bCs/>
                <w:color w:val="000000"/>
                <w:sz w:val="24"/>
                <w:szCs w:val="24"/>
                <w:lang w:val="ru" w:eastAsia="de-DE"/>
              </w:rPr>
              <w:t>G</w:t>
            </w:r>
            <w:r w:rsidRPr="00F47EB7">
              <w:rPr>
                <w:rFonts w:ascii="Times New Roman" w:hAnsi="Times New Roman" w:cs="Times New Roman"/>
                <w:bCs/>
                <w:sz w:val="24"/>
                <w:szCs w:val="24"/>
              </w:rPr>
              <w:t xml:space="preserve"> </w:t>
            </w:r>
            <w:r w:rsidRPr="00F47EB7">
              <w:rPr>
                <w:rFonts w:ascii="Times New Roman" w:hAnsi="Times New Roman" w:cs="Times New Roman"/>
                <w:i/>
                <w:sz w:val="24"/>
                <w:szCs w:val="24"/>
              </w:rPr>
              <w:t xml:space="preserve">(информационное) </w:t>
            </w:r>
            <w:r w:rsidRPr="00F47EB7">
              <w:rPr>
                <w:rFonts w:ascii="Times New Roman" w:hAnsi="Times New Roman" w:cs="Times New Roman"/>
                <w:bCs/>
                <w:color w:val="000000"/>
                <w:sz w:val="24"/>
                <w:szCs w:val="24"/>
                <w:lang w:val="ru" w:eastAsia="de-DE"/>
              </w:rPr>
              <w:t xml:space="preserve">Образец </w:t>
            </w:r>
            <w:r w:rsidR="00D57009" w:rsidRPr="00F47EB7">
              <w:rPr>
                <w:rFonts w:ascii="Times New Roman" w:hAnsi="Times New Roman" w:cs="Times New Roman"/>
                <w:bCs/>
                <w:color w:val="000000"/>
                <w:sz w:val="24"/>
                <w:szCs w:val="24"/>
                <w:lang w:val="ru" w:eastAsia="de-DE"/>
              </w:rPr>
              <w:t>таблицы</w:t>
            </w:r>
            <w:r w:rsidRPr="00F47EB7">
              <w:rPr>
                <w:rFonts w:ascii="Times New Roman" w:hAnsi="Times New Roman" w:cs="Times New Roman"/>
                <w:bCs/>
                <w:color w:val="000000"/>
                <w:sz w:val="24"/>
                <w:szCs w:val="24"/>
                <w:lang w:val="ru" w:eastAsia="de-DE"/>
              </w:rPr>
              <w:t xml:space="preserve"> оценки </w:t>
            </w:r>
            <w:r w:rsidR="00AA449F" w:rsidRPr="00F47EB7">
              <w:rPr>
                <w:rFonts w:ascii="Times New Roman" w:hAnsi="Times New Roman" w:cs="Times New Roman"/>
                <w:bCs/>
                <w:color w:val="000000"/>
                <w:sz w:val="24"/>
                <w:szCs w:val="24"/>
                <w:lang w:val="ru" w:eastAsia="de-DE"/>
              </w:rPr>
              <w:t>заявок на участие в конкурсе</w:t>
            </w:r>
            <w:r w:rsidR="009711A7">
              <w:rPr>
                <w:rFonts w:ascii="Times New Roman" w:hAnsi="Times New Roman" w:cs="Times New Roman"/>
                <w:bCs/>
                <w:color w:val="000000"/>
                <w:sz w:val="24"/>
                <w:szCs w:val="24"/>
                <w:lang w:val="ru" w:eastAsia="de-DE"/>
              </w:rPr>
              <w:t xml:space="preserve"> с использованием </w:t>
            </w:r>
            <w:r w:rsidR="00362E4B" w:rsidRPr="00F47EB7">
              <w:rPr>
                <w:rFonts w:ascii="Times New Roman" w:hAnsi="Times New Roman" w:cs="Times New Roman"/>
                <w:bCs/>
                <w:color w:val="000000"/>
                <w:sz w:val="24"/>
                <w:szCs w:val="24"/>
                <w:lang w:val="ru" w:eastAsia="de-DE"/>
              </w:rPr>
              <w:t>настоящ</w:t>
            </w:r>
            <w:r w:rsidR="009711A7">
              <w:rPr>
                <w:rFonts w:ascii="Times New Roman" w:hAnsi="Times New Roman" w:cs="Times New Roman"/>
                <w:bCs/>
                <w:color w:val="000000"/>
                <w:sz w:val="24"/>
                <w:szCs w:val="24"/>
                <w:lang w:val="ru" w:eastAsia="de-DE"/>
              </w:rPr>
              <w:t>его</w:t>
            </w:r>
            <w:r w:rsidR="00362E4B" w:rsidRPr="00F47EB7">
              <w:rPr>
                <w:rFonts w:ascii="Times New Roman" w:hAnsi="Times New Roman" w:cs="Times New Roman"/>
                <w:bCs/>
                <w:color w:val="000000"/>
                <w:sz w:val="24"/>
                <w:szCs w:val="24"/>
                <w:lang w:val="ru" w:eastAsia="de-DE"/>
              </w:rPr>
              <w:t xml:space="preserve"> стандарт</w:t>
            </w:r>
            <w:r w:rsidR="009711A7">
              <w:rPr>
                <w:rFonts w:ascii="Times New Roman" w:hAnsi="Times New Roman" w:cs="Times New Roman"/>
                <w:bCs/>
                <w:color w:val="000000"/>
                <w:sz w:val="24"/>
                <w:szCs w:val="24"/>
                <w:lang w:val="ru" w:eastAsia="de-DE"/>
              </w:rPr>
              <w:t>а</w:t>
            </w:r>
          </w:p>
        </w:tc>
        <w:tc>
          <w:tcPr>
            <w:tcW w:w="946" w:type="dxa"/>
            <w:tcMar>
              <w:top w:w="28" w:type="dxa"/>
              <w:bottom w:w="28" w:type="dxa"/>
            </w:tcMar>
            <w:vAlign w:val="center"/>
          </w:tcPr>
          <w:p w:rsidR="00B548D7" w:rsidRPr="00F47EB7" w:rsidRDefault="00B548D7" w:rsidP="00AB21F4">
            <w:pPr>
              <w:ind w:firstLine="57"/>
              <w:jc w:val="center"/>
              <w:rPr>
                <w:rFonts w:ascii="Times New Roman" w:hAnsi="Times New Roman" w:cs="Times New Roman"/>
                <w:sz w:val="24"/>
                <w:szCs w:val="24"/>
              </w:rPr>
            </w:pPr>
          </w:p>
          <w:p w:rsidR="00B548D7" w:rsidRPr="00F47EB7" w:rsidRDefault="00362E4B" w:rsidP="00AB21F4">
            <w:pPr>
              <w:ind w:firstLine="57"/>
              <w:jc w:val="center"/>
              <w:rPr>
                <w:rFonts w:ascii="Times New Roman" w:hAnsi="Times New Roman" w:cs="Times New Roman"/>
                <w:sz w:val="24"/>
                <w:szCs w:val="24"/>
              </w:rPr>
            </w:pPr>
            <w:r w:rsidRPr="00F47EB7">
              <w:rPr>
                <w:rFonts w:ascii="Times New Roman" w:hAnsi="Times New Roman" w:cs="Times New Roman"/>
                <w:sz w:val="24"/>
                <w:szCs w:val="24"/>
              </w:rPr>
              <w:t>32</w:t>
            </w:r>
          </w:p>
        </w:tc>
      </w:tr>
      <w:tr w:rsidR="00B548D7" w:rsidRPr="00F47EB7" w:rsidTr="000801C5">
        <w:trPr>
          <w:trHeight w:val="389"/>
          <w:jc w:val="center"/>
        </w:trPr>
        <w:tc>
          <w:tcPr>
            <w:tcW w:w="8410" w:type="dxa"/>
            <w:gridSpan w:val="3"/>
            <w:tcMar>
              <w:top w:w="28" w:type="dxa"/>
              <w:bottom w:w="28" w:type="dxa"/>
            </w:tcMar>
            <w:vAlign w:val="center"/>
          </w:tcPr>
          <w:p w:rsidR="00B548D7" w:rsidRPr="00F47EB7" w:rsidRDefault="00B548D7" w:rsidP="00B548D7">
            <w:pPr>
              <w:ind w:firstLine="0"/>
              <w:rPr>
                <w:rFonts w:ascii="Times New Roman" w:hAnsi="Times New Roman" w:cs="Times New Roman"/>
                <w:bCs/>
                <w:color w:val="000000"/>
                <w:sz w:val="24"/>
                <w:szCs w:val="24"/>
                <w:lang w:val="ru" w:eastAsia="de-DE"/>
              </w:rPr>
            </w:pPr>
            <w:r w:rsidRPr="00F47EB7">
              <w:rPr>
                <w:rFonts w:ascii="Times New Roman" w:hAnsi="Times New Roman" w:cs="Times New Roman"/>
                <w:bCs/>
                <w:sz w:val="24"/>
                <w:szCs w:val="24"/>
              </w:rPr>
              <w:t xml:space="preserve">Приложение </w:t>
            </w:r>
            <w:r w:rsidRPr="00F47EB7">
              <w:rPr>
                <w:rFonts w:ascii="Times New Roman" w:hAnsi="Times New Roman" w:cs="Times New Roman"/>
                <w:bCs/>
                <w:color w:val="000000"/>
                <w:sz w:val="24"/>
                <w:szCs w:val="24"/>
                <w:lang w:val="ru" w:eastAsia="de-DE"/>
              </w:rPr>
              <w:t>H</w:t>
            </w:r>
            <w:r w:rsidRPr="00F47EB7">
              <w:rPr>
                <w:rFonts w:ascii="Times New Roman" w:hAnsi="Times New Roman" w:cs="Times New Roman"/>
                <w:bCs/>
                <w:sz w:val="24"/>
                <w:szCs w:val="24"/>
              </w:rPr>
              <w:t xml:space="preserve"> </w:t>
            </w:r>
            <w:r w:rsidRPr="00F47EB7">
              <w:rPr>
                <w:rFonts w:ascii="Times New Roman" w:hAnsi="Times New Roman" w:cs="Times New Roman"/>
                <w:i/>
                <w:sz w:val="24"/>
                <w:szCs w:val="24"/>
              </w:rPr>
              <w:t xml:space="preserve">(информационное) </w:t>
            </w:r>
            <w:r w:rsidR="00D57009" w:rsidRPr="00F47EB7">
              <w:rPr>
                <w:rFonts w:ascii="Times New Roman" w:hAnsi="Times New Roman" w:cs="Times New Roman"/>
                <w:bCs/>
                <w:color w:val="000000"/>
                <w:sz w:val="24"/>
                <w:szCs w:val="24"/>
                <w:lang w:val="ru" w:eastAsia="de-DE"/>
              </w:rPr>
              <w:t xml:space="preserve">Таблица </w:t>
            </w:r>
            <w:r w:rsidRPr="00F47EB7">
              <w:rPr>
                <w:rFonts w:ascii="Times New Roman" w:hAnsi="Times New Roman" w:cs="Times New Roman"/>
                <w:bCs/>
                <w:color w:val="000000"/>
                <w:sz w:val="24"/>
                <w:szCs w:val="24"/>
                <w:lang w:val="ru" w:eastAsia="de-DE"/>
              </w:rPr>
              <w:t xml:space="preserve">к </w:t>
            </w:r>
            <w:r w:rsidR="00172A86" w:rsidRPr="00F47EB7">
              <w:rPr>
                <w:rFonts w:ascii="Times New Roman" w:hAnsi="Times New Roman" w:cs="Times New Roman"/>
                <w:bCs/>
                <w:color w:val="000000"/>
                <w:sz w:val="24"/>
                <w:szCs w:val="24"/>
                <w:lang w:val="ru" w:eastAsia="de-DE"/>
              </w:rPr>
              <w:t>договору</w:t>
            </w:r>
            <w:r w:rsidRPr="00F47EB7">
              <w:rPr>
                <w:rFonts w:ascii="Times New Roman" w:hAnsi="Times New Roman" w:cs="Times New Roman"/>
                <w:bCs/>
                <w:color w:val="000000"/>
                <w:sz w:val="24"/>
                <w:szCs w:val="24"/>
                <w:lang w:val="ru" w:eastAsia="de-DE"/>
              </w:rPr>
              <w:t xml:space="preserve"> с </w:t>
            </w:r>
            <w:proofErr w:type="gramStart"/>
            <w:r w:rsidRPr="00F47EB7">
              <w:rPr>
                <w:rFonts w:ascii="Times New Roman" w:hAnsi="Times New Roman" w:cs="Times New Roman"/>
                <w:bCs/>
                <w:color w:val="000000"/>
                <w:sz w:val="24"/>
                <w:szCs w:val="24"/>
                <w:lang w:val="ru" w:eastAsia="de-DE"/>
              </w:rPr>
              <w:t>целевыми</w:t>
            </w:r>
            <w:proofErr w:type="gramEnd"/>
            <w:r w:rsidRPr="00F47EB7">
              <w:rPr>
                <w:rFonts w:ascii="Times New Roman" w:hAnsi="Times New Roman" w:cs="Times New Roman"/>
                <w:bCs/>
                <w:color w:val="000000"/>
                <w:sz w:val="24"/>
                <w:szCs w:val="24"/>
                <w:lang w:val="ru" w:eastAsia="de-DE"/>
              </w:rPr>
              <w:t xml:space="preserve"> </w:t>
            </w:r>
          </w:p>
          <w:p w:rsidR="00B548D7" w:rsidRPr="00F47EB7" w:rsidRDefault="00B548D7" w:rsidP="00B548D7">
            <w:pPr>
              <w:ind w:firstLine="0"/>
              <w:rPr>
                <w:rFonts w:ascii="Times New Roman" w:hAnsi="Times New Roman" w:cs="Times New Roman"/>
                <w:bCs/>
                <w:sz w:val="24"/>
                <w:szCs w:val="24"/>
              </w:rPr>
            </w:pPr>
            <w:r w:rsidRPr="00F47EB7">
              <w:rPr>
                <w:rFonts w:ascii="Times New Roman" w:hAnsi="Times New Roman" w:cs="Times New Roman"/>
                <w:bCs/>
                <w:color w:val="000000"/>
                <w:sz w:val="24"/>
                <w:szCs w:val="24"/>
                <w:lang w:val="ru" w:eastAsia="de-DE"/>
              </w:rPr>
              <w:t xml:space="preserve">                   </w:t>
            </w:r>
            <w:r w:rsidR="00362E4B" w:rsidRPr="00F47EB7">
              <w:rPr>
                <w:rFonts w:ascii="Times New Roman" w:hAnsi="Times New Roman" w:cs="Times New Roman"/>
                <w:bCs/>
                <w:color w:val="000000"/>
                <w:sz w:val="24"/>
                <w:szCs w:val="24"/>
                <w:lang w:val="ru" w:eastAsia="de-DE"/>
              </w:rPr>
              <w:t xml:space="preserve"> </w:t>
            </w:r>
            <w:r w:rsidRPr="00F47EB7">
              <w:rPr>
                <w:rFonts w:ascii="Times New Roman" w:hAnsi="Times New Roman" w:cs="Times New Roman"/>
                <w:bCs/>
                <w:color w:val="000000"/>
                <w:sz w:val="24"/>
                <w:szCs w:val="24"/>
                <w:lang w:val="ru" w:eastAsia="de-DE"/>
              </w:rPr>
              <w:t xml:space="preserve"> </w:t>
            </w:r>
            <w:r w:rsidR="00C27B60" w:rsidRPr="00F47EB7">
              <w:rPr>
                <w:rFonts w:ascii="Times New Roman" w:hAnsi="Times New Roman" w:cs="Times New Roman"/>
                <w:bCs/>
                <w:color w:val="000000"/>
                <w:sz w:val="24"/>
                <w:szCs w:val="24"/>
                <w:lang w:val="ru" w:eastAsia="de-DE"/>
              </w:rPr>
              <w:t xml:space="preserve"> </w:t>
            </w:r>
            <w:r w:rsidRPr="00F47EB7">
              <w:rPr>
                <w:rFonts w:ascii="Times New Roman" w:hAnsi="Times New Roman" w:cs="Times New Roman"/>
                <w:bCs/>
                <w:color w:val="000000"/>
                <w:sz w:val="24"/>
                <w:szCs w:val="24"/>
                <w:lang w:val="ru" w:eastAsia="de-DE"/>
              </w:rPr>
              <w:t xml:space="preserve">  </w:t>
            </w:r>
            <w:r w:rsidR="00C27B60" w:rsidRPr="00F47EB7">
              <w:rPr>
                <w:rFonts w:ascii="Times New Roman" w:hAnsi="Times New Roman" w:cs="Times New Roman"/>
                <w:bCs/>
                <w:color w:val="000000"/>
                <w:sz w:val="24"/>
                <w:szCs w:val="24"/>
                <w:lang w:val="ru" w:eastAsia="de-DE"/>
              </w:rPr>
              <w:t xml:space="preserve"> </w:t>
            </w:r>
            <w:r w:rsidRPr="00F47EB7">
              <w:rPr>
                <w:rFonts w:ascii="Times New Roman" w:hAnsi="Times New Roman" w:cs="Times New Roman"/>
                <w:bCs/>
                <w:color w:val="000000"/>
                <w:sz w:val="24"/>
                <w:szCs w:val="24"/>
                <w:lang w:val="ru" w:eastAsia="de-DE"/>
              </w:rPr>
              <w:t xml:space="preserve">   предприятиями</w:t>
            </w:r>
          </w:p>
        </w:tc>
        <w:tc>
          <w:tcPr>
            <w:tcW w:w="946" w:type="dxa"/>
            <w:tcMar>
              <w:top w:w="28" w:type="dxa"/>
              <w:bottom w:w="28" w:type="dxa"/>
            </w:tcMar>
            <w:vAlign w:val="center"/>
          </w:tcPr>
          <w:p w:rsidR="00B548D7" w:rsidRPr="00F47EB7" w:rsidRDefault="00B548D7" w:rsidP="00AB21F4">
            <w:pPr>
              <w:ind w:firstLine="57"/>
              <w:jc w:val="center"/>
              <w:rPr>
                <w:rFonts w:ascii="Times New Roman" w:hAnsi="Times New Roman" w:cs="Times New Roman"/>
                <w:sz w:val="24"/>
                <w:szCs w:val="24"/>
              </w:rPr>
            </w:pPr>
          </w:p>
          <w:p w:rsidR="00B548D7" w:rsidRPr="00F47EB7" w:rsidRDefault="00362E4B" w:rsidP="00AB21F4">
            <w:pPr>
              <w:ind w:firstLine="57"/>
              <w:jc w:val="center"/>
              <w:rPr>
                <w:rFonts w:ascii="Times New Roman" w:hAnsi="Times New Roman" w:cs="Times New Roman"/>
                <w:sz w:val="24"/>
                <w:szCs w:val="24"/>
              </w:rPr>
            </w:pPr>
            <w:r w:rsidRPr="00F47EB7">
              <w:rPr>
                <w:rFonts w:ascii="Times New Roman" w:hAnsi="Times New Roman" w:cs="Times New Roman"/>
                <w:sz w:val="24"/>
                <w:szCs w:val="24"/>
              </w:rPr>
              <w:t>34</w:t>
            </w:r>
          </w:p>
        </w:tc>
      </w:tr>
      <w:tr w:rsidR="00B548D7" w:rsidRPr="00F47EB7" w:rsidTr="000801C5">
        <w:trPr>
          <w:trHeight w:val="389"/>
          <w:jc w:val="center"/>
        </w:trPr>
        <w:tc>
          <w:tcPr>
            <w:tcW w:w="8410" w:type="dxa"/>
            <w:gridSpan w:val="3"/>
            <w:tcMar>
              <w:top w:w="28" w:type="dxa"/>
              <w:bottom w:w="28" w:type="dxa"/>
            </w:tcMar>
            <w:vAlign w:val="center"/>
          </w:tcPr>
          <w:p w:rsidR="00B548D7" w:rsidRPr="00F47EB7" w:rsidRDefault="00B548D7" w:rsidP="00362E4B">
            <w:pPr>
              <w:ind w:firstLine="0"/>
              <w:rPr>
                <w:rFonts w:ascii="Times New Roman" w:hAnsi="Times New Roman" w:cs="Times New Roman"/>
                <w:bCs/>
                <w:sz w:val="24"/>
                <w:szCs w:val="24"/>
              </w:rPr>
            </w:pPr>
            <w:r w:rsidRPr="00F47EB7">
              <w:rPr>
                <w:rFonts w:ascii="Times New Roman" w:hAnsi="Times New Roman" w:cs="Times New Roman"/>
                <w:bCs/>
                <w:sz w:val="24"/>
                <w:szCs w:val="24"/>
              </w:rPr>
              <w:t xml:space="preserve">Приложение </w:t>
            </w:r>
            <w:r w:rsidRPr="00F47EB7">
              <w:rPr>
                <w:rFonts w:ascii="Times New Roman" w:hAnsi="Times New Roman" w:cs="Times New Roman"/>
                <w:bCs/>
                <w:color w:val="000000"/>
                <w:sz w:val="24"/>
                <w:szCs w:val="24"/>
                <w:lang w:val="ru" w:eastAsia="de-DE"/>
              </w:rPr>
              <w:t>I</w:t>
            </w:r>
            <w:r w:rsidRPr="00F47EB7">
              <w:rPr>
                <w:rFonts w:ascii="Times New Roman" w:hAnsi="Times New Roman" w:cs="Times New Roman"/>
                <w:bCs/>
                <w:sz w:val="24"/>
                <w:szCs w:val="24"/>
              </w:rPr>
              <w:t xml:space="preserve"> </w:t>
            </w:r>
            <w:r w:rsidRPr="00F47EB7">
              <w:rPr>
                <w:rFonts w:ascii="Times New Roman" w:hAnsi="Times New Roman" w:cs="Times New Roman"/>
                <w:i/>
                <w:sz w:val="24"/>
                <w:szCs w:val="24"/>
              </w:rPr>
              <w:t xml:space="preserve">(информационное) </w:t>
            </w:r>
            <w:r w:rsidRPr="00F47EB7">
              <w:rPr>
                <w:rFonts w:ascii="Times New Roman" w:hAnsi="Times New Roman" w:cs="Times New Roman"/>
                <w:bCs/>
                <w:color w:val="000000"/>
                <w:sz w:val="24"/>
                <w:szCs w:val="24"/>
                <w:lang w:val="ru" w:eastAsia="de-DE"/>
              </w:rPr>
              <w:t>Сторонняя поддержка управления</w:t>
            </w:r>
          </w:p>
        </w:tc>
        <w:tc>
          <w:tcPr>
            <w:tcW w:w="946" w:type="dxa"/>
            <w:tcMar>
              <w:top w:w="28" w:type="dxa"/>
              <w:bottom w:w="28" w:type="dxa"/>
            </w:tcMar>
            <w:vAlign w:val="center"/>
          </w:tcPr>
          <w:p w:rsidR="00B548D7" w:rsidRPr="00F47EB7" w:rsidRDefault="00C27B60" w:rsidP="00AB21F4">
            <w:pPr>
              <w:ind w:firstLine="57"/>
              <w:jc w:val="center"/>
              <w:rPr>
                <w:rFonts w:ascii="Times New Roman" w:hAnsi="Times New Roman" w:cs="Times New Roman"/>
                <w:sz w:val="24"/>
                <w:szCs w:val="24"/>
              </w:rPr>
            </w:pPr>
            <w:r w:rsidRPr="00F47EB7">
              <w:rPr>
                <w:rFonts w:ascii="Times New Roman" w:hAnsi="Times New Roman" w:cs="Times New Roman"/>
                <w:sz w:val="24"/>
                <w:szCs w:val="24"/>
              </w:rPr>
              <w:t>36</w:t>
            </w:r>
          </w:p>
        </w:tc>
      </w:tr>
      <w:tr w:rsidR="00AB21F4" w:rsidRPr="00F47EB7" w:rsidTr="00AB21F4">
        <w:trPr>
          <w:trHeight w:val="389"/>
          <w:jc w:val="center"/>
        </w:trPr>
        <w:tc>
          <w:tcPr>
            <w:tcW w:w="8410" w:type="dxa"/>
            <w:gridSpan w:val="3"/>
            <w:tcMar>
              <w:top w:w="28" w:type="dxa"/>
              <w:bottom w:w="28" w:type="dxa"/>
            </w:tcMar>
            <w:vAlign w:val="center"/>
          </w:tcPr>
          <w:p w:rsidR="00AB21F4" w:rsidRPr="00F47EB7" w:rsidRDefault="00AB21F4" w:rsidP="00AB21F4">
            <w:pPr>
              <w:ind w:firstLine="0"/>
              <w:rPr>
                <w:rFonts w:ascii="Times New Roman" w:hAnsi="Times New Roman" w:cs="Times New Roman"/>
                <w:i/>
                <w:sz w:val="24"/>
                <w:szCs w:val="24"/>
              </w:rPr>
            </w:pPr>
            <w:r w:rsidRPr="00F47EB7">
              <w:rPr>
                <w:rFonts w:ascii="Times New Roman" w:hAnsi="Times New Roman" w:cs="Times New Roman"/>
                <w:bCs/>
                <w:sz w:val="24"/>
                <w:szCs w:val="24"/>
              </w:rPr>
              <w:t>Библиография</w:t>
            </w:r>
          </w:p>
        </w:tc>
        <w:tc>
          <w:tcPr>
            <w:tcW w:w="946" w:type="dxa"/>
            <w:tcMar>
              <w:top w:w="28" w:type="dxa"/>
              <w:bottom w:w="28" w:type="dxa"/>
            </w:tcMar>
            <w:vAlign w:val="center"/>
          </w:tcPr>
          <w:p w:rsidR="00AB21F4" w:rsidRPr="00F47EB7" w:rsidRDefault="00C27B60" w:rsidP="00C27B60">
            <w:pPr>
              <w:ind w:firstLine="57"/>
              <w:jc w:val="center"/>
              <w:rPr>
                <w:rFonts w:ascii="Times New Roman" w:hAnsi="Times New Roman" w:cs="Times New Roman"/>
                <w:sz w:val="24"/>
                <w:szCs w:val="24"/>
              </w:rPr>
            </w:pPr>
            <w:r w:rsidRPr="00F47EB7">
              <w:rPr>
                <w:rFonts w:ascii="Times New Roman" w:hAnsi="Times New Roman" w:cs="Times New Roman"/>
                <w:sz w:val="24"/>
                <w:szCs w:val="24"/>
              </w:rPr>
              <w:t>40</w:t>
            </w:r>
          </w:p>
        </w:tc>
      </w:tr>
    </w:tbl>
    <w:p w:rsidR="00DF4713" w:rsidRPr="00F47EB7" w:rsidRDefault="00DF4713" w:rsidP="00B114E1">
      <w:pPr>
        <w:pStyle w:val="Style14"/>
        <w:widowControl/>
        <w:jc w:val="center"/>
        <w:rPr>
          <w:rStyle w:val="FontStyle36"/>
          <w:rFonts w:ascii="Times New Roman" w:hAnsi="Times New Roman" w:cs="Times New Roman"/>
          <w:sz w:val="24"/>
          <w:szCs w:val="24"/>
          <w:lang w:eastAsia="en-US"/>
        </w:rPr>
      </w:pPr>
    </w:p>
    <w:p w:rsidR="00DF4713" w:rsidRPr="00F47EB7" w:rsidRDefault="00DF4713">
      <w:pPr>
        <w:widowControl/>
        <w:autoSpaceDE/>
        <w:autoSpaceDN/>
        <w:adjustRightInd/>
        <w:ind w:firstLine="0"/>
        <w:jc w:val="left"/>
        <w:rPr>
          <w:rStyle w:val="FontStyle36"/>
          <w:rFonts w:ascii="Times New Roman" w:hAnsi="Times New Roman" w:cs="Times New Roman"/>
          <w:sz w:val="24"/>
          <w:szCs w:val="24"/>
          <w:lang w:eastAsia="en-US"/>
        </w:rPr>
      </w:pPr>
      <w:r w:rsidRPr="00F47EB7">
        <w:rPr>
          <w:rStyle w:val="FontStyle36"/>
          <w:rFonts w:ascii="Times New Roman" w:hAnsi="Times New Roman" w:cs="Times New Roman"/>
          <w:sz w:val="24"/>
          <w:szCs w:val="24"/>
          <w:lang w:eastAsia="en-US"/>
        </w:rPr>
        <w:br w:type="page"/>
      </w:r>
    </w:p>
    <w:p w:rsidR="00023399" w:rsidRPr="00F47EB7" w:rsidRDefault="00023399" w:rsidP="00B114E1">
      <w:pPr>
        <w:pStyle w:val="Style14"/>
        <w:widowControl/>
        <w:jc w:val="center"/>
        <w:rPr>
          <w:rStyle w:val="FontStyle36"/>
          <w:rFonts w:ascii="Times New Roman" w:hAnsi="Times New Roman" w:cs="Times New Roman"/>
          <w:sz w:val="24"/>
          <w:szCs w:val="24"/>
          <w:lang w:eastAsia="en-US"/>
        </w:rPr>
      </w:pPr>
      <w:r w:rsidRPr="00F47EB7">
        <w:rPr>
          <w:rStyle w:val="FontStyle36"/>
          <w:rFonts w:ascii="Times New Roman" w:hAnsi="Times New Roman" w:cs="Times New Roman"/>
          <w:sz w:val="24"/>
          <w:szCs w:val="24"/>
          <w:lang w:eastAsia="en-US"/>
        </w:rPr>
        <w:lastRenderedPageBreak/>
        <w:t>Введение</w:t>
      </w:r>
    </w:p>
    <w:p w:rsidR="00023399" w:rsidRPr="00F47EB7" w:rsidRDefault="00023399" w:rsidP="00023399">
      <w:pPr>
        <w:pStyle w:val="Style14"/>
        <w:widowControl/>
        <w:ind w:firstLine="720"/>
        <w:jc w:val="center"/>
        <w:rPr>
          <w:rStyle w:val="FontStyle36"/>
          <w:rFonts w:ascii="Times New Roman" w:hAnsi="Times New Roman" w:cs="Times New Roman"/>
          <w:sz w:val="24"/>
          <w:szCs w:val="24"/>
          <w:lang w:eastAsia="en-US"/>
        </w:rPr>
      </w:pPr>
    </w:p>
    <w:p w:rsidR="00E66828" w:rsidRPr="00F47EB7" w:rsidRDefault="00E66828" w:rsidP="00E66828">
      <w:pPr>
        <w:pStyle w:val="Style18"/>
        <w:widowControl/>
        <w:ind w:firstLine="567"/>
        <w:jc w:val="both"/>
        <w:rPr>
          <w:rFonts w:ascii="Times New Roman" w:hAnsi="Times New Roman" w:cs="Times New Roman"/>
          <w:lang w:eastAsia="en-US"/>
        </w:rPr>
      </w:pPr>
      <w:r w:rsidRPr="003A7695">
        <w:rPr>
          <w:rFonts w:ascii="Times New Roman" w:hAnsi="Times New Roman" w:cs="Times New Roman"/>
          <w:lang w:eastAsia="en-US"/>
        </w:rPr>
        <w:t xml:space="preserve">Закупки – это процесс создания, управления и исполнения </w:t>
      </w:r>
      <w:r w:rsidR="0076390E" w:rsidRPr="00F47EB7">
        <w:rPr>
          <w:rFonts w:ascii="Times New Roman" w:hAnsi="Times New Roman" w:cs="Times New Roman"/>
          <w:lang w:eastAsia="en-US"/>
        </w:rPr>
        <w:t>договоров</w:t>
      </w:r>
      <w:r w:rsidRPr="00F47EB7">
        <w:rPr>
          <w:rFonts w:ascii="Times New Roman" w:hAnsi="Times New Roman" w:cs="Times New Roman"/>
          <w:lang w:eastAsia="en-US"/>
        </w:rPr>
        <w:t xml:space="preserve">. Закупки как таковые описываются как последовательность логически связанных действий, происходящих или выполняемых определенным образом и завершающихся достижением основного результата или цели. Процессы, в свою очередь, опираются на методы (т.е. документированный, систематически упорядоченный набор правил или подходов) и процедуры (т.е. формальные действия, которые должны быть предприняты для выполнения конкретной задачи), которые определяются и формируются политикой организации. Методы и процедуры также могут оформляться документально и </w:t>
      </w:r>
      <w:r w:rsidR="009F6824" w:rsidRPr="00F47EB7">
        <w:rPr>
          <w:rFonts w:ascii="Times New Roman" w:hAnsi="Times New Roman" w:cs="Times New Roman"/>
          <w:lang w:eastAsia="en-US"/>
        </w:rPr>
        <w:t>увязываться</w:t>
      </w:r>
      <w:r w:rsidRPr="00F47EB7">
        <w:rPr>
          <w:rFonts w:ascii="Times New Roman" w:hAnsi="Times New Roman" w:cs="Times New Roman"/>
          <w:lang w:eastAsia="en-US"/>
        </w:rPr>
        <w:t xml:space="preserve"> с процессами.</w:t>
      </w:r>
    </w:p>
    <w:p w:rsidR="00023399" w:rsidRPr="00F47EB7" w:rsidRDefault="00E66828" w:rsidP="00E66828">
      <w:pPr>
        <w:pStyle w:val="Style18"/>
        <w:widowControl/>
        <w:ind w:firstLine="567"/>
        <w:jc w:val="both"/>
        <w:rPr>
          <w:rStyle w:val="FontStyle33"/>
          <w:rFonts w:ascii="Times New Roman" w:hAnsi="Times New Roman" w:cs="Times New Roman"/>
          <w:sz w:val="24"/>
          <w:szCs w:val="24"/>
          <w:lang w:eastAsia="en-US"/>
        </w:rPr>
      </w:pPr>
      <w:r w:rsidRPr="003A7695">
        <w:rPr>
          <w:rFonts w:ascii="Times New Roman" w:hAnsi="Times New Roman" w:cs="Times New Roman"/>
          <w:lang w:eastAsia="en-US"/>
        </w:rPr>
        <w:t xml:space="preserve">Все большее значение приобретает рассмотрение связанных с закупками результатов, помимо тех, которые относятся к основной цели самой закупки, особенно тех, которые относятся к сокращению бедности, созданию рабочих мест, местному экономическому развитию и развитию местной промышленности. Ключевые показатели </w:t>
      </w:r>
      <w:r w:rsidR="00847F7C" w:rsidRPr="00F47EB7">
        <w:rPr>
          <w:rStyle w:val="FontStyle70"/>
          <w:rFonts w:ascii="Times New Roman" w:hAnsi="Times New Roman"/>
          <w:color w:val="auto"/>
          <w:sz w:val="24"/>
          <w:szCs w:val="22"/>
          <w:lang w:val="ru" w:eastAsia="de-DE"/>
        </w:rPr>
        <w:t>эффективности</w:t>
      </w:r>
      <w:r w:rsidR="00847F7C" w:rsidRPr="00F47EB7">
        <w:rPr>
          <w:rFonts w:ascii="Times New Roman" w:hAnsi="Times New Roman" w:cs="Times New Roman"/>
          <w:lang w:eastAsia="en-US"/>
        </w:rPr>
        <w:t xml:space="preserve"> </w:t>
      </w:r>
      <w:r w:rsidRPr="00F47EB7">
        <w:rPr>
          <w:rFonts w:ascii="Times New Roman" w:hAnsi="Times New Roman" w:cs="Times New Roman"/>
          <w:lang w:eastAsia="en-US"/>
        </w:rPr>
        <w:t>деятельности, связанные с привлечением предприятий, партнеров совместных предприятий, местных ресурсов и местн</w:t>
      </w:r>
      <w:r w:rsidR="00E317BC" w:rsidRPr="003A7695">
        <w:rPr>
          <w:rFonts w:ascii="Times New Roman" w:hAnsi="Times New Roman" w:cs="Times New Roman"/>
          <w:lang w:eastAsia="en-US"/>
        </w:rPr>
        <w:t>ой</w:t>
      </w:r>
      <w:r w:rsidRPr="00F47EB7">
        <w:rPr>
          <w:rFonts w:ascii="Times New Roman" w:hAnsi="Times New Roman" w:cs="Times New Roman"/>
          <w:lang w:eastAsia="en-US"/>
        </w:rPr>
        <w:t xml:space="preserve"> рабо</w:t>
      </w:r>
      <w:r w:rsidR="00E317BC" w:rsidRPr="003A7695">
        <w:rPr>
          <w:rFonts w:ascii="Times New Roman" w:hAnsi="Times New Roman" w:cs="Times New Roman"/>
          <w:lang w:eastAsia="en-US"/>
        </w:rPr>
        <w:t>чей силы</w:t>
      </w:r>
      <w:r w:rsidRPr="00F47EB7">
        <w:rPr>
          <w:rFonts w:ascii="Times New Roman" w:hAnsi="Times New Roman" w:cs="Times New Roman"/>
          <w:lang w:eastAsia="en-US"/>
        </w:rPr>
        <w:t xml:space="preserve"> к исполнению </w:t>
      </w:r>
      <w:r w:rsidR="0076390E" w:rsidRPr="00F47EB7">
        <w:rPr>
          <w:rFonts w:ascii="Times New Roman" w:hAnsi="Times New Roman" w:cs="Times New Roman"/>
          <w:lang w:eastAsia="en-US"/>
        </w:rPr>
        <w:t>договор</w:t>
      </w:r>
      <w:r w:rsidR="00E317BC" w:rsidRPr="003A7695">
        <w:rPr>
          <w:rFonts w:ascii="Times New Roman" w:hAnsi="Times New Roman" w:cs="Times New Roman"/>
          <w:lang w:eastAsia="en-US"/>
        </w:rPr>
        <w:t>ов</w:t>
      </w:r>
      <w:r w:rsidRPr="00F47EB7">
        <w:rPr>
          <w:rFonts w:ascii="Times New Roman" w:hAnsi="Times New Roman" w:cs="Times New Roman"/>
          <w:lang w:eastAsia="en-US"/>
        </w:rPr>
        <w:t xml:space="preserve">, необходимы для установления целевых показателей в </w:t>
      </w:r>
      <w:r w:rsidR="00172A86" w:rsidRPr="00F47EB7">
        <w:rPr>
          <w:rFonts w:ascii="Times New Roman" w:hAnsi="Times New Roman" w:cs="Times New Roman"/>
          <w:lang w:eastAsia="en-US"/>
        </w:rPr>
        <w:t>договорах</w:t>
      </w:r>
      <w:r w:rsidRPr="00F47EB7">
        <w:rPr>
          <w:rFonts w:ascii="Times New Roman" w:hAnsi="Times New Roman" w:cs="Times New Roman"/>
          <w:lang w:eastAsia="en-US"/>
        </w:rPr>
        <w:t xml:space="preserve"> или для оценки результатов закупок. Процессы, процедуры и методы необходимы для количественной оценки, измерения и проверки деятельности подрядчика в отношении таких показателей в проверяемой форме</w:t>
      </w:r>
      <w:r w:rsidR="009F6824" w:rsidRPr="00F47EB7">
        <w:rPr>
          <w:rFonts w:ascii="Times New Roman" w:hAnsi="Times New Roman" w:cs="Times New Roman"/>
          <w:lang w:eastAsia="en-US"/>
        </w:rPr>
        <w:t>.</w:t>
      </w:r>
    </w:p>
    <w:p w:rsidR="00F22800" w:rsidRPr="00F47EB7" w:rsidRDefault="00F22800" w:rsidP="006440AE">
      <w:pPr>
        <w:jc w:val="center"/>
        <w:rPr>
          <w:rFonts w:ascii="Times New Roman" w:hAnsi="Times New Roman" w:cs="Times New Roman"/>
          <w:b/>
          <w:spacing w:val="-2"/>
          <w:sz w:val="24"/>
          <w:szCs w:val="24"/>
        </w:rPr>
      </w:pPr>
    </w:p>
    <w:p w:rsidR="00161B4F" w:rsidRPr="00F47EB7" w:rsidRDefault="00161B4F" w:rsidP="006440AE">
      <w:pPr>
        <w:widowControl/>
        <w:autoSpaceDE/>
        <w:autoSpaceDN/>
        <w:adjustRightInd/>
        <w:jc w:val="left"/>
        <w:rPr>
          <w:rFonts w:ascii="Times New Roman" w:hAnsi="Times New Roman" w:cs="Times New Roman"/>
          <w:b/>
          <w:spacing w:val="-2"/>
          <w:sz w:val="24"/>
          <w:szCs w:val="24"/>
        </w:rPr>
        <w:sectPr w:rsidR="00161B4F" w:rsidRPr="00F47EB7" w:rsidSect="00AB21F4">
          <w:headerReference w:type="even" r:id="rId9"/>
          <w:headerReference w:type="default" r:id="rId10"/>
          <w:footerReference w:type="even" r:id="rId11"/>
          <w:footerReference w:type="default" r:id="rId12"/>
          <w:headerReference w:type="first" r:id="rId13"/>
          <w:footnotePr>
            <w:numFmt w:val="chicago"/>
            <w:numRestart w:val="eachPage"/>
          </w:footnotePr>
          <w:pgSz w:w="11906" w:h="16838" w:code="9"/>
          <w:pgMar w:top="1418" w:right="1418" w:bottom="1418" w:left="1134" w:header="1021" w:footer="1077" w:gutter="0"/>
          <w:pgNumType w:fmt="upperRoman" w:start="1"/>
          <w:cols w:space="708"/>
          <w:titlePg/>
          <w:docGrid w:linePitch="360"/>
        </w:sectPr>
      </w:pPr>
    </w:p>
    <w:p w:rsidR="000B57DC" w:rsidRPr="00F47EB7" w:rsidRDefault="00DC3638" w:rsidP="009B1340">
      <w:pPr>
        <w:pStyle w:val="12"/>
        <w:pBdr>
          <w:bottom w:val="single" w:sz="18" w:space="0" w:color="auto"/>
        </w:pBdr>
        <w:tabs>
          <w:tab w:val="left" w:pos="0"/>
        </w:tabs>
        <w:ind w:firstLine="0"/>
        <w:jc w:val="center"/>
        <w:outlineLvl w:val="0"/>
        <w:rPr>
          <w:b/>
          <w:sz w:val="24"/>
          <w:szCs w:val="24"/>
        </w:rPr>
      </w:pPr>
      <w:r w:rsidRPr="00F47EB7">
        <w:rPr>
          <w:b/>
          <w:sz w:val="24"/>
          <w:szCs w:val="24"/>
        </w:rPr>
        <w:lastRenderedPageBreak/>
        <w:t>НАЦИОНАЛЬ</w:t>
      </w:r>
      <w:r w:rsidR="000B57DC" w:rsidRPr="00F47EB7">
        <w:rPr>
          <w:b/>
          <w:sz w:val="24"/>
          <w:szCs w:val="24"/>
        </w:rPr>
        <w:t>НЫЙ СТАНДАРТ РЕСПУБЛИКИ КАЗАХСТАН</w:t>
      </w:r>
    </w:p>
    <w:p w:rsidR="002D4463" w:rsidRPr="00F47EB7" w:rsidRDefault="002D4463" w:rsidP="0080001C">
      <w:pPr>
        <w:ind w:firstLine="0"/>
        <w:jc w:val="center"/>
        <w:rPr>
          <w:rFonts w:ascii="Times New Roman" w:hAnsi="Times New Roman" w:cs="Times New Roman"/>
          <w:b/>
        </w:rPr>
      </w:pPr>
    </w:p>
    <w:p w:rsidR="008619CA" w:rsidRPr="00F47EB7" w:rsidRDefault="002323D7" w:rsidP="0080001C">
      <w:pPr>
        <w:ind w:firstLine="0"/>
        <w:jc w:val="center"/>
        <w:rPr>
          <w:rFonts w:ascii="Times New Roman" w:hAnsi="Times New Roman" w:cs="Times New Roman"/>
          <w:b/>
          <w:sz w:val="24"/>
          <w:szCs w:val="24"/>
        </w:rPr>
      </w:pPr>
      <w:r w:rsidRPr="00F47EB7">
        <w:rPr>
          <w:rFonts w:ascii="Times New Roman" w:hAnsi="Times New Roman" w:cs="Times New Roman"/>
          <w:b/>
          <w:sz w:val="24"/>
          <w:szCs w:val="24"/>
        </w:rPr>
        <w:t>Снабжение в строительстве</w:t>
      </w:r>
    </w:p>
    <w:p w:rsidR="008619CA" w:rsidRPr="00F47EB7" w:rsidRDefault="008619CA" w:rsidP="0080001C">
      <w:pPr>
        <w:ind w:firstLine="0"/>
        <w:jc w:val="center"/>
        <w:rPr>
          <w:rFonts w:ascii="Times New Roman" w:hAnsi="Times New Roman" w:cs="Times New Roman"/>
          <w:b/>
        </w:rPr>
      </w:pPr>
    </w:p>
    <w:p w:rsidR="008619CA" w:rsidRPr="00F47EB7" w:rsidRDefault="00B548D7" w:rsidP="008619CA">
      <w:pPr>
        <w:pStyle w:val="12"/>
        <w:pBdr>
          <w:bottom w:val="single" w:sz="18" w:space="0" w:color="auto"/>
        </w:pBdr>
        <w:tabs>
          <w:tab w:val="left" w:pos="567"/>
          <w:tab w:val="left" w:pos="1560"/>
        </w:tabs>
        <w:ind w:firstLine="0"/>
        <w:jc w:val="center"/>
        <w:rPr>
          <w:b/>
          <w:sz w:val="24"/>
          <w:szCs w:val="24"/>
        </w:rPr>
      </w:pPr>
      <w:r w:rsidRPr="00F47EB7">
        <w:rPr>
          <w:b/>
          <w:sz w:val="24"/>
          <w:szCs w:val="24"/>
        </w:rPr>
        <w:t>Часть 6</w:t>
      </w:r>
    </w:p>
    <w:p w:rsidR="008619CA" w:rsidRPr="00F47EB7" w:rsidRDefault="008619CA" w:rsidP="008619CA">
      <w:pPr>
        <w:pStyle w:val="12"/>
        <w:pBdr>
          <w:bottom w:val="single" w:sz="18" w:space="0" w:color="auto"/>
        </w:pBdr>
        <w:tabs>
          <w:tab w:val="left" w:pos="567"/>
          <w:tab w:val="left" w:pos="1560"/>
        </w:tabs>
        <w:ind w:firstLine="0"/>
        <w:jc w:val="center"/>
        <w:rPr>
          <w:b/>
        </w:rPr>
      </w:pPr>
    </w:p>
    <w:p w:rsidR="006D1631" w:rsidRPr="00F47EB7" w:rsidRDefault="006D1631" w:rsidP="00B548D7">
      <w:pPr>
        <w:pStyle w:val="12"/>
        <w:pBdr>
          <w:bottom w:val="single" w:sz="18" w:space="0" w:color="auto"/>
        </w:pBdr>
        <w:tabs>
          <w:tab w:val="left" w:pos="567"/>
          <w:tab w:val="left" w:pos="1560"/>
        </w:tabs>
        <w:ind w:firstLine="0"/>
        <w:jc w:val="center"/>
        <w:rPr>
          <w:b/>
          <w:sz w:val="24"/>
          <w:szCs w:val="24"/>
        </w:rPr>
      </w:pPr>
      <w:r w:rsidRPr="00F47EB7">
        <w:rPr>
          <w:b/>
          <w:sz w:val="24"/>
          <w:szCs w:val="24"/>
        </w:rPr>
        <w:t>УЧАСТИЕ</w:t>
      </w:r>
      <w:r w:rsidR="00BA6C61">
        <w:rPr>
          <w:b/>
          <w:sz w:val="24"/>
          <w:szCs w:val="24"/>
        </w:rPr>
        <w:t xml:space="preserve"> ЦЕЛЕВЫХ ПАРТНЕРОВ В СОВМЕСТНЫХ</w:t>
      </w:r>
      <w:r w:rsidRPr="00F47EB7">
        <w:rPr>
          <w:b/>
          <w:sz w:val="24"/>
          <w:szCs w:val="24"/>
        </w:rPr>
        <w:t xml:space="preserve"> ПРЕДПРИЯТИЯХ </w:t>
      </w:r>
    </w:p>
    <w:p w:rsidR="002D4463" w:rsidRPr="00F47EB7" w:rsidRDefault="00BA6C61" w:rsidP="00B548D7">
      <w:pPr>
        <w:pStyle w:val="12"/>
        <w:pBdr>
          <w:bottom w:val="single" w:sz="18" w:space="0" w:color="auto"/>
        </w:pBdr>
        <w:tabs>
          <w:tab w:val="left" w:pos="567"/>
          <w:tab w:val="left" w:pos="1560"/>
        </w:tabs>
        <w:ind w:firstLine="0"/>
        <w:jc w:val="center"/>
        <w:rPr>
          <w:b/>
          <w:sz w:val="24"/>
          <w:szCs w:val="24"/>
        </w:rPr>
      </w:pPr>
      <w:r>
        <w:rPr>
          <w:b/>
          <w:sz w:val="24"/>
          <w:szCs w:val="24"/>
        </w:rPr>
        <w:t>В КОНСТРАКТАХ</w:t>
      </w:r>
    </w:p>
    <w:p w:rsidR="00B548D7" w:rsidRPr="00F47EB7" w:rsidRDefault="00B548D7" w:rsidP="00B548D7">
      <w:pPr>
        <w:pStyle w:val="12"/>
        <w:pBdr>
          <w:bottom w:val="single" w:sz="18" w:space="0" w:color="auto"/>
        </w:pBdr>
        <w:tabs>
          <w:tab w:val="left" w:pos="567"/>
          <w:tab w:val="left" w:pos="1560"/>
        </w:tabs>
        <w:ind w:firstLine="0"/>
        <w:jc w:val="center"/>
        <w:rPr>
          <w:b/>
          <w:sz w:val="16"/>
          <w:szCs w:val="16"/>
        </w:rPr>
      </w:pPr>
    </w:p>
    <w:p w:rsidR="000568F0" w:rsidRPr="00F47EB7" w:rsidRDefault="002446ED" w:rsidP="00CB108F">
      <w:pPr>
        <w:shd w:val="clear" w:color="auto" w:fill="FFFFFF"/>
        <w:tabs>
          <w:tab w:val="left" w:pos="284"/>
          <w:tab w:val="left" w:pos="1560"/>
        </w:tabs>
        <w:jc w:val="right"/>
        <w:rPr>
          <w:rFonts w:ascii="Times New Roman" w:hAnsi="Times New Roman" w:cs="Times New Roman"/>
          <w:b/>
          <w:spacing w:val="-1"/>
          <w:sz w:val="24"/>
          <w:szCs w:val="24"/>
        </w:rPr>
      </w:pPr>
      <w:r w:rsidRPr="00F47EB7">
        <w:rPr>
          <w:rFonts w:ascii="Times New Roman" w:hAnsi="Times New Roman" w:cs="Times New Roman"/>
          <w:b/>
          <w:spacing w:val="-1"/>
          <w:sz w:val="24"/>
          <w:szCs w:val="24"/>
        </w:rPr>
        <w:t xml:space="preserve">Дата </w:t>
      </w:r>
      <w:r w:rsidR="00DD2FB5" w:rsidRPr="00F47EB7">
        <w:rPr>
          <w:rFonts w:ascii="Times New Roman" w:hAnsi="Times New Roman" w:cs="Times New Roman"/>
          <w:b/>
          <w:spacing w:val="-1"/>
          <w:sz w:val="24"/>
          <w:szCs w:val="24"/>
        </w:rPr>
        <w:t xml:space="preserve">введения </w:t>
      </w:r>
      <w:r w:rsidR="00E64200" w:rsidRPr="00F47EB7">
        <w:rPr>
          <w:rFonts w:ascii="Times New Roman" w:hAnsi="Times New Roman" w:cs="Times New Roman"/>
          <w:b/>
          <w:spacing w:val="-1"/>
          <w:sz w:val="24"/>
          <w:szCs w:val="24"/>
        </w:rPr>
        <w:t>_____________</w:t>
      </w:r>
    </w:p>
    <w:p w:rsidR="00633CD5" w:rsidRPr="00F47EB7" w:rsidRDefault="00633CD5" w:rsidP="00282A5E">
      <w:pPr>
        <w:shd w:val="clear" w:color="auto" w:fill="FFFFFF"/>
        <w:tabs>
          <w:tab w:val="left" w:pos="2218"/>
        </w:tabs>
        <w:rPr>
          <w:rFonts w:ascii="Times New Roman" w:hAnsi="Times New Roman" w:cs="Times New Roman"/>
          <w:b/>
          <w:spacing w:val="2"/>
          <w:sz w:val="24"/>
          <w:szCs w:val="24"/>
        </w:rPr>
      </w:pPr>
      <w:r w:rsidRPr="00F47EB7">
        <w:rPr>
          <w:rFonts w:ascii="Times New Roman" w:hAnsi="Times New Roman" w:cs="Times New Roman"/>
          <w:b/>
          <w:spacing w:val="2"/>
          <w:sz w:val="24"/>
          <w:szCs w:val="24"/>
        </w:rPr>
        <w:t>1 Область применения</w:t>
      </w:r>
    </w:p>
    <w:p w:rsidR="00EE7236" w:rsidRPr="00F47EB7" w:rsidRDefault="00EE7236" w:rsidP="00282A5E">
      <w:pPr>
        <w:shd w:val="clear" w:color="auto" w:fill="FFFFFF"/>
        <w:tabs>
          <w:tab w:val="left" w:pos="2218"/>
        </w:tabs>
        <w:rPr>
          <w:rFonts w:ascii="Times New Roman" w:hAnsi="Times New Roman" w:cs="Times New Roman"/>
          <w:b/>
          <w:spacing w:val="2"/>
          <w:sz w:val="24"/>
          <w:szCs w:val="24"/>
        </w:rPr>
      </w:pPr>
    </w:p>
    <w:p w:rsidR="00B548D7" w:rsidRPr="00F47EB7" w:rsidRDefault="00B548D7" w:rsidP="00B548D7">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Настоящий стандарт устанавливает ключевой показатель </w:t>
      </w:r>
      <w:r w:rsidR="00847F7C" w:rsidRPr="00F47EB7">
        <w:rPr>
          <w:rStyle w:val="FontStyle70"/>
          <w:rFonts w:ascii="Times New Roman" w:hAnsi="Times New Roman"/>
          <w:color w:val="auto"/>
          <w:sz w:val="24"/>
          <w:szCs w:val="22"/>
          <w:lang w:val="ru" w:eastAsia="de-DE"/>
        </w:rPr>
        <w:t>эффективности</w:t>
      </w:r>
      <w:r w:rsidR="00847F7C" w:rsidRPr="00F47EB7">
        <w:rPr>
          <w:rFonts w:ascii="Times New Roman" w:hAnsi="Times New Roman" w:cs="Times New Roman"/>
          <w:color w:val="000000"/>
          <w:sz w:val="24"/>
          <w:szCs w:val="24"/>
          <w:lang w:val="ru" w:eastAsia="de-DE"/>
        </w:rPr>
        <w:t xml:space="preserve"> </w:t>
      </w:r>
      <w:r w:rsidRPr="00F47EB7">
        <w:rPr>
          <w:rFonts w:ascii="Times New Roman" w:hAnsi="Times New Roman" w:cs="Times New Roman"/>
          <w:color w:val="000000"/>
          <w:sz w:val="24"/>
          <w:szCs w:val="24"/>
          <w:lang w:val="ru" w:eastAsia="de-DE"/>
        </w:rPr>
        <w:t xml:space="preserve">деятельности в форме цели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относящийся к привлечению целевых партнеров в совместное предприятие по </w:t>
      </w:r>
      <w:r w:rsidR="00172A86" w:rsidRPr="00F47EB7">
        <w:rPr>
          <w:rFonts w:ascii="Times New Roman" w:hAnsi="Times New Roman" w:cs="Times New Roman"/>
          <w:color w:val="000000"/>
          <w:sz w:val="24"/>
          <w:szCs w:val="24"/>
          <w:lang w:val="ru" w:eastAsia="de-DE"/>
        </w:rPr>
        <w:t>договору</w:t>
      </w:r>
      <w:r w:rsidRPr="00F47EB7">
        <w:rPr>
          <w:rFonts w:ascii="Times New Roman" w:hAnsi="Times New Roman" w:cs="Times New Roman"/>
          <w:color w:val="000000"/>
          <w:sz w:val="24"/>
          <w:szCs w:val="24"/>
          <w:lang w:val="ru" w:eastAsia="de-DE"/>
        </w:rPr>
        <w:t xml:space="preserve"> на </w:t>
      </w:r>
      <w:r w:rsidR="00EC2374" w:rsidRPr="00F47EB7">
        <w:rPr>
          <w:rStyle w:val="FontStyle70"/>
          <w:rFonts w:ascii="Times New Roman" w:hAnsi="Times New Roman" w:cs="Times New Roman"/>
          <w:color w:val="auto"/>
          <w:sz w:val="24"/>
          <w:lang w:val="ru" w:eastAsia="de-DE"/>
        </w:rPr>
        <w:t xml:space="preserve">поставку товаров, </w:t>
      </w:r>
      <w:r w:rsidRPr="00F47EB7">
        <w:rPr>
          <w:rFonts w:ascii="Times New Roman" w:hAnsi="Times New Roman" w:cs="Times New Roman"/>
          <w:color w:val="000000"/>
          <w:sz w:val="24"/>
          <w:szCs w:val="24"/>
          <w:lang w:val="ru" w:eastAsia="de-DE"/>
        </w:rPr>
        <w:t xml:space="preserve">оказание услуг или </w:t>
      </w:r>
      <w:r w:rsidR="00EC2374" w:rsidRPr="00F47EB7">
        <w:rPr>
          <w:rStyle w:val="FontStyle70"/>
          <w:rFonts w:ascii="Times New Roman" w:hAnsi="Times New Roman" w:cs="Times New Roman"/>
          <w:color w:val="auto"/>
          <w:sz w:val="24"/>
          <w:lang w:val="ru" w:eastAsia="de-DE"/>
        </w:rPr>
        <w:t>выполнение проектных</w:t>
      </w:r>
      <w:r w:rsidRPr="00F47EB7">
        <w:rPr>
          <w:rFonts w:ascii="Times New Roman" w:hAnsi="Times New Roman" w:cs="Times New Roman"/>
          <w:color w:val="000000"/>
          <w:sz w:val="24"/>
          <w:szCs w:val="24"/>
          <w:lang w:val="ru" w:eastAsia="de-DE"/>
        </w:rPr>
        <w:t xml:space="preserve"> и </w:t>
      </w:r>
      <w:r w:rsidRPr="00393B9D">
        <w:rPr>
          <w:rStyle w:val="FontStyle70"/>
          <w:rFonts w:ascii="Times New Roman" w:hAnsi="Times New Roman"/>
          <w:color w:val="auto"/>
          <w:sz w:val="24"/>
        </w:rPr>
        <w:t>строительн</w:t>
      </w:r>
      <w:r w:rsidR="00EC2374" w:rsidRPr="00393B9D">
        <w:rPr>
          <w:rStyle w:val="FontStyle70"/>
          <w:rFonts w:ascii="Times New Roman" w:hAnsi="Times New Roman"/>
          <w:color w:val="auto"/>
          <w:sz w:val="24"/>
        </w:rPr>
        <w:t>о-монтажн</w:t>
      </w:r>
      <w:r w:rsidRPr="00393B9D">
        <w:rPr>
          <w:rStyle w:val="FontStyle70"/>
          <w:rFonts w:ascii="Times New Roman" w:hAnsi="Times New Roman"/>
          <w:color w:val="auto"/>
          <w:sz w:val="24"/>
        </w:rPr>
        <w:t>ых</w:t>
      </w:r>
      <w:r w:rsidRPr="00F47EB7">
        <w:rPr>
          <w:rFonts w:ascii="Times New Roman" w:hAnsi="Times New Roman" w:cs="Times New Roman"/>
          <w:color w:val="000000"/>
          <w:sz w:val="24"/>
          <w:szCs w:val="24"/>
          <w:lang w:val="ru" w:eastAsia="de-DE"/>
        </w:rPr>
        <w:t xml:space="preserve"> работ. Цель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может использоваться для оценки результатов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в отношении привлечения целевых партнеров в совместное предприятие или для установления целевого уровня результативности, который подрядчик должен достичь или превысить при исполнении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w:t>
      </w:r>
    </w:p>
    <w:p w:rsidR="00B548D7" w:rsidRPr="00F47EB7" w:rsidRDefault="00B548D7" w:rsidP="00B548D7">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Настоящий стандарт устанавливает методы, с помощью которых ключевой показатель эффективности </w:t>
      </w:r>
      <w:r w:rsidR="00847F7C" w:rsidRPr="00F47EB7">
        <w:rPr>
          <w:rFonts w:ascii="Times New Roman" w:hAnsi="Times New Roman" w:cs="Times New Roman"/>
          <w:color w:val="000000"/>
          <w:sz w:val="24"/>
          <w:szCs w:val="24"/>
          <w:lang w:val="ru" w:eastAsia="de-DE"/>
        </w:rPr>
        <w:t xml:space="preserve">деятельности </w:t>
      </w:r>
      <w:r w:rsidRPr="00F47EB7">
        <w:rPr>
          <w:rFonts w:ascii="Times New Roman" w:hAnsi="Times New Roman" w:cs="Times New Roman"/>
          <w:color w:val="000000"/>
          <w:sz w:val="24"/>
          <w:szCs w:val="24"/>
          <w:lang w:val="ru" w:eastAsia="de-DE"/>
        </w:rPr>
        <w:t xml:space="preserve">измеряется, количественно определяется и проверяется при исполнении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в отношении двух различных стратегий </w:t>
      </w:r>
      <w:r w:rsidR="004E7D07" w:rsidRPr="00F47EB7">
        <w:rPr>
          <w:rFonts w:ascii="Times New Roman" w:hAnsi="Times New Roman" w:cs="Times New Roman"/>
          <w:color w:val="000000"/>
          <w:sz w:val="24"/>
          <w:szCs w:val="24"/>
          <w:lang w:val="ru" w:eastAsia="de-DE"/>
        </w:rPr>
        <w:t>достижения цели</w:t>
      </w:r>
      <w:r w:rsidRPr="00F47EB7">
        <w:rPr>
          <w:rFonts w:ascii="Times New Roman" w:hAnsi="Times New Roman" w:cs="Times New Roman"/>
          <w:color w:val="000000"/>
          <w:sz w:val="24"/>
          <w:szCs w:val="24"/>
          <w:lang w:val="ru" w:eastAsia="de-DE"/>
        </w:rPr>
        <w:t xml:space="preserve">: стратегии </w:t>
      </w:r>
      <w:r w:rsidR="004E7D07" w:rsidRPr="00F47EB7">
        <w:rPr>
          <w:rFonts w:ascii="Times New Roman" w:hAnsi="Times New Roman" w:cs="Times New Roman"/>
          <w:color w:val="000000"/>
          <w:sz w:val="24"/>
          <w:szCs w:val="24"/>
          <w:lang w:val="ru" w:eastAsia="de-DE"/>
        </w:rPr>
        <w:t>достижения цели</w:t>
      </w:r>
      <w:r w:rsidRPr="00F47EB7">
        <w:rPr>
          <w:rFonts w:ascii="Times New Roman" w:hAnsi="Times New Roman" w:cs="Times New Roman"/>
          <w:color w:val="000000"/>
          <w:sz w:val="24"/>
          <w:szCs w:val="24"/>
          <w:lang w:val="ru" w:eastAsia="de-DE"/>
        </w:rPr>
        <w:t xml:space="preserve"> A и стратегии </w:t>
      </w:r>
      <w:r w:rsidR="004E7D07" w:rsidRPr="00F47EB7">
        <w:rPr>
          <w:rFonts w:ascii="Times New Roman" w:hAnsi="Times New Roman" w:cs="Times New Roman"/>
          <w:color w:val="000000"/>
          <w:sz w:val="24"/>
          <w:szCs w:val="24"/>
          <w:lang w:val="ru" w:eastAsia="de-DE"/>
        </w:rPr>
        <w:t>достижения цели</w:t>
      </w:r>
      <w:r w:rsidRPr="00F47EB7">
        <w:rPr>
          <w:rFonts w:ascii="Times New Roman" w:hAnsi="Times New Roman" w:cs="Times New Roman"/>
          <w:color w:val="000000"/>
          <w:sz w:val="24"/>
          <w:szCs w:val="24"/>
          <w:lang w:val="ru" w:eastAsia="de-DE"/>
        </w:rPr>
        <w:t xml:space="preserve"> B (см. определение ниже).</w:t>
      </w:r>
    </w:p>
    <w:p w:rsidR="00B548D7" w:rsidRPr="00F47EB7" w:rsidRDefault="00B548D7" w:rsidP="00B548D7">
      <w:pPr>
        <w:widowControl/>
        <w:rPr>
          <w:rFonts w:ascii="Times New Roman" w:hAnsi="Times New Roman" w:cs="Times New Roman"/>
          <w:color w:val="000000"/>
          <w:sz w:val="24"/>
          <w:szCs w:val="24"/>
          <w:lang w:val="ru" w:eastAsia="de-DE"/>
        </w:rPr>
      </w:pPr>
    </w:p>
    <w:p w:rsidR="00CB211A" w:rsidRPr="00BA6C61" w:rsidRDefault="00B548D7" w:rsidP="00B548D7">
      <w:pPr>
        <w:widowControl/>
        <w:rPr>
          <w:rFonts w:ascii="Times New Roman" w:hAnsi="Times New Roman" w:cs="Times New Roman"/>
          <w:color w:val="000000"/>
          <w:lang w:eastAsia="de-DE"/>
        </w:rPr>
      </w:pPr>
      <w:r w:rsidRPr="00BA6C61">
        <w:rPr>
          <w:rFonts w:ascii="Times New Roman" w:hAnsi="Times New Roman" w:cs="Times New Roman"/>
          <w:color w:val="000000"/>
          <w:lang w:val="ru" w:eastAsia="de-DE"/>
        </w:rPr>
        <w:t xml:space="preserve">Примечание </w:t>
      </w:r>
      <w:r w:rsidRPr="00BA6C61">
        <w:rPr>
          <w:rFonts w:ascii="Times New Roman" w:hAnsi="Times New Roman" w:cs="Times New Roman"/>
          <w:b/>
          <w:color w:val="000000"/>
          <w:lang w:val="ru" w:eastAsia="de-DE"/>
        </w:rPr>
        <w:t>-</w:t>
      </w:r>
      <w:r w:rsidRPr="00BA6C61">
        <w:rPr>
          <w:rFonts w:ascii="Times New Roman" w:hAnsi="Times New Roman" w:cs="Times New Roman"/>
          <w:color w:val="000000"/>
          <w:lang w:val="ru" w:eastAsia="de-DE"/>
        </w:rPr>
        <w:t xml:space="preserve"> Приложение</w:t>
      </w:r>
      <w:proofErr w:type="gramStart"/>
      <w:r w:rsidRPr="00BA6C61">
        <w:rPr>
          <w:rFonts w:ascii="Times New Roman" w:hAnsi="Times New Roman" w:cs="Times New Roman"/>
          <w:color w:val="000000"/>
          <w:lang w:val="ru" w:eastAsia="de-DE"/>
        </w:rPr>
        <w:t xml:space="preserve"> А</w:t>
      </w:r>
      <w:proofErr w:type="gramEnd"/>
      <w:r w:rsidRPr="00BA6C61">
        <w:rPr>
          <w:rFonts w:ascii="Times New Roman" w:hAnsi="Times New Roman" w:cs="Times New Roman"/>
          <w:color w:val="000000"/>
          <w:lang w:val="ru" w:eastAsia="de-DE"/>
        </w:rPr>
        <w:t xml:space="preserve"> содержит пояснения к пунктам </w:t>
      </w:r>
      <w:r w:rsidR="00AD72FF" w:rsidRPr="00BA6C61">
        <w:rPr>
          <w:rFonts w:ascii="Times New Roman" w:hAnsi="Times New Roman" w:cs="Times New Roman"/>
          <w:color w:val="000000"/>
          <w:lang w:val="ru" w:eastAsia="de-DE"/>
        </w:rPr>
        <w:t>настоящего стандарта</w:t>
      </w:r>
      <w:r w:rsidRPr="00BA6C61">
        <w:rPr>
          <w:rFonts w:ascii="Times New Roman" w:hAnsi="Times New Roman" w:cs="Times New Roman"/>
          <w:color w:val="000000"/>
          <w:lang w:val="ru" w:eastAsia="de-DE"/>
        </w:rPr>
        <w:t>. Приложение</w:t>
      </w:r>
      <w:proofErr w:type="gramStart"/>
      <w:r w:rsidRPr="00BA6C61">
        <w:rPr>
          <w:rFonts w:ascii="Times New Roman" w:hAnsi="Times New Roman" w:cs="Times New Roman"/>
          <w:color w:val="000000"/>
          <w:lang w:val="ru" w:eastAsia="de-DE"/>
        </w:rPr>
        <w:t xml:space="preserve"> В</w:t>
      </w:r>
      <w:proofErr w:type="gramEnd"/>
      <w:r w:rsidRPr="00BA6C61">
        <w:rPr>
          <w:rFonts w:ascii="Times New Roman" w:hAnsi="Times New Roman" w:cs="Times New Roman"/>
          <w:color w:val="000000"/>
          <w:lang w:val="ru" w:eastAsia="de-DE"/>
        </w:rPr>
        <w:t xml:space="preserve"> содержит руководство по разработке </w:t>
      </w:r>
      <w:r w:rsidR="00773B64" w:rsidRPr="00BA6C61">
        <w:rPr>
          <w:rFonts w:ascii="Times New Roman" w:hAnsi="Times New Roman" w:cs="Times New Roman"/>
          <w:color w:val="000000"/>
          <w:lang w:val="ru" w:eastAsia="de-DE"/>
        </w:rPr>
        <w:t xml:space="preserve">целевых </w:t>
      </w:r>
      <w:r w:rsidR="00BA6C61" w:rsidRPr="00BA6C61">
        <w:rPr>
          <w:rFonts w:ascii="Times New Roman" w:hAnsi="Times New Roman" w:cs="Times New Roman"/>
          <w:color w:val="000000"/>
          <w:lang w:val="ru" w:eastAsia="de-DE"/>
        </w:rPr>
        <w:t>данных</w:t>
      </w:r>
      <w:r w:rsidRPr="00BA6C61">
        <w:rPr>
          <w:rFonts w:ascii="Times New Roman" w:hAnsi="Times New Roman" w:cs="Times New Roman"/>
          <w:color w:val="000000"/>
          <w:lang w:val="ru" w:eastAsia="de-DE"/>
        </w:rPr>
        <w:t xml:space="preserve"> для документа о закупках с использованием </w:t>
      </w:r>
      <w:r w:rsidR="00AD72FF" w:rsidRPr="00BA6C61">
        <w:rPr>
          <w:rFonts w:ascii="Times New Roman" w:hAnsi="Times New Roman" w:cs="Times New Roman"/>
          <w:color w:val="000000"/>
          <w:lang w:val="ru" w:eastAsia="de-DE"/>
        </w:rPr>
        <w:t>настоящего стандарта</w:t>
      </w:r>
      <w:r w:rsidRPr="00BA6C61">
        <w:rPr>
          <w:rFonts w:ascii="Times New Roman" w:hAnsi="Times New Roman" w:cs="Times New Roman"/>
          <w:color w:val="000000"/>
          <w:lang w:val="ru" w:eastAsia="de-DE"/>
        </w:rPr>
        <w:t>.</w:t>
      </w:r>
    </w:p>
    <w:p w:rsidR="004716B1" w:rsidRPr="00F47EB7" w:rsidRDefault="004716B1" w:rsidP="00CB211A">
      <w:pPr>
        <w:widowControl/>
        <w:suppressAutoHyphens/>
        <w:autoSpaceDE/>
        <w:adjustRightInd/>
        <w:ind w:firstLine="0"/>
        <w:rPr>
          <w:rFonts w:ascii="Times New Roman" w:hAnsi="Times New Roman" w:cs="Times New Roman"/>
          <w:sz w:val="24"/>
          <w:szCs w:val="24"/>
        </w:rPr>
      </w:pPr>
    </w:p>
    <w:p w:rsidR="0051783F" w:rsidRPr="00F47EB7" w:rsidRDefault="00B548D7" w:rsidP="00282A5E">
      <w:pPr>
        <w:shd w:val="clear" w:color="auto" w:fill="FFFFFF"/>
        <w:tabs>
          <w:tab w:val="left" w:pos="379"/>
        </w:tabs>
        <w:rPr>
          <w:rFonts w:ascii="Times New Roman" w:hAnsi="Times New Roman" w:cs="Times New Roman"/>
          <w:b/>
          <w:sz w:val="24"/>
          <w:szCs w:val="24"/>
          <w:lang w:eastAsia="en-US"/>
        </w:rPr>
      </w:pPr>
      <w:r w:rsidRPr="00F47EB7">
        <w:rPr>
          <w:rFonts w:ascii="Times New Roman" w:hAnsi="Times New Roman" w:cs="Times New Roman"/>
          <w:b/>
          <w:sz w:val="24"/>
          <w:szCs w:val="24"/>
          <w:lang w:eastAsia="en-US"/>
        </w:rPr>
        <w:t>2</w:t>
      </w:r>
      <w:r w:rsidR="00FB2CE7" w:rsidRPr="00F47EB7">
        <w:rPr>
          <w:rFonts w:ascii="Times New Roman" w:hAnsi="Times New Roman" w:cs="Times New Roman"/>
          <w:b/>
          <w:sz w:val="24"/>
          <w:szCs w:val="24"/>
          <w:lang w:eastAsia="en-US"/>
        </w:rPr>
        <w:t xml:space="preserve"> </w:t>
      </w:r>
      <w:r w:rsidR="00754E12" w:rsidRPr="00F47EB7">
        <w:rPr>
          <w:rFonts w:ascii="Times New Roman" w:hAnsi="Times New Roman" w:cs="Times New Roman"/>
          <w:b/>
          <w:sz w:val="24"/>
          <w:szCs w:val="24"/>
          <w:lang w:eastAsia="en-US"/>
        </w:rPr>
        <w:t xml:space="preserve">Термины и определения </w:t>
      </w:r>
    </w:p>
    <w:p w:rsidR="006C099E" w:rsidRPr="00F47EB7" w:rsidRDefault="006C099E" w:rsidP="00282A5E">
      <w:pPr>
        <w:shd w:val="clear" w:color="auto" w:fill="FFFFFF"/>
        <w:rPr>
          <w:rFonts w:ascii="Times New Roman" w:hAnsi="Times New Roman" w:cs="Times New Roman"/>
          <w:b/>
          <w:bCs/>
          <w:sz w:val="24"/>
          <w:szCs w:val="24"/>
        </w:rPr>
      </w:pPr>
    </w:p>
    <w:p w:rsidR="002C6853" w:rsidRPr="00F47EB7" w:rsidRDefault="00E369FD" w:rsidP="002C6853">
      <w:pPr>
        <w:shd w:val="clear" w:color="auto" w:fill="FFFFFF"/>
        <w:rPr>
          <w:rFonts w:ascii="Times New Roman" w:hAnsi="Times New Roman" w:cs="Times New Roman"/>
          <w:bCs/>
          <w:sz w:val="24"/>
          <w:szCs w:val="24"/>
        </w:rPr>
      </w:pPr>
      <w:r w:rsidRPr="00F47EB7">
        <w:rPr>
          <w:rFonts w:ascii="Times New Roman" w:hAnsi="Times New Roman" w:cs="Times New Roman"/>
          <w:bCs/>
          <w:sz w:val="24"/>
          <w:szCs w:val="24"/>
        </w:rPr>
        <w:t xml:space="preserve">В настоящем </w:t>
      </w:r>
      <w:r w:rsidR="00170C26" w:rsidRPr="00F47EB7">
        <w:rPr>
          <w:rFonts w:ascii="Times New Roman" w:hAnsi="Times New Roman" w:cs="Times New Roman"/>
          <w:bCs/>
          <w:sz w:val="24"/>
          <w:szCs w:val="24"/>
        </w:rPr>
        <w:t>стандарте</w:t>
      </w:r>
      <w:r w:rsidRPr="00F47EB7">
        <w:rPr>
          <w:rFonts w:ascii="Times New Roman" w:hAnsi="Times New Roman" w:cs="Times New Roman"/>
          <w:bCs/>
          <w:sz w:val="24"/>
          <w:szCs w:val="24"/>
        </w:rPr>
        <w:t xml:space="preserve"> </w:t>
      </w:r>
      <w:r w:rsidR="00E17BF3" w:rsidRPr="00F47EB7">
        <w:rPr>
          <w:rFonts w:ascii="Times New Roman" w:hAnsi="Times New Roman" w:cs="Times New Roman"/>
          <w:bCs/>
          <w:sz w:val="24"/>
          <w:szCs w:val="24"/>
        </w:rPr>
        <w:t xml:space="preserve">применяются </w:t>
      </w:r>
      <w:r w:rsidR="001607F5" w:rsidRPr="00F47EB7">
        <w:rPr>
          <w:rFonts w:ascii="Times New Roman" w:hAnsi="Times New Roman" w:cs="Times New Roman"/>
          <w:bCs/>
          <w:sz w:val="24"/>
          <w:szCs w:val="24"/>
        </w:rPr>
        <w:t>следующие термины с соответствующими определениями</w:t>
      </w:r>
      <w:r w:rsidR="002C6853" w:rsidRPr="00F47EB7">
        <w:rPr>
          <w:rFonts w:ascii="Times New Roman" w:hAnsi="Times New Roman" w:cs="Times New Roman"/>
          <w:bCs/>
          <w:sz w:val="24"/>
          <w:szCs w:val="24"/>
        </w:rPr>
        <w:t xml:space="preserve">. </w:t>
      </w:r>
    </w:p>
    <w:p w:rsidR="00B548D7" w:rsidRPr="00F47EB7" w:rsidRDefault="00B548D7" w:rsidP="00B548D7">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b/>
          <w:bCs/>
          <w:color w:val="000000"/>
          <w:sz w:val="24"/>
          <w:szCs w:val="24"/>
          <w:lang w:val="ru" w:eastAsia="de-DE"/>
        </w:rPr>
        <w:t>2.1</w:t>
      </w:r>
      <w:r w:rsidR="009856DA" w:rsidRPr="00F47EB7">
        <w:rPr>
          <w:rFonts w:ascii="Times New Roman" w:hAnsi="Times New Roman" w:cs="Times New Roman"/>
          <w:b/>
          <w:bCs/>
          <w:color w:val="000000"/>
          <w:sz w:val="24"/>
          <w:szCs w:val="24"/>
          <w:lang w:val="ru" w:eastAsia="de-DE"/>
        </w:rPr>
        <w:t xml:space="preserve"> Н</w:t>
      </w:r>
      <w:r w:rsidRPr="00F47EB7">
        <w:rPr>
          <w:rFonts w:ascii="Times New Roman" w:hAnsi="Times New Roman" w:cs="Times New Roman"/>
          <w:b/>
          <w:bCs/>
          <w:color w:val="000000"/>
          <w:sz w:val="24"/>
          <w:szCs w:val="24"/>
          <w:lang w:val="ru" w:eastAsia="de-DE"/>
        </w:rPr>
        <w:t>адбавка</w:t>
      </w:r>
      <w:r w:rsidR="009856DA" w:rsidRPr="00F47EB7">
        <w:rPr>
          <w:rFonts w:ascii="Times New Roman" w:hAnsi="Times New Roman" w:cs="Times New Roman"/>
          <w:b/>
          <w:bCs/>
          <w:color w:val="000000"/>
          <w:sz w:val="24"/>
          <w:szCs w:val="24"/>
          <w:lang w:val="ru" w:eastAsia="de-DE"/>
        </w:rPr>
        <w:t xml:space="preserve"> </w:t>
      </w:r>
      <w:r w:rsidR="00C27B60" w:rsidRPr="00F47EB7">
        <w:rPr>
          <w:rFonts w:ascii="Times New Roman" w:hAnsi="Times New Roman" w:cs="Times New Roman"/>
          <w:bCs/>
          <w:color w:val="000000"/>
          <w:sz w:val="24"/>
          <w:szCs w:val="24"/>
          <w:lang w:val="ru" w:eastAsia="de-DE"/>
        </w:rPr>
        <w:t>(</w:t>
      </w:r>
      <w:proofErr w:type="spellStart"/>
      <w:r w:rsidR="00C27B60" w:rsidRPr="00F47EB7">
        <w:rPr>
          <w:rFonts w:ascii="Times New Roman" w:hAnsi="Times New Roman" w:cs="Times New Roman"/>
          <w:bCs/>
          <w:color w:val="000000"/>
          <w:sz w:val="24"/>
          <w:szCs w:val="24"/>
          <w:lang w:val="ru" w:eastAsia="de-DE"/>
        </w:rPr>
        <w:t>allowance</w:t>
      </w:r>
      <w:proofErr w:type="spellEnd"/>
      <w:r w:rsidR="00C27B60" w:rsidRPr="00F47EB7">
        <w:rPr>
          <w:rFonts w:ascii="Times New Roman" w:hAnsi="Times New Roman" w:cs="Times New Roman"/>
          <w:bCs/>
          <w:color w:val="000000"/>
          <w:sz w:val="24"/>
          <w:szCs w:val="24"/>
          <w:lang w:val="ru" w:eastAsia="de-DE"/>
        </w:rPr>
        <w:t xml:space="preserve">): </w:t>
      </w:r>
      <w:r w:rsidR="009856DA" w:rsidRPr="00F47EB7">
        <w:rPr>
          <w:rFonts w:ascii="Times New Roman" w:hAnsi="Times New Roman" w:cs="Times New Roman"/>
          <w:bCs/>
          <w:color w:val="000000"/>
          <w:sz w:val="24"/>
          <w:szCs w:val="24"/>
          <w:lang w:val="ru" w:eastAsia="de-DE"/>
        </w:rPr>
        <w:t>С</w:t>
      </w:r>
      <w:r w:rsidRPr="00F47EB7">
        <w:rPr>
          <w:rFonts w:ascii="Times New Roman" w:hAnsi="Times New Roman" w:cs="Times New Roman"/>
          <w:color w:val="000000"/>
          <w:sz w:val="24"/>
          <w:szCs w:val="24"/>
          <w:lang w:val="ru" w:eastAsia="de-DE"/>
        </w:rPr>
        <w:t xml:space="preserve">умма, предусмотренная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заказчика, относящаяся к одному или нескольким из следующих пунктов:</w:t>
      </w:r>
    </w:p>
    <w:p w:rsidR="00B548D7" w:rsidRPr="00F47EB7" w:rsidRDefault="00B548D7" w:rsidP="00B548D7">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a) выполнение работ или оказание услуг подрядчиком, которые предусмотрены, но не могут быть </w:t>
      </w:r>
      <w:r w:rsidR="00EC2374" w:rsidRPr="00F47EB7">
        <w:rPr>
          <w:rFonts w:ascii="Times New Roman" w:hAnsi="Times New Roman" w:cs="Times New Roman"/>
          <w:color w:val="000000"/>
          <w:sz w:val="24"/>
          <w:szCs w:val="24"/>
          <w:lang w:val="ru" w:eastAsia="de-DE"/>
        </w:rPr>
        <w:t xml:space="preserve">точно </w:t>
      </w:r>
      <w:r w:rsidRPr="00F47EB7">
        <w:rPr>
          <w:rFonts w:ascii="Times New Roman" w:hAnsi="Times New Roman" w:cs="Times New Roman"/>
          <w:color w:val="000000"/>
          <w:sz w:val="24"/>
          <w:szCs w:val="24"/>
          <w:lang w:val="ru" w:eastAsia="de-DE"/>
        </w:rPr>
        <w:t xml:space="preserve">определены на момент заключения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w:t>
      </w:r>
    </w:p>
    <w:p w:rsidR="00B548D7" w:rsidRPr="00F47EB7" w:rsidRDefault="00B548D7" w:rsidP="00B548D7">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b) работы, которые должны быть выполнены или </w:t>
      </w:r>
      <w:r w:rsidR="00EC2374" w:rsidRPr="00F47EB7">
        <w:rPr>
          <w:rFonts w:ascii="Times New Roman" w:hAnsi="Times New Roman" w:cs="Times New Roman"/>
          <w:color w:val="000000"/>
          <w:sz w:val="24"/>
          <w:szCs w:val="24"/>
          <w:lang w:val="ru" w:eastAsia="de-DE"/>
        </w:rPr>
        <w:t xml:space="preserve">услуги оказаны или </w:t>
      </w:r>
      <w:r w:rsidRPr="00F47EB7">
        <w:rPr>
          <w:rFonts w:ascii="Times New Roman" w:hAnsi="Times New Roman" w:cs="Times New Roman"/>
          <w:color w:val="000000"/>
          <w:sz w:val="24"/>
          <w:szCs w:val="24"/>
          <w:lang w:val="ru" w:eastAsia="de-DE"/>
        </w:rPr>
        <w:t xml:space="preserve">товары проставлены субподрядчиком, назначенным или выбранным заказчиком по согласованию с подрядчиком после заключения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w:t>
      </w:r>
    </w:p>
    <w:p w:rsidR="00B548D7" w:rsidRPr="00F47EB7" w:rsidRDefault="00B548D7" w:rsidP="00B548D7">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c) положение о корректир</w:t>
      </w:r>
      <w:r w:rsidR="00C27B60" w:rsidRPr="00F47EB7">
        <w:rPr>
          <w:rFonts w:ascii="Times New Roman" w:hAnsi="Times New Roman" w:cs="Times New Roman"/>
          <w:color w:val="000000"/>
          <w:sz w:val="24"/>
          <w:szCs w:val="24"/>
          <w:lang w:val="ru" w:eastAsia="de-DE"/>
        </w:rPr>
        <w:t>овке цены с учетом инфляции;</w:t>
      </w:r>
    </w:p>
    <w:p w:rsidR="00B548D7" w:rsidRPr="00F47EB7" w:rsidRDefault="00B548D7" w:rsidP="00B548D7">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d) другие бюджетные ассигнования с целью покрытия рисков заказчика</w:t>
      </w:r>
      <w:r w:rsidR="00C27B60" w:rsidRPr="00F47EB7">
        <w:rPr>
          <w:rFonts w:ascii="Times New Roman" w:hAnsi="Times New Roman" w:cs="Times New Roman"/>
          <w:color w:val="000000"/>
          <w:sz w:val="24"/>
          <w:szCs w:val="24"/>
          <w:lang w:val="ru" w:eastAsia="de-DE"/>
        </w:rPr>
        <w:t>.</w:t>
      </w:r>
    </w:p>
    <w:p w:rsidR="00BA6C61" w:rsidRDefault="00B548D7" w:rsidP="00BA6C61">
      <w:pPr>
        <w:widowControl/>
        <w:ind w:firstLine="720"/>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2.2</w:t>
      </w:r>
      <w:proofErr w:type="gramStart"/>
      <w:r w:rsidR="009856DA" w:rsidRPr="00F47EB7">
        <w:rPr>
          <w:rFonts w:ascii="Times New Roman" w:hAnsi="Times New Roman" w:cs="Times New Roman"/>
          <w:b/>
          <w:bCs/>
          <w:color w:val="000000"/>
          <w:sz w:val="24"/>
          <w:szCs w:val="24"/>
          <w:lang w:val="ru" w:eastAsia="de-DE"/>
        </w:rPr>
        <w:t xml:space="preserve"> К</w:t>
      </w:r>
      <w:proofErr w:type="gramEnd"/>
      <w:r w:rsidRPr="00F47EB7">
        <w:rPr>
          <w:rFonts w:ascii="Times New Roman" w:hAnsi="Times New Roman" w:cs="Times New Roman"/>
          <w:b/>
          <w:bCs/>
          <w:color w:val="000000"/>
          <w:sz w:val="24"/>
          <w:szCs w:val="24"/>
          <w:lang w:val="ru" w:eastAsia="de-DE"/>
        </w:rPr>
        <w:t>оммерчески полезная функция</w:t>
      </w:r>
      <w:r w:rsidR="009856DA" w:rsidRPr="00F47EB7">
        <w:rPr>
          <w:rFonts w:ascii="Times New Roman" w:hAnsi="Times New Roman" w:cs="Times New Roman"/>
          <w:b/>
          <w:bCs/>
          <w:color w:val="000000"/>
          <w:sz w:val="24"/>
          <w:szCs w:val="24"/>
          <w:lang w:val="ru" w:eastAsia="de-DE"/>
        </w:rPr>
        <w:t xml:space="preserve"> </w:t>
      </w:r>
      <w:r w:rsidR="00C27B60" w:rsidRPr="00F47EB7">
        <w:rPr>
          <w:rFonts w:ascii="Times New Roman" w:hAnsi="Times New Roman" w:cs="Times New Roman"/>
          <w:bCs/>
          <w:color w:val="000000"/>
          <w:sz w:val="24"/>
          <w:szCs w:val="24"/>
          <w:lang w:val="ru" w:eastAsia="de-DE"/>
        </w:rPr>
        <w:t>(</w:t>
      </w:r>
      <w:proofErr w:type="spellStart"/>
      <w:r w:rsidR="00C27B60" w:rsidRPr="00F47EB7">
        <w:rPr>
          <w:rFonts w:ascii="Times New Roman" w:hAnsi="Times New Roman" w:cs="Times New Roman"/>
          <w:bCs/>
          <w:color w:val="000000"/>
          <w:sz w:val="24"/>
          <w:szCs w:val="24"/>
          <w:lang w:val="ru" w:eastAsia="de-DE"/>
        </w:rPr>
        <w:t>commercially</w:t>
      </w:r>
      <w:proofErr w:type="spellEnd"/>
      <w:r w:rsidR="00C27B60" w:rsidRPr="00F47EB7">
        <w:rPr>
          <w:rFonts w:ascii="Times New Roman" w:hAnsi="Times New Roman" w:cs="Times New Roman"/>
          <w:bCs/>
          <w:color w:val="000000"/>
          <w:sz w:val="24"/>
          <w:szCs w:val="24"/>
          <w:lang w:val="ru" w:eastAsia="de-DE"/>
        </w:rPr>
        <w:t xml:space="preserve"> </w:t>
      </w:r>
      <w:proofErr w:type="spellStart"/>
      <w:r w:rsidR="00C27B60" w:rsidRPr="00F47EB7">
        <w:rPr>
          <w:rFonts w:ascii="Times New Roman" w:hAnsi="Times New Roman" w:cs="Times New Roman"/>
          <w:bCs/>
          <w:color w:val="000000"/>
          <w:sz w:val="24"/>
          <w:szCs w:val="24"/>
          <w:lang w:val="ru" w:eastAsia="de-DE"/>
        </w:rPr>
        <w:t>useful</w:t>
      </w:r>
      <w:proofErr w:type="spellEnd"/>
      <w:r w:rsidR="00C27B60" w:rsidRPr="00F47EB7">
        <w:rPr>
          <w:rFonts w:ascii="Times New Roman" w:hAnsi="Times New Roman" w:cs="Times New Roman"/>
          <w:bCs/>
          <w:color w:val="000000"/>
          <w:sz w:val="24"/>
          <w:szCs w:val="24"/>
          <w:lang w:val="ru" w:eastAsia="de-DE"/>
        </w:rPr>
        <w:t xml:space="preserve"> </w:t>
      </w:r>
      <w:proofErr w:type="spellStart"/>
      <w:r w:rsidR="00C27B60" w:rsidRPr="00F47EB7">
        <w:rPr>
          <w:rFonts w:ascii="Times New Roman" w:hAnsi="Times New Roman" w:cs="Times New Roman"/>
          <w:bCs/>
          <w:color w:val="000000"/>
          <w:sz w:val="24"/>
          <w:szCs w:val="24"/>
          <w:lang w:val="ru" w:eastAsia="de-DE"/>
        </w:rPr>
        <w:t>function</w:t>
      </w:r>
      <w:proofErr w:type="spellEnd"/>
      <w:r w:rsidR="00C27B60" w:rsidRPr="00F47EB7">
        <w:rPr>
          <w:rFonts w:ascii="Times New Roman" w:hAnsi="Times New Roman" w:cs="Times New Roman"/>
          <w:bCs/>
          <w:color w:val="000000"/>
          <w:sz w:val="24"/>
          <w:szCs w:val="24"/>
          <w:lang w:val="ru" w:eastAsia="de-DE"/>
        </w:rPr>
        <w:t xml:space="preserve">): </w:t>
      </w:r>
      <w:r w:rsidR="009856DA" w:rsidRPr="00F47EB7">
        <w:rPr>
          <w:rFonts w:ascii="Times New Roman" w:hAnsi="Times New Roman" w:cs="Times New Roman"/>
          <w:bCs/>
          <w:color w:val="000000"/>
          <w:sz w:val="24"/>
          <w:szCs w:val="24"/>
          <w:lang w:val="ru" w:eastAsia="de-DE"/>
        </w:rPr>
        <w:t>В</w:t>
      </w:r>
      <w:r w:rsidRPr="00F47EB7">
        <w:rPr>
          <w:rFonts w:ascii="Times New Roman" w:hAnsi="Times New Roman" w:cs="Times New Roman"/>
          <w:color w:val="000000"/>
          <w:sz w:val="24"/>
          <w:szCs w:val="24"/>
          <w:lang w:val="ru" w:eastAsia="de-DE"/>
        </w:rPr>
        <w:t xml:space="preserve">ыполнение реальной и фактической работы или оказание услуг при </w:t>
      </w:r>
      <w:r w:rsidR="00A120F0" w:rsidRPr="00F47EB7">
        <w:rPr>
          <w:rFonts w:ascii="Times New Roman" w:hAnsi="Times New Roman" w:cs="Times New Roman"/>
          <w:color w:val="000000"/>
          <w:sz w:val="24"/>
          <w:szCs w:val="24"/>
          <w:lang w:val="ru" w:eastAsia="de-DE"/>
        </w:rPr>
        <w:t>ис</w:t>
      </w:r>
      <w:r w:rsidRPr="00F47EB7">
        <w:rPr>
          <w:rFonts w:ascii="Times New Roman" w:hAnsi="Times New Roman" w:cs="Times New Roman"/>
          <w:color w:val="000000"/>
          <w:sz w:val="24"/>
          <w:szCs w:val="24"/>
          <w:lang w:val="ru" w:eastAsia="de-DE"/>
        </w:rPr>
        <w:t xml:space="preserve">полнении </w:t>
      </w:r>
      <w:r w:rsidR="00A120F0" w:rsidRPr="00F47EB7">
        <w:rPr>
          <w:rFonts w:ascii="Times New Roman" w:hAnsi="Times New Roman" w:cs="Times New Roman"/>
          <w:color w:val="000000"/>
          <w:sz w:val="24"/>
          <w:szCs w:val="24"/>
          <w:lang w:val="ru" w:eastAsia="de-DE"/>
        </w:rPr>
        <w:t xml:space="preserve">какого-либо </w:t>
      </w:r>
      <w:r w:rsidRPr="00F47EB7">
        <w:rPr>
          <w:rFonts w:ascii="Times New Roman" w:hAnsi="Times New Roman" w:cs="Times New Roman"/>
          <w:color w:val="000000"/>
          <w:sz w:val="24"/>
          <w:szCs w:val="24"/>
          <w:lang w:val="ru" w:eastAsia="de-DE"/>
        </w:rPr>
        <w:t>обязательства</w:t>
      </w:r>
      <w:r w:rsidR="00A120F0" w:rsidRPr="00F47EB7">
        <w:rPr>
          <w:rFonts w:ascii="Times New Roman" w:hAnsi="Times New Roman" w:cs="Times New Roman"/>
          <w:color w:val="000000"/>
          <w:sz w:val="24"/>
          <w:szCs w:val="24"/>
          <w:lang w:val="ru" w:eastAsia="de-DE"/>
        </w:rPr>
        <w:t xml:space="preserve"> по договору</w:t>
      </w:r>
      <w:r w:rsidRPr="00F47EB7">
        <w:rPr>
          <w:rFonts w:ascii="Times New Roman" w:hAnsi="Times New Roman" w:cs="Times New Roman"/>
          <w:color w:val="000000"/>
          <w:sz w:val="24"/>
          <w:szCs w:val="24"/>
          <w:lang w:val="ru" w:eastAsia="de-DE"/>
        </w:rPr>
        <w:t>, которое включает, среди прочего выполнение отдельного элемента работы, для чего у предприятия есть навыки и опыт, а также ответственность за управление и надзор</w:t>
      </w:r>
      <w:r w:rsidR="00C27B60" w:rsidRPr="00F47EB7">
        <w:rPr>
          <w:rFonts w:ascii="Times New Roman" w:hAnsi="Times New Roman" w:cs="Times New Roman"/>
          <w:color w:val="000000"/>
          <w:sz w:val="24"/>
          <w:szCs w:val="24"/>
          <w:lang w:val="ru" w:eastAsia="de-DE"/>
        </w:rPr>
        <w:t>.</w:t>
      </w:r>
    </w:p>
    <w:p w:rsidR="00BA6C61" w:rsidRPr="00F47EB7" w:rsidRDefault="00BA6C61" w:rsidP="00BA6C61">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b/>
          <w:bCs/>
          <w:color w:val="000000"/>
          <w:sz w:val="24"/>
          <w:szCs w:val="24"/>
          <w:lang w:val="ru" w:eastAsia="de-DE"/>
        </w:rPr>
        <w:t xml:space="preserve">2.3 Сумма договора </w:t>
      </w:r>
      <w:r w:rsidRPr="00F47EB7">
        <w:rPr>
          <w:rFonts w:ascii="Times New Roman" w:hAnsi="Times New Roman" w:cs="Times New Roman"/>
          <w:bCs/>
          <w:color w:val="000000"/>
          <w:sz w:val="24"/>
          <w:szCs w:val="24"/>
          <w:lang w:val="ru" w:eastAsia="de-DE"/>
        </w:rPr>
        <w:t>(</w:t>
      </w:r>
      <w:proofErr w:type="spellStart"/>
      <w:r w:rsidRPr="00F47EB7">
        <w:rPr>
          <w:rFonts w:ascii="Times New Roman" w:hAnsi="Times New Roman" w:cs="Times New Roman"/>
          <w:bCs/>
          <w:color w:val="000000"/>
          <w:sz w:val="24"/>
          <w:szCs w:val="24"/>
          <w:lang w:val="ru" w:eastAsia="de-DE"/>
        </w:rPr>
        <w:t>contract</w:t>
      </w:r>
      <w:proofErr w:type="spellEnd"/>
      <w:r w:rsidRPr="00F47EB7">
        <w:rPr>
          <w:rFonts w:ascii="Times New Roman" w:hAnsi="Times New Roman" w:cs="Times New Roman"/>
          <w:bCs/>
          <w:color w:val="000000"/>
          <w:sz w:val="24"/>
          <w:szCs w:val="24"/>
          <w:lang w:val="ru" w:eastAsia="de-DE"/>
        </w:rPr>
        <w:t xml:space="preserve"> </w:t>
      </w:r>
      <w:proofErr w:type="spellStart"/>
      <w:r w:rsidRPr="00F47EB7">
        <w:rPr>
          <w:rFonts w:ascii="Times New Roman" w:hAnsi="Times New Roman" w:cs="Times New Roman"/>
          <w:bCs/>
          <w:color w:val="000000"/>
          <w:sz w:val="24"/>
          <w:szCs w:val="24"/>
          <w:lang w:val="ru" w:eastAsia="de-DE"/>
        </w:rPr>
        <w:t>amount</w:t>
      </w:r>
      <w:proofErr w:type="spellEnd"/>
      <w:r w:rsidRPr="00F47EB7">
        <w:rPr>
          <w:rFonts w:ascii="Times New Roman" w:hAnsi="Times New Roman" w:cs="Times New Roman"/>
          <w:bCs/>
          <w:color w:val="000000"/>
          <w:sz w:val="24"/>
          <w:szCs w:val="24"/>
          <w:lang w:val="ru" w:eastAsia="de-DE"/>
        </w:rPr>
        <w:t>):</w:t>
      </w:r>
      <w:r w:rsidRPr="00F47EB7">
        <w:rPr>
          <w:rFonts w:ascii="Times New Roman" w:hAnsi="Times New Roman" w:cs="Times New Roman"/>
          <w:b/>
          <w:bCs/>
          <w:color w:val="000000"/>
          <w:sz w:val="24"/>
          <w:szCs w:val="24"/>
          <w:lang w:val="ru" w:eastAsia="de-DE"/>
        </w:rPr>
        <w:t xml:space="preserve"> </w:t>
      </w:r>
      <w:r w:rsidRPr="00F47EB7">
        <w:rPr>
          <w:rFonts w:ascii="Times New Roman" w:hAnsi="Times New Roman" w:cs="Times New Roman"/>
          <w:color w:val="000000"/>
          <w:sz w:val="24"/>
          <w:szCs w:val="24"/>
          <w:lang w:val="ru" w:eastAsia="de-DE"/>
        </w:rPr>
        <w:t>финансовая стоимость договора:</w:t>
      </w:r>
    </w:p>
    <w:p w:rsidR="00B548D7" w:rsidRPr="00F47EB7" w:rsidRDefault="00B548D7" w:rsidP="00B548D7">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lastRenderedPageBreak/>
        <w:t xml:space="preserve">a) на момент заключения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без учета всех надбавок и налога на добавленную стоимость или налога с продаж, которые по закону заказчик обязан выплатить подрядчи</w:t>
      </w:r>
      <w:r w:rsidR="00C27B60" w:rsidRPr="00F47EB7">
        <w:rPr>
          <w:rFonts w:ascii="Times New Roman" w:hAnsi="Times New Roman" w:cs="Times New Roman"/>
          <w:color w:val="000000"/>
          <w:sz w:val="24"/>
          <w:szCs w:val="24"/>
          <w:lang w:val="ru" w:eastAsia="de-DE"/>
        </w:rPr>
        <w:t xml:space="preserve">ку (стратегия </w:t>
      </w:r>
      <w:r w:rsidR="004E7D07" w:rsidRPr="00F47EB7">
        <w:rPr>
          <w:rFonts w:ascii="Times New Roman" w:hAnsi="Times New Roman" w:cs="Times New Roman"/>
          <w:color w:val="000000"/>
          <w:sz w:val="24"/>
          <w:szCs w:val="24"/>
          <w:lang w:val="ru" w:eastAsia="de-DE"/>
        </w:rPr>
        <w:t>достижения цели</w:t>
      </w:r>
      <w:r w:rsidR="00C27B60" w:rsidRPr="00F47EB7">
        <w:rPr>
          <w:rFonts w:ascii="Times New Roman" w:hAnsi="Times New Roman" w:cs="Times New Roman"/>
          <w:color w:val="000000"/>
          <w:sz w:val="24"/>
          <w:szCs w:val="24"/>
          <w:lang w:val="ru" w:eastAsia="de-DE"/>
        </w:rPr>
        <w:t xml:space="preserve"> A);</w:t>
      </w:r>
    </w:p>
    <w:p w:rsidR="00B548D7" w:rsidRPr="00F47EB7" w:rsidRDefault="00B548D7" w:rsidP="00B548D7">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b) после </w:t>
      </w:r>
      <w:r w:rsidR="00A120F0" w:rsidRPr="00F47EB7">
        <w:rPr>
          <w:rFonts w:ascii="Times New Roman" w:hAnsi="Times New Roman" w:cs="Times New Roman"/>
          <w:color w:val="000000"/>
          <w:sz w:val="24"/>
          <w:szCs w:val="24"/>
          <w:lang w:val="ru" w:eastAsia="de-DE"/>
        </w:rPr>
        <w:t xml:space="preserve">выполнения </w:t>
      </w:r>
      <w:r w:rsidRPr="00F47EB7">
        <w:rPr>
          <w:rFonts w:ascii="Times New Roman" w:hAnsi="Times New Roman" w:cs="Times New Roman"/>
          <w:color w:val="000000"/>
          <w:sz w:val="24"/>
          <w:szCs w:val="24"/>
          <w:lang w:val="ru" w:eastAsia="de-DE"/>
        </w:rPr>
        <w:t xml:space="preserve">всех </w:t>
      </w:r>
      <w:r w:rsidR="00A120F0" w:rsidRPr="00F47EB7">
        <w:rPr>
          <w:rFonts w:ascii="Times New Roman" w:hAnsi="Times New Roman" w:cs="Times New Roman"/>
          <w:color w:val="000000"/>
          <w:sz w:val="24"/>
          <w:szCs w:val="24"/>
          <w:lang w:val="ru" w:eastAsia="de-DE"/>
        </w:rPr>
        <w:t>договорных</w:t>
      </w:r>
      <w:r w:rsidRPr="00F47EB7">
        <w:rPr>
          <w:rFonts w:ascii="Times New Roman" w:hAnsi="Times New Roman" w:cs="Times New Roman"/>
          <w:color w:val="000000"/>
          <w:sz w:val="24"/>
          <w:szCs w:val="24"/>
          <w:lang w:val="ru" w:eastAsia="de-DE"/>
        </w:rPr>
        <w:t xml:space="preserve"> обязательств, без учета налога на добавленную стоимость или налога с продаж, которые по закону заказчик должен выплатить подрядчику (стратегия </w:t>
      </w:r>
      <w:r w:rsidR="004E7D07" w:rsidRPr="00F47EB7">
        <w:rPr>
          <w:rFonts w:ascii="Times New Roman" w:hAnsi="Times New Roman" w:cs="Times New Roman"/>
          <w:color w:val="000000"/>
          <w:sz w:val="24"/>
          <w:szCs w:val="24"/>
          <w:lang w:val="ru" w:eastAsia="de-DE"/>
        </w:rPr>
        <w:t>достижения цели</w:t>
      </w:r>
      <w:r w:rsidRPr="00F47EB7">
        <w:rPr>
          <w:rFonts w:ascii="Times New Roman" w:hAnsi="Times New Roman" w:cs="Times New Roman"/>
          <w:color w:val="000000"/>
          <w:sz w:val="24"/>
          <w:szCs w:val="24"/>
          <w:lang w:val="ru" w:eastAsia="de-DE"/>
        </w:rPr>
        <w:t xml:space="preserve"> B)</w:t>
      </w:r>
      <w:r w:rsidR="00C27B60" w:rsidRPr="00F47EB7">
        <w:rPr>
          <w:rFonts w:ascii="Times New Roman" w:hAnsi="Times New Roman" w:cs="Times New Roman"/>
          <w:color w:val="000000"/>
          <w:sz w:val="24"/>
          <w:szCs w:val="24"/>
          <w:lang w:val="ru" w:eastAsia="de-DE"/>
        </w:rPr>
        <w:t>.</w:t>
      </w:r>
    </w:p>
    <w:p w:rsidR="00B548D7" w:rsidRPr="00F47EB7" w:rsidRDefault="00B548D7" w:rsidP="00C27B60">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b/>
          <w:bCs/>
          <w:color w:val="000000"/>
          <w:sz w:val="24"/>
          <w:szCs w:val="24"/>
          <w:lang w:val="ru" w:eastAsia="de-DE"/>
        </w:rPr>
        <w:t>2.4</w:t>
      </w:r>
      <w:r w:rsidR="009856DA" w:rsidRPr="00F47EB7">
        <w:rPr>
          <w:rFonts w:ascii="Times New Roman" w:hAnsi="Times New Roman" w:cs="Times New Roman"/>
          <w:b/>
          <w:bCs/>
          <w:color w:val="000000"/>
          <w:sz w:val="24"/>
          <w:szCs w:val="24"/>
          <w:lang w:val="ru" w:eastAsia="de-DE"/>
        </w:rPr>
        <w:t xml:space="preserve"> Ц</w:t>
      </w:r>
      <w:r w:rsidRPr="00F47EB7">
        <w:rPr>
          <w:rFonts w:ascii="Times New Roman" w:hAnsi="Times New Roman" w:cs="Times New Roman"/>
          <w:b/>
          <w:bCs/>
          <w:color w:val="000000"/>
          <w:sz w:val="24"/>
          <w:szCs w:val="24"/>
          <w:lang w:val="ru" w:eastAsia="de-DE"/>
        </w:rPr>
        <w:t xml:space="preserve">ель участия в </w:t>
      </w:r>
      <w:r w:rsidR="00172A86" w:rsidRPr="00F47EB7">
        <w:rPr>
          <w:rFonts w:ascii="Times New Roman" w:hAnsi="Times New Roman" w:cs="Times New Roman"/>
          <w:b/>
          <w:bCs/>
          <w:color w:val="000000"/>
          <w:sz w:val="24"/>
          <w:szCs w:val="24"/>
          <w:lang w:val="ru" w:eastAsia="de-DE"/>
        </w:rPr>
        <w:t>договоре</w:t>
      </w:r>
      <w:r w:rsidR="009856DA" w:rsidRPr="00F47EB7">
        <w:rPr>
          <w:rFonts w:ascii="Times New Roman" w:hAnsi="Times New Roman" w:cs="Times New Roman"/>
          <w:b/>
          <w:bCs/>
          <w:color w:val="000000"/>
          <w:sz w:val="24"/>
          <w:szCs w:val="24"/>
          <w:lang w:val="ru" w:eastAsia="de-DE"/>
        </w:rPr>
        <w:t xml:space="preserve"> </w:t>
      </w:r>
      <w:r w:rsidR="00C27B60" w:rsidRPr="00F47EB7">
        <w:rPr>
          <w:rFonts w:ascii="Times New Roman" w:hAnsi="Times New Roman" w:cs="Times New Roman"/>
          <w:bCs/>
          <w:color w:val="000000"/>
          <w:sz w:val="24"/>
          <w:szCs w:val="24"/>
          <w:lang w:val="ru" w:eastAsia="de-DE"/>
        </w:rPr>
        <w:t>(</w:t>
      </w:r>
      <w:proofErr w:type="spellStart"/>
      <w:r w:rsidR="00C27B60" w:rsidRPr="00F47EB7">
        <w:rPr>
          <w:rFonts w:ascii="Times New Roman" w:hAnsi="Times New Roman" w:cs="Times New Roman"/>
          <w:bCs/>
          <w:color w:val="000000"/>
          <w:sz w:val="24"/>
          <w:szCs w:val="24"/>
          <w:lang w:val="ru" w:eastAsia="de-DE"/>
        </w:rPr>
        <w:t>contract</w:t>
      </w:r>
      <w:proofErr w:type="spellEnd"/>
      <w:r w:rsidR="00C27B60" w:rsidRPr="00F47EB7">
        <w:rPr>
          <w:rFonts w:ascii="Times New Roman" w:hAnsi="Times New Roman" w:cs="Times New Roman"/>
          <w:bCs/>
          <w:color w:val="000000"/>
          <w:sz w:val="24"/>
          <w:szCs w:val="24"/>
          <w:lang w:val="ru" w:eastAsia="de-DE"/>
        </w:rPr>
        <w:t xml:space="preserve"> </w:t>
      </w:r>
      <w:proofErr w:type="spellStart"/>
      <w:r w:rsidR="00C27B60" w:rsidRPr="00F47EB7">
        <w:rPr>
          <w:rFonts w:ascii="Times New Roman" w:hAnsi="Times New Roman" w:cs="Times New Roman"/>
          <w:bCs/>
          <w:color w:val="000000"/>
          <w:sz w:val="24"/>
          <w:szCs w:val="24"/>
          <w:lang w:val="ru" w:eastAsia="de-DE"/>
        </w:rPr>
        <w:t>participation</w:t>
      </w:r>
      <w:proofErr w:type="spellEnd"/>
      <w:r w:rsidR="00C27B60" w:rsidRPr="00F47EB7">
        <w:rPr>
          <w:rFonts w:ascii="Times New Roman" w:hAnsi="Times New Roman" w:cs="Times New Roman"/>
          <w:bCs/>
          <w:color w:val="000000"/>
          <w:sz w:val="24"/>
          <w:szCs w:val="24"/>
          <w:lang w:val="ru" w:eastAsia="de-DE"/>
        </w:rPr>
        <w:t xml:space="preserve"> </w:t>
      </w:r>
      <w:proofErr w:type="spellStart"/>
      <w:r w:rsidR="00C27B60" w:rsidRPr="00F47EB7">
        <w:rPr>
          <w:rFonts w:ascii="Times New Roman" w:hAnsi="Times New Roman" w:cs="Times New Roman"/>
          <w:bCs/>
          <w:color w:val="000000"/>
          <w:sz w:val="24"/>
          <w:szCs w:val="24"/>
          <w:lang w:val="ru" w:eastAsia="de-DE"/>
        </w:rPr>
        <w:t>goal</w:t>
      </w:r>
      <w:proofErr w:type="spellEnd"/>
      <w:r w:rsidR="00C27B60" w:rsidRPr="00F47EB7">
        <w:rPr>
          <w:rFonts w:ascii="Times New Roman" w:hAnsi="Times New Roman" w:cs="Times New Roman"/>
          <w:bCs/>
          <w:color w:val="000000"/>
          <w:sz w:val="24"/>
          <w:szCs w:val="24"/>
          <w:lang w:val="ru" w:eastAsia="de-DE"/>
        </w:rPr>
        <w:t xml:space="preserve">, CPG): </w:t>
      </w:r>
      <w:r w:rsidR="009856DA" w:rsidRPr="00F47EB7">
        <w:rPr>
          <w:rFonts w:ascii="Times New Roman" w:hAnsi="Times New Roman" w:cs="Times New Roman"/>
          <w:bCs/>
          <w:color w:val="000000"/>
          <w:sz w:val="24"/>
          <w:szCs w:val="24"/>
          <w:lang w:val="ru" w:eastAsia="de-DE"/>
        </w:rPr>
        <w:t>С</w:t>
      </w:r>
      <w:r w:rsidRPr="00F47EB7">
        <w:rPr>
          <w:rFonts w:ascii="Times New Roman" w:hAnsi="Times New Roman" w:cs="Times New Roman"/>
          <w:color w:val="000000"/>
          <w:sz w:val="24"/>
          <w:szCs w:val="24"/>
          <w:lang w:val="ru" w:eastAsia="de-DE"/>
        </w:rPr>
        <w:t xml:space="preserve">умма, равная сумме параметров участия в отношении каждого целевого партнера, умноженная на сумму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выраженную в процентах от суммы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связанную со стратегией </w:t>
      </w:r>
      <w:r w:rsidR="004E7D07" w:rsidRPr="00F47EB7">
        <w:rPr>
          <w:rFonts w:ascii="Times New Roman" w:hAnsi="Times New Roman" w:cs="Times New Roman"/>
          <w:color w:val="000000"/>
          <w:sz w:val="24"/>
          <w:szCs w:val="24"/>
          <w:lang w:val="ru" w:eastAsia="de-DE"/>
        </w:rPr>
        <w:t>достижения цели</w:t>
      </w:r>
      <w:r w:rsidRPr="00F47EB7">
        <w:rPr>
          <w:rFonts w:ascii="Times New Roman" w:hAnsi="Times New Roman" w:cs="Times New Roman"/>
          <w:color w:val="000000"/>
          <w:sz w:val="24"/>
          <w:szCs w:val="24"/>
          <w:lang w:val="ru" w:eastAsia="de-DE"/>
        </w:rPr>
        <w:t xml:space="preserve">, которая определена в </w:t>
      </w:r>
      <w:r w:rsidR="00773B64" w:rsidRPr="00F47EB7">
        <w:rPr>
          <w:rFonts w:ascii="Times New Roman" w:hAnsi="Times New Roman" w:cs="Times New Roman"/>
          <w:color w:val="000000"/>
          <w:sz w:val="24"/>
          <w:szCs w:val="24"/>
          <w:lang w:val="ru" w:eastAsia="de-DE"/>
        </w:rPr>
        <w:t xml:space="preserve">целевых </w:t>
      </w:r>
      <w:r w:rsidRPr="00F47EB7">
        <w:rPr>
          <w:rFonts w:ascii="Times New Roman" w:hAnsi="Times New Roman" w:cs="Times New Roman"/>
          <w:color w:val="000000"/>
          <w:sz w:val="24"/>
          <w:szCs w:val="24"/>
          <w:lang w:val="ru" w:eastAsia="de-DE"/>
        </w:rPr>
        <w:t xml:space="preserve">данных </w:t>
      </w:r>
      <w:r w:rsidR="00C27B60" w:rsidRPr="00F47EB7">
        <w:rPr>
          <w:rFonts w:ascii="Times New Roman" w:hAnsi="Times New Roman" w:cs="Times New Roman"/>
          <w:color w:val="000000"/>
          <w:sz w:val="24"/>
          <w:szCs w:val="24"/>
          <w:lang w:val="ru" w:eastAsia="de-DE"/>
        </w:rPr>
        <w:t>.</w:t>
      </w:r>
    </w:p>
    <w:p w:rsidR="00B548D7" w:rsidRPr="00F47EB7" w:rsidRDefault="00B548D7" w:rsidP="00B548D7">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b/>
          <w:bCs/>
          <w:color w:val="000000"/>
          <w:sz w:val="24"/>
          <w:szCs w:val="24"/>
          <w:lang w:val="ru" w:eastAsia="de-DE"/>
        </w:rPr>
        <w:t>2.5</w:t>
      </w:r>
      <w:r w:rsidR="009856DA" w:rsidRPr="00F47EB7">
        <w:rPr>
          <w:rFonts w:ascii="Times New Roman" w:hAnsi="Times New Roman" w:cs="Times New Roman"/>
          <w:b/>
          <w:bCs/>
          <w:color w:val="000000"/>
          <w:sz w:val="24"/>
          <w:szCs w:val="24"/>
          <w:lang w:val="ru" w:eastAsia="de-DE"/>
        </w:rPr>
        <w:t xml:space="preserve"> П</w:t>
      </w:r>
      <w:r w:rsidRPr="00F47EB7">
        <w:rPr>
          <w:rFonts w:ascii="Times New Roman" w:hAnsi="Times New Roman" w:cs="Times New Roman"/>
          <w:b/>
          <w:bCs/>
          <w:color w:val="000000"/>
          <w:sz w:val="24"/>
          <w:szCs w:val="24"/>
          <w:lang w:val="ru" w:eastAsia="de-DE"/>
        </w:rPr>
        <w:t>одрядчик</w:t>
      </w:r>
      <w:r w:rsidR="009856DA" w:rsidRPr="00F47EB7">
        <w:rPr>
          <w:rFonts w:ascii="Times New Roman" w:hAnsi="Times New Roman" w:cs="Times New Roman"/>
          <w:b/>
          <w:bCs/>
          <w:color w:val="000000"/>
          <w:sz w:val="24"/>
          <w:szCs w:val="24"/>
          <w:lang w:val="ru" w:eastAsia="de-DE"/>
        </w:rPr>
        <w:t xml:space="preserve"> </w:t>
      </w:r>
      <w:r w:rsidR="00C27B60" w:rsidRPr="00F47EB7">
        <w:rPr>
          <w:rFonts w:ascii="Times New Roman" w:hAnsi="Times New Roman" w:cs="Times New Roman"/>
          <w:bCs/>
          <w:color w:val="000000"/>
          <w:sz w:val="24"/>
          <w:szCs w:val="24"/>
          <w:lang w:val="ru" w:eastAsia="de-DE"/>
        </w:rPr>
        <w:t>(</w:t>
      </w:r>
      <w:proofErr w:type="spellStart"/>
      <w:r w:rsidR="00C27B60" w:rsidRPr="00F47EB7">
        <w:rPr>
          <w:rFonts w:ascii="Times New Roman" w:hAnsi="Times New Roman" w:cs="Times New Roman"/>
          <w:bCs/>
          <w:color w:val="000000"/>
          <w:sz w:val="24"/>
          <w:szCs w:val="24"/>
          <w:lang w:val="ru" w:eastAsia="de-DE"/>
        </w:rPr>
        <w:t>contractor</w:t>
      </w:r>
      <w:proofErr w:type="spellEnd"/>
      <w:r w:rsidR="00C27B60" w:rsidRPr="00F47EB7">
        <w:rPr>
          <w:rFonts w:ascii="Times New Roman" w:hAnsi="Times New Roman" w:cs="Times New Roman"/>
          <w:bCs/>
          <w:color w:val="000000"/>
          <w:sz w:val="24"/>
          <w:szCs w:val="24"/>
          <w:lang w:val="ru" w:eastAsia="de-DE"/>
        </w:rPr>
        <w:t xml:space="preserve">): </w:t>
      </w:r>
      <w:r w:rsidR="009856DA" w:rsidRPr="00F47EB7">
        <w:rPr>
          <w:rFonts w:ascii="Times New Roman" w:hAnsi="Times New Roman" w:cs="Times New Roman"/>
          <w:bCs/>
          <w:color w:val="000000"/>
          <w:sz w:val="24"/>
          <w:szCs w:val="24"/>
          <w:lang w:val="ru" w:eastAsia="de-DE"/>
        </w:rPr>
        <w:t>Л</w:t>
      </w:r>
      <w:r w:rsidRPr="00F47EB7">
        <w:rPr>
          <w:rFonts w:ascii="Times New Roman" w:hAnsi="Times New Roman" w:cs="Times New Roman"/>
          <w:color w:val="000000"/>
          <w:sz w:val="24"/>
          <w:szCs w:val="24"/>
          <w:lang w:val="ru" w:eastAsia="de-DE"/>
        </w:rPr>
        <w:t xml:space="preserve">ицо или организация, </w:t>
      </w:r>
      <w:r w:rsidR="00EC2374" w:rsidRPr="00F47EB7">
        <w:rPr>
          <w:rFonts w:ascii="Times New Roman" w:hAnsi="Times New Roman" w:cs="Times New Roman"/>
          <w:sz w:val="24"/>
          <w:szCs w:val="24"/>
        </w:rPr>
        <w:t xml:space="preserve">подписавшая </w:t>
      </w:r>
      <w:r w:rsidR="00EC2374" w:rsidRPr="00F47EB7">
        <w:rPr>
          <w:rFonts w:ascii="Times New Roman" w:hAnsi="Times New Roman" w:cs="Times New Roman"/>
          <w:sz w:val="24"/>
          <w:szCs w:val="24"/>
          <w:lang w:val="ru" w:eastAsia="de-DE"/>
        </w:rPr>
        <w:t>договор на поставку</w:t>
      </w:r>
      <w:r w:rsidRPr="00F47EB7">
        <w:rPr>
          <w:rFonts w:ascii="Times New Roman" w:hAnsi="Times New Roman" w:cs="Times New Roman"/>
          <w:color w:val="000000"/>
          <w:sz w:val="24"/>
          <w:szCs w:val="24"/>
          <w:lang w:val="ru" w:eastAsia="de-DE"/>
        </w:rPr>
        <w:t xml:space="preserve"> товаров, </w:t>
      </w:r>
      <w:r w:rsidR="00EC2374" w:rsidRPr="00F47EB7">
        <w:rPr>
          <w:rFonts w:ascii="Times New Roman" w:hAnsi="Times New Roman" w:cs="Times New Roman"/>
          <w:bCs/>
          <w:sz w:val="24"/>
          <w:szCs w:val="24"/>
        </w:rPr>
        <w:t>оказание</w:t>
      </w:r>
      <w:r w:rsidR="00EC2374" w:rsidRPr="00F47EB7">
        <w:rPr>
          <w:rFonts w:ascii="Times New Roman" w:hAnsi="Times New Roman" w:cs="Times New Roman"/>
          <w:color w:val="000000"/>
          <w:sz w:val="24"/>
          <w:szCs w:val="24"/>
          <w:lang w:val="ru" w:eastAsia="de-DE"/>
        </w:rPr>
        <w:t xml:space="preserve"> </w:t>
      </w:r>
      <w:r w:rsidRPr="00F47EB7">
        <w:rPr>
          <w:rFonts w:ascii="Times New Roman" w:hAnsi="Times New Roman" w:cs="Times New Roman"/>
          <w:color w:val="000000"/>
          <w:sz w:val="24"/>
          <w:szCs w:val="24"/>
          <w:lang w:val="ru" w:eastAsia="de-DE"/>
        </w:rPr>
        <w:t xml:space="preserve">услуг или </w:t>
      </w:r>
      <w:r w:rsidR="00EC2374" w:rsidRPr="00F47EB7">
        <w:rPr>
          <w:rFonts w:ascii="Times New Roman" w:hAnsi="Times New Roman" w:cs="Times New Roman"/>
          <w:sz w:val="24"/>
          <w:szCs w:val="24"/>
          <w:lang w:val="ru" w:eastAsia="de-DE"/>
        </w:rPr>
        <w:t>выполнение</w:t>
      </w:r>
      <w:r w:rsidR="00EC2374" w:rsidRPr="00F47EB7" w:rsidDel="006A7FC7">
        <w:rPr>
          <w:rFonts w:ascii="Times New Roman" w:hAnsi="Times New Roman" w:cs="Times New Roman"/>
          <w:color w:val="000000"/>
          <w:sz w:val="24"/>
          <w:szCs w:val="24"/>
          <w:lang w:val="ru" w:eastAsia="de-DE"/>
        </w:rPr>
        <w:t xml:space="preserve"> </w:t>
      </w:r>
      <w:r w:rsidR="006A7FC7" w:rsidRPr="00F47EB7">
        <w:rPr>
          <w:rFonts w:ascii="Times New Roman" w:hAnsi="Times New Roman" w:cs="Times New Roman"/>
          <w:color w:val="000000"/>
          <w:sz w:val="24"/>
          <w:szCs w:val="24"/>
          <w:lang w:val="ru" w:eastAsia="de-DE"/>
        </w:rPr>
        <w:t xml:space="preserve">проектных </w:t>
      </w:r>
      <w:r w:rsidRPr="00F47EB7">
        <w:rPr>
          <w:rFonts w:ascii="Times New Roman" w:hAnsi="Times New Roman" w:cs="Times New Roman"/>
          <w:color w:val="000000"/>
          <w:sz w:val="24"/>
          <w:szCs w:val="24"/>
          <w:lang w:val="ru" w:eastAsia="de-DE"/>
        </w:rPr>
        <w:t>и строительн</w:t>
      </w:r>
      <w:r w:rsidR="00EC2374" w:rsidRPr="00F47EB7">
        <w:rPr>
          <w:rFonts w:ascii="Times New Roman" w:hAnsi="Times New Roman" w:cs="Times New Roman"/>
          <w:sz w:val="24"/>
          <w:szCs w:val="24"/>
          <w:lang w:val="ru" w:eastAsia="de-DE"/>
        </w:rPr>
        <w:t>о-монтажн</w:t>
      </w:r>
      <w:r w:rsidRPr="00F47EB7">
        <w:rPr>
          <w:rFonts w:ascii="Times New Roman" w:hAnsi="Times New Roman" w:cs="Times New Roman"/>
          <w:color w:val="000000"/>
          <w:sz w:val="24"/>
          <w:szCs w:val="24"/>
          <w:lang w:val="ru" w:eastAsia="de-DE"/>
        </w:rPr>
        <w:t>ых работ, предусмотренных предметом договора</w:t>
      </w:r>
      <w:r w:rsidR="00C27B60" w:rsidRPr="00F47EB7">
        <w:rPr>
          <w:rFonts w:ascii="Times New Roman" w:hAnsi="Times New Roman" w:cs="Times New Roman"/>
          <w:color w:val="000000"/>
          <w:sz w:val="24"/>
          <w:szCs w:val="24"/>
          <w:lang w:val="ru" w:eastAsia="de-DE"/>
        </w:rPr>
        <w:t>.</w:t>
      </w:r>
    </w:p>
    <w:p w:rsidR="002323D7" w:rsidRDefault="002323D7" w:rsidP="00B548D7">
      <w:pPr>
        <w:widowControl/>
        <w:ind w:firstLine="720"/>
        <w:rPr>
          <w:rFonts w:ascii="Times New Roman" w:hAnsi="Times New Roman" w:cs="Times New Roman"/>
          <w:color w:val="000000"/>
          <w:sz w:val="24"/>
          <w:szCs w:val="24"/>
          <w:lang w:val="ru" w:eastAsia="de-DE"/>
        </w:rPr>
      </w:pPr>
    </w:p>
    <w:p w:rsidR="00B548D7" w:rsidRPr="002323D7" w:rsidRDefault="002323D7" w:rsidP="00B548D7">
      <w:pPr>
        <w:widowControl/>
        <w:ind w:firstLine="720"/>
        <w:rPr>
          <w:rFonts w:ascii="Times New Roman" w:hAnsi="Times New Roman" w:cs="Times New Roman"/>
          <w:color w:val="000000"/>
          <w:lang w:val="de-DE" w:eastAsia="de-DE"/>
        </w:rPr>
      </w:pPr>
      <w:r w:rsidRPr="002323D7">
        <w:rPr>
          <w:rFonts w:ascii="Times New Roman" w:hAnsi="Times New Roman" w:cs="Times New Roman"/>
          <w:color w:val="000000"/>
          <w:lang w:val="ru" w:eastAsia="de-DE"/>
        </w:rPr>
        <w:t xml:space="preserve">Примечание – Взято из </w:t>
      </w:r>
      <w:r w:rsidR="00B548D7" w:rsidRPr="002323D7">
        <w:rPr>
          <w:rFonts w:ascii="Times New Roman" w:hAnsi="Times New Roman" w:cs="Times New Roman"/>
          <w:color w:val="000000"/>
          <w:lang w:val="ru" w:eastAsia="de-DE"/>
        </w:rPr>
        <w:t>ISO</w:t>
      </w:r>
      <w:r w:rsidRPr="002323D7">
        <w:rPr>
          <w:rFonts w:ascii="Times New Roman" w:hAnsi="Times New Roman" w:cs="Times New Roman"/>
          <w:color w:val="000000"/>
          <w:lang w:val="ru" w:eastAsia="de-DE"/>
        </w:rPr>
        <w:t xml:space="preserve"> 10845-1:2010, определение 3.12.</w:t>
      </w:r>
    </w:p>
    <w:p w:rsidR="002323D7" w:rsidRDefault="002323D7" w:rsidP="00B548D7">
      <w:pPr>
        <w:widowControl/>
        <w:ind w:firstLine="720"/>
        <w:rPr>
          <w:rFonts w:ascii="Times New Roman" w:hAnsi="Times New Roman" w:cs="Times New Roman"/>
          <w:b/>
          <w:bCs/>
          <w:color w:val="000000"/>
          <w:sz w:val="24"/>
          <w:szCs w:val="24"/>
          <w:lang w:val="ru" w:eastAsia="de-DE"/>
        </w:rPr>
      </w:pPr>
    </w:p>
    <w:p w:rsidR="00B548D7" w:rsidRPr="00F47EB7" w:rsidRDefault="00B548D7" w:rsidP="00B548D7">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b/>
          <w:bCs/>
          <w:color w:val="000000"/>
          <w:sz w:val="24"/>
          <w:szCs w:val="24"/>
          <w:lang w:val="ru" w:eastAsia="de-DE"/>
        </w:rPr>
        <w:t>2.6</w:t>
      </w:r>
      <w:r w:rsidR="009856DA" w:rsidRPr="00F47EB7">
        <w:rPr>
          <w:rFonts w:ascii="Times New Roman" w:hAnsi="Times New Roman" w:cs="Times New Roman"/>
          <w:b/>
          <w:bCs/>
          <w:color w:val="000000"/>
          <w:sz w:val="24"/>
          <w:szCs w:val="24"/>
          <w:lang w:val="ru" w:eastAsia="de-DE"/>
        </w:rPr>
        <w:t xml:space="preserve"> У</w:t>
      </w:r>
      <w:r w:rsidRPr="00F47EB7">
        <w:rPr>
          <w:rFonts w:ascii="Times New Roman" w:hAnsi="Times New Roman" w:cs="Times New Roman"/>
          <w:b/>
          <w:bCs/>
          <w:color w:val="000000"/>
          <w:sz w:val="24"/>
          <w:szCs w:val="24"/>
          <w:lang w:val="ru" w:eastAsia="de-DE"/>
        </w:rPr>
        <w:t>правление</w:t>
      </w:r>
      <w:r w:rsidR="009856DA" w:rsidRPr="00F47EB7">
        <w:rPr>
          <w:rFonts w:ascii="Times New Roman" w:hAnsi="Times New Roman" w:cs="Times New Roman"/>
          <w:b/>
          <w:bCs/>
          <w:color w:val="000000"/>
          <w:sz w:val="24"/>
          <w:szCs w:val="24"/>
          <w:lang w:val="ru" w:eastAsia="de-DE"/>
        </w:rPr>
        <w:t xml:space="preserve"> </w:t>
      </w:r>
      <w:r w:rsidR="002F4059" w:rsidRPr="00F47EB7">
        <w:rPr>
          <w:rFonts w:ascii="Times New Roman" w:hAnsi="Times New Roman" w:cs="Times New Roman"/>
          <w:bCs/>
          <w:color w:val="000000"/>
          <w:sz w:val="24"/>
          <w:szCs w:val="24"/>
          <w:lang w:val="ru" w:eastAsia="de-DE"/>
        </w:rPr>
        <w:t>(</w:t>
      </w:r>
      <w:proofErr w:type="spellStart"/>
      <w:r w:rsidR="002F4059" w:rsidRPr="00393B9D">
        <w:rPr>
          <w:rFonts w:ascii="Times New Roman" w:hAnsi="Times New Roman" w:cs="Times New Roman"/>
          <w:bCs/>
          <w:sz w:val="24"/>
          <w:szCs w:val="24"/>
        </w:rPr>
        <w:t>control</w:t>
      </w:r>
      <w:proofErr w:type="spellEnd"/>
      <w:r w:rsidR="002F4059" w:rsidRPr="00F47EB7">
        <w:rPr>
          <w:rFonts w:ascii="Times New Roman" w:hAnsi="Times New Roman" w:cs="Times New Roman"/>
          <w:bCs/>
          <w:color w:val="000000"/>
          <w:sz w:val="24"/>
          <w:szCs w:val="24"/>
          <w:lang w:val="ru" w:eastAsia="de-DE"/>
        </w:rPr>
        <w:t xml:space="preserve">): </w:t>
      </w:r>
      <w:r w:rsidR="009856DA" w:rsidRPr="00F47EB7">
        <w:rPr>
          <w:rFonts w:ascii="Times New Roman" w:hAnsi="Times New Roman" w:cs="Times New Roman"/>
          <w:bCs/>
          <w:color w:val="000000"/>
          <w:sz w:val="24"/>
          <w:szCs w:val="24"/>
          <w:lang w:val="ru" w:eastAsia="de-DE"/>
        </w:rPr>
        <w:t>В</w:t>
      </w:r>
      <w:r w:rsidRPr="00F47EB7">
        <w:rPr>
          <w:rFonts w:ascii="Times New Roman" w:hAnsi="Times New Roman" w:cs="Times New Roman"/>
          <w:color w:val="000000"/>
          <w:sz w:val="24"/>
          <w:szCs w:val="24"/>
          <w:lang w:val="ru" w:eastAsia="de-DE"/>
        </w:rPr>
        <w:t>ладение и осуществление законных полномочий и власти по управлению активами, деловой репутацией и повседневной деятельностью предприятия, а также активное и постоянное осуществление соответствующих управленческих и финансовых полномочий и власти при определении политики и руководстве деятельностью указанного предприятия</w:t>
      </w:r>
      <w:r w:rsidR="002F4059" w:rsidRPr="00F47EB7">
        <w:rPr>
          <w:rFonts w:ascii="Times New Roman" w:hAnsi="Times New Roman" w:cs="Times New Roman"/>
          <w:color w:val="000000"/>
          <w:sz w:val="24"/>
          <w:szCs w:val="24"/>
          <w:lang w:val="ru" w:eastAsia="de-DE"/>
        </w:rPr>
        <w:t>.</w:t>
      </w:r>
    </w:p>
    <w:p w:rsidR="00B548D7" w:rsidRPr="00F47EB7" w:rsidRDefault="00B548D7" w:rsidP="00B548D7">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b/>
          <w:bCs/>
          <w:color w:val="000000"/>
          <w:sz w:val="24"/>
          <w:szCs w:val="24"/>
          <w:lang w:val="ru" w:eastAsia="de-DE"/>
        </w:rPr>
        <w:t>2.7</w:t>
      </w:r>
      <w:r w:rsidR="009856DA" w:rsidRPr="00F47EB7">
        <w:rPr>
          <w:rFonts w:ascii="Times New Roman" w:hAnsi="Times New Roman" w:cs="Times New Roman"/>
          <w:b/>
          <w:bCs/>
          <w:color w:val="000000"/>
          <w:sz w:val="24"/>
          <w:szCs w:val="24"/>
          <w:lang w:val="ru" w:eastAsia="de-DE"/>
        </w:rPr>
        <w:t xml:space="preserve"> З</w:t>
      </w:r>
      <w:r w:rsidRPr="00F47EB7">
        <w:rPr>
          <w:rFonts w:ascii="Times New Roman" w:hAnsi="Times New Roman" w:cs="Times New Roman"/>
          <w:b/>
          <w:bCs/>
          <w:color w:val="000000"/>
          <w:sz w:val="24"/>
          <w:szCs w:val="24"/>
          <w:lang w:val="ru" w:eastAsia="de-DE"/>
        </w:rPr>
        <w:t>аказчик</w:t>
      </w:r>
      <w:r w:rsidR="009856DA" w:rsidRPr="00F47EB7">
        <w:rPr>
          <w:rFonts w:ascii="Times New Roman" w:hAnsi="Times New Roman" w:cs="Times New Roman"/>
          <w:b/>
          <w:bCs/>
          <w:color w:val="000000"/>
          <w:sz w:val="24"/>
          <w:szCs w:val="24"/>
          <w:lang w:val="ru" w:eastAsia="de-DE"/>
        </w:rPr>
        <w:t xml:space="preserve"> </w:t>
      </w:r>
      <w:r w:rsidR="002F4059" w:rsidRPr="00F47EB7">
        <w:rPr>
          <w:rFonts w:ascii="Times New Roman" w:hAnsi="Times New Roman" w:cs="Times New Roman"/>
          <w:bCs/>
          <w:color w:val="000000"/>
          <w:sz w:val="24"/>
          <w:szCs w:val="24"/>
          <w:lang w:val="ru" w:eastAsia="de-DE"/>
        </w:rPr>
        <w:t>(</w:t>
      </w:r>
      <w:proofErr w:type="spellStart"/>
      <w:r w:rsidR="002F4059" w:rsidRPr="00F47EB7">
        <w:rPr>
          <w:rFonts w:ascii="Times New Roman" w:hAnsi="Times New Roman" w:cs="Times New Roman"/>
          <w:bCs/>
          <w:color w:val="000000"/>
          <w:sz w:val="24"/>
          <w:szCs w:val="24"/>
          <w:lang w:val="ru" w:eastAsia="de-DE"/>
        </w:rPr>
        <w:t>employer</w:t>
      </w:r>
      <w:proofErr w:type="spellEnd"/>
      <w:r w:rsidR="002F4059" w:rsidRPr="00F47EB7">
        <w:rPr>
          <w:rFonts w:ascii="Times New Roman" w:hAnsi="Times New Roman" w:cs="Times New Roman"/>
          <w:bCs/>
          <w:color w:val="000000"/>
          <w:sz w:val="24"/>
          <w:szCs w:val="24"/>
          <w:lang w:val="ru" w:eastAsia="de-DE"/>
        </w:rPr>
        <w:t>):</w:t>
      </w:r>
      <w:r w:rsidR="009856DA" w:rsidRPr="00F47EB7">
        <w:rPr>
          <w:rFonts w:ascii="Times New Roman" w:hAnsi="Times New Roman" w:cs="Times New Roman"/>
          <w:bCs/>
          <w:color w:val="000000"/>
          <w:sz w:val="24"/>
          <w:szCs w:val="24"/>
          <w:lang w:val="ru" w:eastAsia="de-DE"/>
        </w:rPr>
        <w:t xml:space="preserve"> Л</w:t>
      </w:r>
      <w:r w:rsidRPr="00F47EB7">
        <w:rPr>
          <w:rFonts w:ascii="Times New Roman" w:hAnsi="Times New Roman" w:cs="Times New Roman"/>
          <w:color w:val="000000"/>
          <w:sz w:val="24"/>
          <w:szCs w:val="24"/>
          <w:lang w:val="ru" w:eastAsia="de-DE"/>
        </w:rPr>
        <w:t xml:space="preserve">ицо или организация, имеющее намерение вступить в договор </w:t>
      </w:r>
      <w:r w:rsidR="00D80B8D" w:rsidRPr="00F47EB7">
        <w:rPr>
          <w:rFonts w:ascii="Times New Roman" w:hAnsi="Times New Roman" w:cs="Times New Roman"/>
          <w:color w:val="000000"/>
          <w:sz w:val="24"/>
          <w:szCs w:val="24"/>
          <w:lang w:val="ru" w:eastAsia="de-DE"/>
        </w:rPr>
        <w:t xml:space="preserve">или </w:t>
      </w:r>
      <w:r w:rsidR="00D80B8D" w:rsidRPr="00F47EB7">
        <w:rPr>
          <w:rFonts w:ascii="Times New Roman" w:hAnsi="Times New Roman" w:cs="Times New Roman"/>
          <w:sz w:val="24"/>
          <w:szCs w:val="24"/>
        </w:rPr>
        <w:t xml:space="preserve">подписавшая договор </w:t>
      </w:r>
      <w:r w:rsidRPr="00F47EB7">
        <w:rPr>
          <w:rFonts w:ascii="Times New Roman" w:hAnsi="Times New Roman" w:cs="Times New Roman"/>
          <w:color w:val="000000"/>
          <w:sz w:val="24"/>
          <w:szCs w:val="24"/>
          <w:lang w:val="ru" w:eastAsia="de-DE"/>
        </w:rPr>
        <w:t xml:space="preserve">с подрядчиком </w:t>
      </w:r>
      <w:r w:rsidR="00D80B8D" w:rsidRPr="00F47EB7">
        <w:rPr>
          <w:rFonts w:ascii="Times New Roman" w:hAnsi="Times New Roman" w:cs="Times New Roman"/>
          <w:color w:val="000000"/>
          <w:sz w:val="24"/>
          <w:szCs w:val="24"/>
          <w:lang w:val="ru" w:eastAsia="de-DE"/>
        </w:rPr>
        <w:t>на</w:t>
      </w:r>
      <w:r w:rsidRPr="00F47EB7">
        <w:rPr>
          <w:rFonts w:ascii="Times New Roman" w:hAnsi="Times New Roman" w:cs="Times New Roman"/>
          <w:color w:val="000000"/>
          <w:sz w:val="24"/>
          <w:szCs w:val="24"/>
          <w:lang w:val="ru" w:eastAsia="de-DE"/>
        </w:rPr>
        <w:t xml:space="preserve"> поставк</w:t>
      </w:r>
      <w:r w:rsidR="00D80B8D" w:rsidRPr="00F47EB7">
        <w:rPr>
          <w:rFonts w:ascii="Times New Roman" w:hAnsi="Times New Roman" w:cs="Times New Roman"/>
          <w:color w:val="000000"/>
          <w:sz w:val="24"/>
          <w:szCs w:val="24"/>
          <w:lang w:val="ru" w:eastAsia="de-DE"/>
        </w:rPr>
        <w:t>у</w:t>
      </w:r>
      <w:r w:rsidRPr="00F47EB7">
        <w:rPr>
          <w:rFonts w:ascii="Times New Roman" w:hAnsi="Times New Roman" w:cs="Times New Roman"/>
          <w:color w:val="000000"/>
          <w:sz w:val="24"/>
          <w:szCs w:val="24"/>
          <w:lang w:val="ru" w:eastAsia="de-DE"/>
        </w:rPr>
        <w:t xml:space="preserve"> товаров, </w:t>
      </w:r>
      <w:r w:rsidR="00D80B8D" w:rsidRPr="00F47EB7">
        <w:rPr>
          <w:rFonts w:ascii="Times New Roman" w:hAnsi="Times New Roman" w:cs="Times New Roman"/>
          <w:color w:val="000000"/>
          <w:sz w:val="24"/>
          <w:szCs w:val="24"/>
          <w:lang w:val="ru" w:eastAsia="de-DE"/>
        </w:rPr>
        <w:t xml:space="preserve">оказание </w:t>
      </w:r>
      <w:r w:rsidRPr="00F47EB7">
        <w:rPr>
          <w:rFonts w:ascii="Times New Roman" w:hAnsi="Times New Roman" w:cs="Times New Roman"/>
          <w:color w:val="000000"/>
          <w:sz w:val="24"/>
          <w:szCs w:val="24"/>
          <w:lang w:val="ru" w:eastAsia="de-DE"/>
        </w:rPr>
        <w:t>услуг или</w:t>
      </w:r>
      <w:r w:rsidR="00CE2009" w:rsidRPr="00F47EB7">
        <w:rPr>
          <w:rFonts w:ascii="Times New Roman" w:hAnsi="Times New Roman" w:cs="Times New Roman"/>
          <w:color w:val="000000"/>
          <w:sz w:val="24"/>
          <w:szCs w:val="24"/>
          <w:lang w:val="ru" w:eastAsia="de-DE"/>
        </w:rPr>
        <w:t xml:space="preserve"> выполнени</w:t>
      </w:r>
      <w:r w:rsidR="00D80B8D" w:rsidRPr="00F47EB7">
        <w:rPr>
          <w:rFonts w:ascii="Times New Roman" w:hAnsi="Times New Roman" w:cs="Times New Roman"/>
          <w:color w:val="000000"/>
          <w:sz w:val="24"/>
          <w:szCs w:val="24"/>
          <w:lang w:val="ru" w:eastAsia="de-DE"/>
        </w:rPr>
        <w:t>е</w:t>
      </w:r>
      <w:r w:rsidRPr="00F47EB7">
        <w:rPr>
          <w:rFonts w:ascii="Times New Roman" w:hAnsi="Times New Roman" w:cs="Times New Roman"/>
          <w:color w:val="000000"/>
          <w:sz w:val="24"/>
          <w:szCs w:val="24"/>
          <w:lang w:val="ru" w:eastAsia="de-DE"/>
        </w:rPr>
        <w:t xml:space="preserve"> </w:t>
      </w:r>
      <w:r w:rsidR="006A7FC7" w:rsidRPr="00F47EB7">
        <w:rPr>
          <w:rFonts w:ascii="Times New Roman" w:hAnsi="Times New Roman" w:cs="Times New Roman"/>
          <w:color w:val="000000"/>
          <w:sz w:val="24"/>
          <w:szCs w:val="24"/>
          <w:lang w:val="ru" w:eastAsia="de-DE"/>
        </w:rPr>
        <w:t xml:space="preserve">проектных </w:t>
      </w:r>
      <w:r w:rsidRPr="00F47EB7">
        <w:rPr>
          <w:rFonts w:ascii="Times New Roman" w:hAnsi="Times New Roman" w:cs="Times New Roman"/>
          <w:color w:val="000000"/>
          <w:sz w:val="24"/>
          <w:szCs w:val="24"/>
          <w:lang w:val="ru" w:eastAsia="de-DE"/>
        </w:rPr>
        <w:t>и строительн</w:t>
      </w:r>
      <w:r w:rsidR="00D80B8D" w:rsidRPr="00F47EB7">
        <w:rPr>
          <w:rFonts w:ascii="Times New Roman" w:hAnsi="Times New Roman" w:cs="Times New Roman"/>
          <w:sz w:val="24"/>
          <w:szCs w:val="24"/>
          <w:lang w:val="ru" w:eastAsia="de-DE"/>
        </w:rPr>
        <w:t>о-монтажн</w:t>
      </w:r>
      <w:r w:rsidRPr="00F47EB7">
        <w:rPr>
          <w:rFonts w:ascii="Times New Roman" w:hAnsi="Times New Roman" w:cs="Times New Roman"/>
          <w:color w:val="000000"/>
          <w:sz w:val="24"/>
          <w:szCs w:val="24"/>
          <w:lang w:val="ru" w:eastAsia="de-DE"/>
        </w:rPr>
        <w:t>ых работ</w:t>
      </w:r>
      <w:r w:rsidR="002F4059" w:rsidRPr="00F47EB7">
        <w:rPr>
          <w:rFonts w:ascii="Times New Roman" w:hAnsi="Times New Roman" w:cs="Times New Roman"/>
          <w:color w:val="000000"/>
          <w:sz w:val="24"/>
          <w:szCs w:val="24"/>
          <w:lang w:val="ru" w:eastAsia="de-DE"/>
        </w:rPr>
        <w:t>.</w:t>
      </w:r>
    </w:p>
    <w:p w:rsidR="002323D7" w:rsidRDefault="002323D7" w:rsidP="00B548D7">
      <w:pPr>
        <w:widowControl/>
        <w:ind w:firstLine="720"/>
        <w:rPr>
          <w:rFonts w:ascii="Times New Roman" w:hAnsi="Times New Roman" w:cs="Times New Roman"/>
          <w:color w:val="000000"/>
          <w:sz w:val="24"/>
          <w:szCs w:val="24"/>
          <w:lang w:val="ru" w:eastAsia="de-DE"/>
        </w:rPr>
      </w:pPr>
    </w:p>
    <w:p w:rsidR="00B548D7" w:rsidRPr="002323D7" w:rsidRDefault="002323D7" w:rsidP="00B548D7">
      <w:pPr>
        <w:widowControl/>
        <w:ind w:firstLine="720"/>
        <w:rPr>
          <w:rFonts w:ascii="Times New Roman" w:hAnsi="Times New Roman" w:cs="Times New Roman"/>
          <w:color w:val="000000"/>
          <w:lang w:val="de-DE" w:eastAsia="de-DE"/>
        </w:rPr>
      </w:pPr>
      <w:r w:rsidRPr="002323D7">
        <w:rPr>
          <w:rFonts w:ascii="Times New Roman" w:hAnsi="Times New Roman" w:cs="Times New Roman"/>
          <w:color w:val="000000"/>
          <w:lang w:val="ru" w:eastAsia="de-DE"/>
        </w:rPr>
        <w:t xml:space="preserve">Примечание – Взято из </w:t>
      </w:r>
      <w:r w:rsidR="00B548D7" w:rsidRPr="002323D7">
        <w:rPr>
          <w:rFonts w:ascii="Times New Roman" w:hAnsi="Times New Roman" w:cs="Times New Roman"/>
          <w:color w:val="000000"/>
          <w:lang w:val="ru" w:eastAsia="de-DE"/>
        </w:rPr>
        <w:t>ISO</w:t>
      </w:r>
      <w:r w:rsidRPr="002323D7">
        <w:rPr>
          <w:rFonts w:ascii="Times New Roman" w:hAnsi="Times New Roman" w:cs="Times New Roman"/>
          <w:color w:val="000000"/>
          <w:lang w:val="ru" w:eastAsia="de-DE"/>
        </w:rPr>
        <w:t xml:space="preserve"> 10845-1:2010, определение 3.17.</w:t>
      </w:r>
    </w:p>
    <w:p w:rsidR="002323D7" w:rsidRDefault="002323D7" w:rsidP="00B548D7">
      <w:pPr>
        <w:widowControl/>
        <w:ind w:firstLine="720"/>
        <w:rPr>
          <w:rFonts w:ascii="Times New Roman" w:hAnsi="Times New Roman" w:cs="Times New Roman"/>
          <w:b/>
          <w:bCs/>
          <w:color w:val="000000"/>
          <w:sz w:val="24"/>
          <w:szCs w:val="24"/>
          <w:lang w:val="ru" w:eastAsia="de-DE"/>
        </w:rPr>
      </w:pPr>
    </w:p>
    <w:p w:rsidR="00B548D7" w:rsidRPr="00F47EB7" w:rsidRDefault="00B548D7" w:rsidP="00B548D7">
      <w:pPr>
        <w:widowControl/>
        <w:ind w:firstLine="720"/>
        <w:rPr>
          <w:rFonts w:ascii="Times New Roman" w:hAnsi="Times New Roman" w:cs="Times New Roman"/>
          <w:color w:val="000000"/>
          <w:sz w:val="24"/>
          <w:szCs w:val="24"/>
          <w:lang w:val="ru" w:eastAsia="de-DE"/>
        </w:rPr>
      </w:pPr>
      <w:r w:rsidRPr="00F47EB7">
        <w:rPr>
          <w:rFonts w:ascii="Times New Roman" w:hAnsi="Times New Roman" w:cs="Times New Roman"/>
          <w:b/>
          <w:bCs/>
          <w:color w:val="000000"/>
          <w:sz w:val="24"/>
          <w:szCs w:val="24"/>
          <w:lang w:val="ru" w:eastAsia="de-DE"/>
        </w:rPr>
        <w:t>2.8</w:t>
      </w:r>
      <w:r w:rsidR="009856DA" w:rsidRPr="00F47EB7">
        <w:rPr>
          <w:rFonts w:ascii="Times New Roman" w:hAnsi="Times New Roman" w:cs="Times New Roman"/>
          <w:b/>
          <w:bCs/>
          <w:color w:val="000000"/>
          <w:sz w:val="24"/>
          <w:szCs w:val="24"/>
          <w:lang w:val="ru" w:eastAsia="de-DE"/>
        </w:rPr>
        <w:t xml:space="preserve"> П</w:t>
      </w:r>
      <w:r w:rsidRPr="00F47EB7">
        <w:rPr>
          <w:rFonts w:ascii="Times New Roman" w:hAnsi="Times New Roman" w:cs="Times New Roman"/>
          <w:b/>
          <w:bCs/>
          <w:color w:val="000000"/>
          <w:sz w:val="24"/>
          <w:szCs w:val="24"/>
          <w:lang w:val="ru" w:eastAsia="de-DE"/>
        </w:rPr>
        <w:t>редставитель заказчика</w:t>
      </w:r>
      <w:r w:rsidR="009856DA" w:rsidRPr="00F47EB7">
        <w:rPr>
          <w:rFonts w:ascii="Times New Roman" w:hAnsi="Times New Roman" w:cs="Times New Roman"/>
          <w:b/>
          <w:bCs/>
          <w:color w:val="000000"/>
          <w:sz w:val="24"/>
          <w:szCs w:val="24"/>
          <w:lang w:val="ru" w:eastAsia="de-DE"/>
        </w:rPr>
        <w:t xml:space="preserve"> </w:t>
      </w:r>
      <w:r w:rsidR="002F4059" w:rsidRPr="00F47EB7">
        <w:rPr>
          <w:rFonts w:ascii="Times New Roman" w:hAnsi="Times New Roman" w:cs="Times New Roman"/>
          <w:bCs/>
          <w:color w:val="000000"/>
          <w:sz w:val="24"/>
          <w:szCs w:val="24"/>
          <w:lang w:val="ru" w:eastAsia="de-DE"/>
        </w:rPr>
        <w:t>(</w:t>
      </w:r>
      <w:proofErr w:type="spellStart"/>
      <w:r w:rsidR="002F4059" w:rsidRPr="00F47EB7">
        <w:rPr>
          <w:rFonts w:ascii="Times New Roman" w:hAnsi="Times New Roman" w:cs="Times New Roman"/>
          <w:bCs/>
          <w:color w:val="000000"/>
          <w:sz w:val="24"/>
          <w:szCs w:val="24"/>
          <w:lang w:val="ru" w:eastAsia="de-DE"/>
        </w:rPr>
        <w:t>employer's</w:t>
      </w:r>
      <w:proofErr w:type="spellEnd"/>
      <w:r w:rsidR="002F4059" w:rsidRPr="00F47EB7">
        <w:rPr>
          <w:rFonts w:ascii="Times New Roman" w:hAnsi="Times New Roman" w:cs="Times New Roman"/>
          <w:bCs/>
          <w:color w:val="000000"/>
          <w:sz w:val="24"/>
          <w:szCs w:val="24"/>
          <w:lang w:val="ru" w:eastAsia="de-DE"/>
        </w:rPr>
        <w:t xml:space="preserve"> </w:t>
      </w:r>
      <w:proofErr w:type="spellStart"/>
      <w:r w:rsidR="002F4059" w:rsidRPr="00F47EB7">
        <w:rPr>
          <w:rFonts w:ascii="Times New Roman" w:hAnsi="Times New Roman" w:cs="Times New Roman"/>
          <w:bCs/>
          <w:color w:val="000000"/>
          <w:sz w:val="24"/>
          <w:szCs w:val="24"/>
          <w:lang w:val="ru" w:eastAsia="de-DE"/>
        </w:rPr>
        <w:t>representative</w:t>
      </w:r>
      <w:proofErr w:type="spellEnd"/>
      <w:r w:rsidR="002F4059" w:rsidRPr="00F47EB7">
        <w:rPr>
          <w:rFonts w:ascii="Times New Roman" w:hAnsi="Times New Roman" w:cs="Times New Roman"/>
          <w:bCs/>
          <w:color w:val="000000"/>
          <w:sz w:val="24"/>
          <w:szCs w:val="24"/>
          <w:lang w:val="ru" w:eastAsia="de-DE"/>
        </w:rPr>
        <w:t xml:space="preserve">): </w:t>
      </w:r>
      <w:r w:rsidR="009856DA" w:rsidRPr="00F47EB7">
        <w:rPr>
          <w:rFonts w:ascii="Times New Roman" w:hAnsi="Times New Roman" w:cs="Times New Roman"/>
          <w:bCs/>
          <w:color w:val="000000"/>
          <w:sz w:val="24"/>
          <w:szCs w:val="24"/>
          <w:lang w:val="ru" w:eastAsia="de-DE"/>
        </w:rPr>
        <w:t>Л</w:t>
      </w:r>
      <w:r w:rsidRPr="00F47EB7">
        <w:rPr>
          <w:rFonts w:ascii="Times New Roman" w:hAnsi="Times New Roman" w:cs="Times New Roman"/>
          <w:color w:val="000000"/>
          <w:sz w:val="24"/>
          <w:szCs w:val="24"/>
          <w:lang w:val="ru" w:eastAsia="de-DE"/>
        </w:rPr>
        <w:t xml:space="preserve">ицо, уполномоченное представлять заказчика и указанное в качестве такового в </w:t>
      </w:r>
      <w:r w:rsidR="00A120F0" w:rsidRPr="00F47EB7">
        <w:rPr>
          <w:rFonts w:ascii="Times New Roman" w:hAnsi="Times New Roman" w:cs="Times New Roman"/>
          <w:color w:val="000000"/>
          <w:sz w:val="24"/>
          <w:szCs w:val="24"/>
          <w:lang w:val="ru" w:eastAsia="de-DE"/>
        </w:rPr>
        <w:t>договорных</w:t>
      </w:r>
      <w:r w:rsidRPr="00F47EB7">
        <w:rPr>
          <w:rFonts w:ascii="Times New Roman" w:hAnsi="Times New Roman" w:cs="Times New Roman"/>
          <w:color w:val="000000"/>
          <w:sz w:val="24"/>
          <w:szCs w:val="24"/>
          <w:lang w:val="ru" w:eastAsia="de-DE"/>
        </w:rPr>
        <w:t xml:space="preserve"> данных или целевых данных</w:t>
      </w:r>
      <w:r w:rsidR="002F4059" w:rsidRPr="00F47EB7">
        <w:rPr>
          <w:rFonts w:ascii="Times New Roman" w:hAnsi="Times New Roman" w:cs="Times New Roman"/>
          <w:color w:val="000000"/>
          <w:sz w:val="24"/>
          <w:szCs w:val="24"/>
          <w:lang w:val="ru" w:eastAsia="de-DE"/>
        </w:rPr>
        <w:t>.</w:t>
      </w:r>
      <w:r w:rsidRPr="00F47EB7">
        <w:rPr>
          <w:rFonts w:ascii="Times New Roman" w:hAnsi="Times New Roman" w:cs="Times New Roman"/>
          <w:color w:val="000000"/>
          <w:sz w:val="24"/>
          <w:szCs w:val="24"/>
          <w:lang w:val="ru" w:eastAsia="de-DE"/>
        </w:rPr>
        <w:t xml:space="preserve"> </w:t>
      </w:r>
    </w:p>
    <w:p w:rsidR="00B548D7" w:rsidRPr="00F47EB7" w:rsidRDefault="00B548D7" w:rsidP="00B548D7">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b/>
          <w:bCs/>
          <w:color w:val="000000"/>
          <w:sz w:val="24"/>
          <w:szCs w:val="24"/>
          <w:lang w:val="ru" w:eastAsia="de-DE"/>
        </w:rPr>
        <w:t>2.9</w:t>
      </w:r>
      <w:r w:rsidR="009856DA" w:rsidRPr="00F47EB7">
        <w:rPr>
          <w:rFonts w:ascii="Times New Roman" w:hAnsi="Times New Roman" w:cs="Times New Roman"/>
          <w:b/>
          <w:bCs/>
          <w:color w:val="000000"/>
          <w:sz w:val="24"/>
          <w:szCs w:val="24"/>
          <w:lang w:val="ru" w:eastAsia="de-DE"/>
        </w:rPr>
        <w:t xml:space="preserve"> С</w:t>
      </w:r>
      <w:r w:rsidRPr="00F47EB7">
        <w:rPr>
          <w:rFonts w:ascii="Times New Roman" w:hAnsi="Times New Roman" w:cs="Times New Roman"/>
          <w:b/>
          <w:bCs/>
          <w:color w:val="000000"/>
          <w:sz w:val="24"/>
          <w:szCs w:val="24"/>
          <w:lang w:val="ru" w:eastAsia="de-DE"/>
        </w:rPr>
        <w:t>овместное предприятие</w:t>
      </w:r>
      <w:r w:rsidR="009856DA" w:rsidRPr="00F47EB7">
        <w:rPr>
          <w:rFonts w:ascii="Times New Roman" w:hAnsi="Times New Roman" w:cs="Times New Roman"/>
          <w:b/>
          <w:bCs/>
          <w:color w:val="000000"/>
          <w:sz w:val="24"/>
          <w:szCs w:val="24"/>
          <w:lang w:val="ru" w:eastAsia="de-DE"/>
        </w:rPr>
        <w:t xml:space="preserve"> </w:t>
      </w:r>
      <w:r w:rsidR="002F4059" w:rsidRPr="00F47EB7">
        <w:rPr>
          <w:rFonts w:ascii="Times New Roman" w:hAnsi="Times New Roman" w:cs="Times New Roman"/>
          <w:bCs/>
          <w:color w:val="000000"/>
          <w:sz w:val="24"/>
          <w:szCs w:val="24"/>
          <w:lang w:val="ru" w:eastAsia="de-DE"/>
        </w:rPr>
        <w:t>(</w:t>
      </w:r>
      <w:proofErr w:type="spellStart"/>
      <w:r w:rsidR="002F4059" w:rsidRPr="00F47EB7">
        <w:rPr>
          <w:rFonts w:ascii="Times New Roman" w:hAnsi="Times New Roman" w:cs="Times New Roman"/>
          <w:bCs/>
          <w:color w:val="000000"/>
          <w:sz w:val="24"/>
          <w:szCs w:val="24"/>
          <w:lang w:val="ru" w:eastAsia="de-DE"/>
        </w:rPr>
        <w:t>joint</w:t>
      </w:r>
      <w:proofErr w:type="spellEnd"/>
      <w:r w:rsidR="002F4059" w:rsidRPr="00F47EB7">
        <w:rPr>
          <w:rFonts w:ascii="Times New Roman" w:hAnsi="Times New Roman" w:cs="Times New Roman"/>
          <w:bCs/>
          <w:color w:val="000000"/>
          <w:sz w:val="24"/>
          <w:szCs w:val="24"/>
          <w:lang w:val="ru" w:eastAsia="de-DE"/>
        </w:rPr>
        <w:t xml:space="preserve"> </w:t>
      </w:r>
      <w:proofErr w:type="spellStart"/>
      <w:r w:rsidR="002F4059" w:rsidRPr="00F47EB7">
        <w:rPr>
          <w:rFonts w:ascii="Times New Roman" w:hAnsi="Times New Roman" w:cs="Times New Roman"/>
          <w:bCs/>
          <w:color w:val="000000"/>
          <w:sz w:val="24"/>
          <w:szCs w:val="24"/>
          <w:lang w:val="ru" w:eastAsia="de-DE"/>
        </w:rPr>
        <w:t>venture</w:t>
      </w:r>
      <w:proofErr w:type="spellEnd"/>
      <w:r w:rsidR="002F4059" w:rsidRPr="00F47EB7">
        <w:rPr>
          <w:rFonts w:ascii="Times New Roman" w:hAnsi="Times New Roman" w:cs="Times New Roman"/>
          <w:bCs/>
          <w:color w:val="000000"/>
          <w:sz w:val="24"/>
          <w:szCs w:val="24"/>
          <w:lang w:val="ru" w:eastAsia="de-DE"/>
        </w:rPr>
        <w:t xml:space="preserve">): </w:t>
      </w:r>
      <w:r w:rsidR="009856DA" w:rsidRPr="00F47EB7">
        <w:rPr>
          <w:rFonts w:ascii="Times New Roman" w:hAnsi="Times New Roman" w:cs="Times New Roman"/>
          <w:bCs/>
          <w:color w:val="000000"/>
          <w:sz w:val="24"/>
          <w:szCs w:val="24"/>
          <w:lang w:val="ru" w:eastAsia="de-DE"/>
        </w:rPr>
        <w:t>А</w:t>
      </w:r>
      <w:r w:rsidRPr="00F47EB7">
        <w:rPr>
          <w:rFonts w:ascii="Times New Roman" w:hAnsi="Times New Roman" w:cs="Times New Roman"/>
          <w:color w:val="000000"/>
          <w:sz w:val="24"/>
          <w:szCs w:val="24"/>
          <w:lang w:val="ru" w:eastAsia="de-DE"/>
        </w:rPr>
        <w:t xml:space="preserve">ссоциация или консорциум предприятий, в которых компетенция, имущество, капитал, усилия, ресурсы, навыки и знания объединены для выполнения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или его части</w:t>
      </w:r>
      <w:r w:rsidR="002F4059" w:rsidRPr="00F47EB7">
        <w:rPr>
          <w:rFonts w:ascii="Times New Roman" w:hAnsi="Times New Roman" w:cs="Times New Roman"/>
          <w:color w:val="000000"/>
          <w:sz w:val="24"/>
          <w:szCs w:val="24"/>
          <w:lang w:val="ru" w:eastAsia="de-DE"/>
        </w:rPr>
        <w:t>.</w:t>
      </w:r>
    </w:p>
    <w:p w:rsidR="00D80B8D" w:rsidRPr="00F47EB7" w:rsidRDefault="00B548D7" w:rsidP="00B548D7">
      <w:pPr>
        <w:widowControl/>
        <w:ind w:firstLine="720"/>
        <w:rPr>
          <w:rFonts w:ascii="Times New Roman" w:hAnsi="Times New Roman" w:cs="Times New Roman"/>
          <w:color w:val="000000"/>
          <w:sz w:val="24"/>
          <w:szCs w:val="24"/>
          <w:lang w:val="ru" w:eastAsia="de-DE"/>
        </w:rPr>
      </w:pPr>
      <w:r w:rsidRPr="00F47EB7">
        <w:rPr>
          <w:rFonts w:ascii="Times New Roman" w:hAnsi="Times New Roman" w:cs="Times New Roman"/>
          <w:b/>
          <w:bCs/>
          <w:color w:val="000000"/>
          <w:sz w:val="24"/>
          <w:szCs w:val="24"/>
          <w:lang w:val="ru" w:eastAsia="de-DE"/>
        </w:rPr>
        <w:t>2.10</w:t>
      </w:r>
      <w:r w:rsidR="009856DA" w:rsidRPr="00F47EB7">
        <w:rPr>
          <w:rFonts w:ascii="Times New Roman" w:hAnsi="Times New Roman" w:cs="Times New Roman"/>
          <w:b/>
          <w:bCs/>
          <w:color w:val="000000"/>
          <w:sz w:val="24"/>
          <w:szCs w:val="24"/>
          <w:lang w:val="ru" w:eastAsia="de-DE"/>
        </w:rPr>
        <w:t xml:space="preserve"> Г</w:t>
      </w:r>
      <w:r w:rsidRPr="00F47EB7">
        <w:rPr>
          <w:rFonts w:ascii="Times New Roman" w:hAnsi="Times New Roman" w:cs="Times New Roman"/>
          <w:b/>
          <w:bCs/>
          <w:color w:val="000000"/>
          <w:sz w:val="24"/>
          <w:szCs w:val="24"/>
          <w:lang w:val="ru" w:eastAsia="de-DE"/>
        </w:rPr>
        <w:t>енеральный подрядчик</w:t>
      </w:r>
      <w:r w:rsidR="009856DA" w:rsidRPr="00F47EB7">
        <w:rPr>
          <w:rFonts w:ascii="Times New Roman" w:hAnsi="Times New Roman" w:cs="Times New Roman"/>
          <w:b/>
          <w:bCs/>
          <w:color w:val="000000"/>
          <w:sz w:val="24"/>
          <w:szCs w:val="24"/>
          <w:lang w:val="ru" w:eastAsia="de-DE"/>
        </w:rPr>
        <w:t xml:space="preserve"> </w:t>
      </w:r>
      <w:r w:rsidR="002F4059" w:rsidRPr="00F47EB7">
        <w:rPr>
          <w:rFonts w:ascii="Times New Roman" w:hAnsi="Times New Roman" w:cs="Times New Roman"/>
          <w:bCs/>
          <w:color w:val="000000"/>
          <w:sz w:val="24"/>
          <w:szCs w:val="24"/>
          <w:lang w:val="ru" w:eastAsia="de-DE"/>
        </w:rPr>
        <w:t>(</w:t>
      </w:r>
      <w:proofErr w:type="spellStart"/>
      <w:r w:rsidR="002F4059" w:rsidRPr="00F47EB7">
        <w:rPr>
          <w:rFonts w:ascii="Times New Roman" w:hAnsi="Times New Roman" w:cs="Times New Roman"/>
          <w:bCs/>
          <w:color w:val="000000"/>
          <w:sz w:val="24"/>
          <w:szCs w:val="24"/>
          <w:lang w:val="ru" w:eastAsia="de-DE"/>
        </w:rPr>
        <w:t>main</w:t>
      </w:r>
      <w:proofErr w:type="spellEnd"/>
      <w:r w:rsidR="002F4059" w:rsidRPr="00F47EB7">
        <w:rPr>
          <w:rFonts w:ascii="Times New Roman" w:hAnsi="Times New Roman" w:cs="Times New Roman"/>
          <w:bCs/>
          <w:color w:val="000000"/>
          <w:sz w:val="24"/>
          <w:szCs w:val="24"/>
          <w:lang w:val="ru" w:eastAsia="de-DE"/>
        </w:rPr>
        <w:t xml:space="preserve"> </w:t>
      </w:r>
      <w:proofErr w:type="spellStart"/>
      <w:r w:rsidR="002F4059" w:rsidRPr="00F47EB7">
        <w:rPr>
          <w:rFonts w:ascii="Times New Roman" w:hAnsi="Times New Roman" w:cs="Times New Roman"/>
          <w:bCs/>
          <w:color w:val="000000"/>
          <w:sz w:val="24"/>
          <w:szCs w:val="24"/>
          <w:lang w:val="ru" w:eastAsia="de-DE"/>
        </w:rPr>
        <w:t>contractor</w:t>
      </w:r>
      <w:proofErr w:type="spellEnd"/>
      <w:r w:rsidR="002F4059" w:rsidRPr="00F47EB7">
        <w:rPr>
          <w:rFonts w:ascii="Times New Roman" w:hAnsi="Times New Roman" w:cs="Times New Roman"/>
          <w:bCs/>
          <w:color w:val="000000"/>
          <w:sz w:val="24"/>
          <w:szCs w:val="24"/>
          <w:lang w:val="ru" w:eastAsia="de-DE"/>
        </w:rPr>
        <w:t xml:space="preserve">): </w:t>
      </w:r>
      <w:r w:rsidR="009856DA" w:rsidRPr="00F47EB7">
        <w:rPr>
          <w:rFonts w:ascii="Times New Roman" w:hAnsi="Times New Roman" w:cs="Times New Roman"/>
          <w:bCs/>
          <w:color w:val="000000"/>
          <w:sz w:val="24"/>
          <w:szCs w:val="24"/>
          <w:lang w:val="ru" w:eastAsia="de-DE"/>
        </w:rPr>
        <w:t>П</w:t>
      </w:r>
      <w:r w:rsidRPr="00F47EB7">
        <w:rPr>
          <w:rFonts w:ascii="Times New Roman" w:hAnsi="Times New Roman" w:cs="Times New Roman"/>
          <w:color w:val="000000"/>
          <w:sz w:val="24"/>
          <w:szCs w:val="24"/>
          <w:lang w:val="ru" w:eastAsia="de-DE"/>
        </w:rPr>
        <w:t xml:space="preserve">одрядчик, который передает часть своего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на субподряд</w:t>
      </w:r>
      <w:r w:rsidR="00D80B8D" w:rsidRPr="00F47EB7">
        <w:rPr>
          <w:rFonts w:ascii="Times New Roman" w:hAnsi="Times New Roman" w:cs="Times New Roman"/>
          <w:color w:val="000000"/>
          <w:sz w:val="24"/>
          <w:szCs w:val="24"/>
          <w:lang w:val="ru" w:eastAsia="de-DE"/>
        </w:rPr>
        <w:t>.</w:t>
      </w:r>
      <w:r w:rsidRPr="00F47EB7">
        <w:rPr>
          <w:rFonts w:ascii="Times New Roman" w:hAnsi="Times New Roman" w:cs="Times New Roman"/>
          <w:color w:val="000000"/>
          <w:sz w:val="24"/>
          <w:szCs w:val="24"/>
          <w:lang w:val="ru" w:eastAsia="de-DE"/>
        </w:rPr>
        <w:t xml:space="preserve"> </w:t>
      </w:r>
    </w:p>
    <w:p w:rsidR="002323D7" w:rsidRDefault="002323D7" w:rsidP="00B548D7">
      <w:pPr>
        <w:widowControl/>
        <w:ind w:firstLine="720"/>
        <w:rPr>
          <w:rFonts w:ascii="Times New Roman" w:hAnsi="Times New Roman" w:cs="Times New Roman"/>
          <w:color w:val="000000"/>
          <w:sz w:val="24"/>
          <w:szCs w:val="24"/>
          <w:lang w:val="ru" w:eastAsia="de-DE"/>
        </w:rPr>
      </w:pPr>
    </w:p>
    <w:p w:rsidR="00B548D7" w:rsidRPr="002323D7" w:rsidRDefault="002323D7" w:rsidP="00B548D7">
      <w:pPr>
        <w:widowControl/>
        <w:ind w:firstLine="720"/>
        <w:rPr>
          <w:rFonts w:ascii="Times New Roman" w:hAnsi="Times New Roman" w:cs="Times New Roman"/>
          <w:color w:val="000000"/>
          <w:lang w:val="de-DE" w:eastAsia="de-DE"/>
        </w:rPr>
      </w:pPr>
      <w:r w:rsidRPr="002323D7">
        <w:rPr>
          <w:rFonts w:ascii="Times New Roman" w:hAnsi="Times New Roman" w:cs="Times New Roman"/>
          <w:color w:val="000000"/>
          <w:lang w:val="ru" w:eastAsia="de-DE"/>
        </w:rPr>
        <w:t xml:space="preserve">Примечание – Взято из </w:t>
      </w:r>
      <w:r w:rsidR="00B548D7" w:rsidRPr="002323D7">
        <w:rPr>
          <w:rFonts w:ascii="Times New Roman" w:hAnsi="Times New Roman" w:cs="Times New Roman"/>
          <w:color w:val="000000"/>
          <w:lang w:val="ru" w:eastAsia="de-DE"/>
        </w:rPr>
        <w:t xml:space="preserve">ISO </w:t>
      </w:r>
      <w:r w:rsidRPr="002323D7">
        <w:rPr>
          <w:rFonts w:ascii="Times New Roman" w:hAnsi="Times New Roman" w:cs="Times New Roman"/>
          <w:color w:val="000000"/>
          <w:lang w:val="ru" w:eastAsia="de-DE"/>
        </w:rPr>
        <w:t>6707-2:1993, определение 3.8.13.</w:t>
      </w:r>
    </w:p>
    <w:p w:rsidR="002323D7" w:rsidRDefault="002323D7" w:rsidP="00B548D7">
      <w:pPr>
        <w:widowControl/>
        <w:ind w:firstLine="720"/>
        <w:rPr>
          <w:rFonts w:ascii="Times New Roman" w:hAnsi="Times New Roman" w:cs="Times New Roman"/>
          <w:b/>
          <w:bCs/>
          <w:color w:val="000000"/>
          <w:sz w:val="24"/>
          <w:szCs w:val="24"/>
          <w:lang w:val="ru" w:eastAsia="de-DE"/>
        </w:rPr>
      </w:pPr>
    </w:p>
    <w:p w:rsidR="00B548D7" w:rsidRPr="00F47EB7" w:rsidRDefault="00B548D7" w:rsidP="00B548D7">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b/>
          <w:bCs/>
          <w:color w:val="000000"/>
          <w:sz w:val="24"/>
          <w:szCs w:val="24"/>
          <w:lang w:val="ru" w:eastAsia="de-DE"/>
        </w:rPr>
        <w:t>2.11</w:t>
      </w:r>
      <w:r w:rsidR="009856DA" w:rsidRPr="00F47EB7">
        <w:rPr>
          <w:rFonts w:ascii="Times New Roman" w:hAnsi="Times New Roman" w:cs="Times New Roman"/>
          <w:b/>
          <w:bCs/>
          <w:color w:val="000000"/>
          <w:sz w:val="24"/>
          <w:szCs w:val="24"/>
          <w:lang w:val="ru" w:eastAsia="de-DE"/>
        </w:rPr>
        <w:t xml:space="preserve"> В</w:t>
      </w:r>
      <w:r w:rsidRPr="00F47EB7">
        <w:rPr>
          <w:rFonts w:ascii="Times New Roman" w:hAnsi="Times New Roman" w:cs="Times New Roman"/>
          <w:b/>
          <w:bCs/>
          <w:color w:val="000000"/>
          <w:sz w:val="24"/>
          <w:szCs w:val="24"/>
          <w:lang w:val="ru" w:eastAsia="de-DE"/>
        </w:rPr>
        <w:t>ладение</w:t>
      </w:r>
      <w:r w:rsidR="002F4059" w:rsidRPr="00F47EB7">
        <w:t xml:space="preserve"> (</w:t>
      </w:r>
      <w:proofErr w:type="spellStart"/>
      <w:r w:rsidR="002F4059" w:rsidRPr="00F47EB7">
        <w:rPr>
          <w:rFonts w:ascii="Times New Roman" w:hAnsi="Times New Roman" w:cs="Times New Roman"/>
          <w:bCs/>
          <w:color w:val="000000"/>
          <w:sz w:val="24"/>
          <w:szCs w:val="24"/>
          <w:lang w:val="ru" w:eastAsia="de-DE"/>
        </w:rPr>
        <w:t>ownership</w:t>
      </w:r>
      <w:proofErr w:type="spellEnd"/>
      <w:r w:rsidR="002F4059" w:rsidRPr="00F47EB7">
        <w:rPr>
          <w:rFonts w:ascii="Times New Roman" w:hAnsi="Times New Roman" w:cs="Times New Roman"/>
          <w:bCs/>
          <w:color w:val="000000"/>
          <w:sz w:val="24"/>
          <w:szCs w:val="24"/>
          <w:lang w:val="ru" w:eastAsia="de-DE"/>
        </w:rPr>
        <w:t>):</w:t>
      </w:r>
      <w:r w:rsidR="009856DA" w:rsidRPr="00F47EB7">
        <w:rPr>
          <w:rFonts w:ascii="Times New Roman" w:hAnsi="Times New Roman" w:cs="Times New Roman"/>
          <w:bCs/>
          <w:color w:val="000000"/>
          <w:sz w:val="24"/>
          <w:szCs w:val="24"/>
          <w:lang w:val="ru" w:eastAsia="de-DE"/>
        </w:rPr>
        <w:t xml:space="preserve"> </w:t>
      </w:r>
      <w:r w:rsidR="009856DA" w:rsidRPr="00F47EB7">
        <w:rPr>
          <w:rFonts w:ascii="Times New Roman" w:hAnsi="Times New Roman" w:cs="Times New Roman"/>
          <w:color w:val="000000"/>
          <w:sz w:val="24"/>
          <w:szCs w:val="24"/>
          <w:lang w:val="ru" w:eastAsia="de-DE"/>
        </w:rPr>
        <w:t>З</w:t>
      </w:r>
      <w:r w:rsidRPr="00F47EB7">
        <w:rPr>
          <w:rFonts w:ascii="Times New Roman" w:hAnsi="Times New Roman" w:cs="Times New Roman"/>
          <w:color w:val="000000"/>
          <w:sz w:val="24"/>
          <w:szCs w:val="24"/>
          <w:lang w:val="ru" w:eastAsia="de-DE"/>
        </w:rPr>
        <w:t xml:space="preserve">аконное право </w:t>
      </w:r>
      <w:r w:rsidR="00D80B8D" w:rsidRPr="00F47EB7">
        <w:rPr>
          <w:rFonts w:ascii="Times New Roman" w:hAnsi="Times New Roman" w:cs="Times New Roman"/>
          <w:sz w:val="24"/>
          <w:szCs w:val="24"/>
          <w:lang w:val="ru" w:eastAsia="de-DE"/>
        </w:rPr>
        <w:t>собственности</w:t>
      </w:r>
      <w:r w:rsidRPr="00F47EB7">
        <w:rPr>
          <w:rFonts w:ascii="Times New Roman" w:hAnsi="Times New Roman" w:cs="Times New Roman"/>
          <w:color w:val="000000"/>
          <w:sz w:val="24"/>
          <w:szCs w:val="24"/>
          <w:lang w:val="ru" w:eastAsia="de-DE"/>
        </w:rPr>
        <w:t>, включая право распоряжения, и участие во всех рисках и прибылях, соразмерных степени владения долей или пакетом акций, что подтверждается рассмотрением существа, а не формы соглашений о собственности</w:t>
      </w:r>
      <w:r w:rsidR="002F4059" w:rsidRPr="00F47EB7">
        <w:rPr>
          <w:rFonts w:ascii="Times New Roman" w:hAnsi="Times New Roman" w:cs="Times New Roman"/>
          <w:color w:val="000000"/>
          <w:sz w:val="24"/>
          <w:szCs w:val="24"/>
          <w:lang w:val="ru" w:eastAsia="de-DE"/>
        </w:rPr>
        <w:t>.</w:t>
      </w:r>
    </w:p>
    <w:p w:rsidR="00B548D7" w:rsidRPr="00F47EB7" w:rsidRDefault="00B548D7" w:rsidP="00B548D7">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b/>
          <w:bCs/>
          <w:color w:val="000000"/>
          <w:sz w:val="24"/>
          <w:szCs w:val="24"/>
          <w:lang w:val="ru" w:eastAsia="de-DE"/>
        </w:rPr>
        <w:t>2.12</w:t>
      </w:r>
      <w:r w:rsidR="00C76EEF" w:rsidRPr="00F47EB7">
        <w:rPr>
          <w:rFonts w:ascii="Times New Roman" w:hAnsi="Times New Roman" w:cs="Times New Roman"/>
          <w:b/>
          <w:bCs/>
          <w:color w:val="000000"/>
          <w:sz w:val="24"/>
          <w:szCs w:val="24"/>
          <w:lang w:val="ru" w:eastAsia="de-DE"/>
        </w:rPr>
        <w:t xml:space="preserve"> П</w:t>
      </w:r>
      <w:r w:rsidRPr="00F47EB7">
        <w:rPr>
          <w:rFonts w:ascii="Times New Roman" w:hAnsi="Times New Roman" w:cs="Times New Roman"/>
          <w:b/>
          <w:bCs/>
          <w:color w:val="000000"/>
          <w:sz w:val="24"/>
          <w:szCs w:val="24"/>
          <w:lang w:val="ru" w:eastAsia="de-DE"/>
        </w:rPr>
        <w:t>араметр участия</w:t>
      </w:r>
      <w:r w:rsidR="00C76EEF" w:rsidRPr="00F47EB7">
        <w:rPr>
          <w:rFonts w:ascii="Times New Roman" w:hAnsi="Times New Roman" w:cs="Times New Roman"/>
          <w:b/>
          <w:bCs/>
          <w:color w:val="000000"/>
          <w:sz w:val="24"/>
          <w:szCs w:val="24"/>
          <w:lang w:val="ru" w:eastAsia="de-DE"/>
        </w:rPr>
        <w:t xml:space="preserve"> </w:t>
      </w:r>
      <w:r w:rsidR="002F4059" w:rsidRPr="00F47EB7">
        <w:rPr>
          <w:rFonts w:ascii="Times New Roman" w:hAnsi="Times New Roman" w:cs="Times New Roman"/>
          <w:bCs/>
          <w:color w:val="000000"/>
          <w:sz w:val="24"/>
          <w:szCs w:val="24"/>
          <w:lang w:val="ru" w:eastAsia="de-DE"/>
        </w:rPr>
        <w:t>(</w:t>
      </w:r>
      <w:proofErr w:type="spellStart"/>
      <w:r w:rsidR="002F4059" w:rsidRPr="00F47EB7">
        <w:rPr>
          <w:rFonts w:ascii="Times New Roman" w:hAnsi="Times New Roman" w:cs="Times New Roman"/>
          <w:bCs/>
          <w:color w:val="000000"/>
          <w:sz w:val="24"/>
          <w:szCs w:val="24"/>
          <w:lang w:val="ru" w:eastAsia="de-DE"/>
        </w:rPr>
        <w:t>participation</w:t>
      </w:r>
      <w:proofErr w:type="spellEnd"/>
      <w:r w:rsidR="002F4059" w:rsidRPr="00F47EB7">
        <w:rPr>
          <w:rFonts w:ascii="Times New Roman" w:hAnsi="Times New Roman" w:cs="Times New Roman"/>
          <w:bCs/>
          <w:color w:val="000000"/>
          <w:sz w:val="24"/>
          <w:szCs w:val="24"/>
          <w:lang w:val="ru" w:eastAsia="de-DE"/>
        </w:rPr>
        <w:t xml:space="preserve"> </w:t>
      </w:r>
      <w:proofErr w:type="spellStart"/>
      <w:r w:rsidR="002F4059" w:rsidRPr="00F47EB7">
        <w:rPr>
          <w:rFonts w:ascii="Times New Roman" w:hAnsi="Times New Roman" w:cs="Times New Roman"/>
          <w:bCs/>
          <w:color w:val="000000"/>
          <w:sz w:val="24"/>
          <w:szCs w:val="24"/>
          <w:lang w:val="ru" w:eastAsia="de-DE"/>
        </w:rPr>
        <w:t>parameter</w:t>
      </w:r>
      <w:proofErr w:type="spellEnd"/>
      <w:r w:rsidR="002F4059" w:rsidRPr="00F47EB7">
        <w:rPr>
          <w:rFonts w:ascii="Times New Roman" w:hAnsi="Times New Roman" w:cs="Times New Roman"/>
          <w:bCs/>
          <w:color w:val="000000"/>
          <w:sz w:val="24"/>
          <w:szCs w:val="24"/>
          <w:lang w:val="ru" w:eastAsia="de-DE"/>
        </w:rPr>
        <w:t xml:space="preserve">): </w:t>
      </w:r>
      <w:r w:rsidR="009856DA" w:rsidRPr="00F47EB7">
        <w:rPr>
          <w:rFonts w:ascii="Times New Roman" w:hAnsi="Times New Roman" w:cs="Times New Roman"/>
          <w:bCs/>
          <w:color w:val="000000"/>
          <w:sz w:val="24"/>
          <w:szCs w:val="24"/>
          <w:lang w:val="ru" w:eastAsia="de-DE"/>
        </w:rPr>
        <w:t>Д</w:t>
      </w:r>
      <w:r w:rsidRPr="00F47EB7">
        <w:rPr>
          <w:rFonts w:ascii="Times New Roman" w:hAnsi="Times New Roman" w:cs="Times New Roman"/>
          <w:color w:val="000000"/>
          <w:sz w:val="24"/>
          <w:szCs w:val="24"/>
          <w:lang w:val="ru" w:eastAsia="de-DE"/>
        </w:rPr>
        <w:t xml:space="preserve">оля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которая может использоваться для представления стоимости вклада и стоимости коммерчески полезной функции, выполняемой целевыми партнерами</w:t>
      </w:r>
      <w:r w:rsidR="002F4059" w:rsidRPr="00F47EB7">
        <w:rPr>
          <w:rFonts w:ascii="Times New Roman" w:hAnsi="Times New Roman" w:cs="Times New Roman"/>
          <w:color w:val="000000"/>
          <w:sz w:val="24"/>
          <w:szCs w:val="24"/>
          <w:lang w:val="ru" w:eastAsia="de-DE"/>
        </w:rPr>
        <w:t>.</w:t>
      </w:r>
    </w:p>
    <w:p w:rsidR="00B548D7" w:rsidRPr="00F47EB7" w:rsidRDefault="00B548D7" w:rsidP="00B548D7">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b/>
          <w:bCs/>
          <w:color w:val="000000"/>
          <w:sz w:val="24"/>
          <w:szCs w:val="24"/>
          <w:lang w:val="ru" w:eastAsia="de-DE"/>
        </w:rPr>
        <w:t>2.13</w:t>
      </w:r>
      <w:r w:rsidR="00C76EEF" w:rsidRPr="00F47EB7">
        <w:rPr>
          <w:rFonts w:ascii="Times New Roman" w:hAnsi="Times New Roman" w:cs="Times New Roman"/>
          <w:b/>
          <w:bCs/>
          <w:color w:val="000000"/>
          <w:sz w:val="24"/>
          <w:szCs w:val="24"/>
          <w:lang w:val="ru" w:eastAsia="de-DE"/>
        </w:rPr>
        <w:t xml:space="preserve"> Ц</w:t>
      </w:r>
      <w:r w:rsidRPr="00F47EB7">
        <w:rPr>
          <w:rFonts w:ascii="Times New Roman" w:hAnsi="Times New Roman" w:cs="Times New Roman"/>
          <w:b/>
          <w:bCs/>
          <w:color w:val="000000"/>
          <w:sz w:val="24"/>
          <w:szCs w:val="24"/>
          <w:lang w:val="ru" w:eastAsia="de-DE"/>
        </w:rPr>
        <w:t>елевой партнер</w:t>
      </w:r>
      <w:r w:rsidR="002F4059" w:rsidRPr="00F47EB7">
        <w:t xml:space="preserve"> (</w:t>
      </w:r>
      <w:proofErr w:type="spellStart"/>
      <w:r w:rsidR="002F4059" w:rsidRPr="00F47EB7">
        <w:rPr>
          <w:rFonts w:ascii="Times New Roman" w:hAnsi="Times New Roman" w:cs="Times New Roman"/>
          <w:bCs/>
          <w:color w:val="000000"/>
          <w:sz w:val="24"/>
          <w:szCs w:val="24"/>
          <w:lang w:val="ru" w:eastAsia="de-DE"/>
        </w:rPr>
        <w:t>targeted</w:t>
      </w:r>
      <w:proofErr w:type="spellEnd"/>
      <w:r w:rsidR="002F4059" w:rsidRPr="00F47EB7">
        <w:rPr>
          <w:rFonts w:ascii="Times New Roman" w:hAnsi="Times New Roman" w:cs="Times New Roman"/>
          <w:bCs/>
          <w:color w:val="000000"/>
          <w:sz w:val="24"/>
          <w:szCs w:val="24"/>
          <w:lang w:val="ru" w:eastAsia="de-DE"/>
        </w:rPr>
        <w:t xml:space="preserve"> </w:t>
      </w:r>
      <w:proofErr w:type="spellStart"/>
      <w:r w:rsidR="002F4059" w:rsidRPr="00F47EB7">
        <w:rPr>
          <w:rFonts w:ascii="Times New Roman" w:hAnsi="Times New Roman" w:cs="Times New Roman"/>
          <w:bCs/>
          <w:color w:val="000000"/>
          <w:sz w:val="24"/>
          <w:szCs w:val="24"/>
          <w:lang w:val="ru" w:eastAsia="de-DE"/>
        </w:rPr>
        <w:t>partner</w:t>
      </w:r>
      <w:proofErr w:type="spellEnd"/>
      <w:r w:rsidR="002F4059" w:rsidRPr="00F47EB7">
        <w:rPr>
          <w:rFonts w:ascii="Times New Roman" w:hAnsi="Times New Roman" w:cs="Times New Roman"/>
          <w:bCs/>
          <w:color w:val="000000"/>
          <w:sz w:val="24"/>
          <w:szCs w:val="24"/>
          <w:lang w:val="ru" w:eastAsia="de-DE"/>
        </w:rPr>
        <w:t>):</w:t>
      </w:r>
      <w:r w:rsidR="00C76EEF" w:rsidRPr="00F47EB7">
        <w:rPr>
          <w:rFonts w:ascii="Times New Roman" w:hAnsi="Times New Roman" w:cs="Times New Roman"/>
          <w:bCs/>
          <w:color w:val="000000"/>
          <w:sz w:val="24"/>
          <w:szCs w:val="24"/>
          <w:lang w:val="ru" w:eastAsia="de-DE"/>
        </w:rPr>
        <w:t xml:space="preserve"> </w:t>
      </w:r>
      <w:r w:rsidR="009856DA" w:rsidRPr="00F47EB7">
        <w:rPr>
          <w:rFonts w:ascii="Times New Roman" w:hAnsi="Times New Roman" w:cs="Times New Roman"/>
          <w:bCs/>
          <w:color w:val="000000"/>
          <w:sz w:val="24"/>
          <w:szCs w:val="24"/>
          <w:lang w:val="ru" w:eastAsia="de-DE"/>
        </w:rPr>
        <w:t>Л</w:t>
      </w:r>
      <w:r w:rsidRPr="00F47EB7">
        <w:rPr>
          <w:rFonts w:ascii="Times New Roman" w:hAnsi="Times New Roman" w:cs="Times New Roman"/>
          <w:color w:val="000000"/>
          <w:sz w:val="24"/>
          <w:szCs w:val="24"/>
          <w:lang w:val="ru" w:eastAsia="de-DE"/>
        </w:rPr>
        <w:t xml:space="preserve">ицо или организация, участвующая в </w:t>
      </w:r>
      <w:r w:rsidR="00F637D5" w:rsidRPr="00F47EB7">
        <w:rPr>
          <w:rFonts w:ascii="Times New Roman" w:hAnsi="Times New Roman" w:cs="Times New Roman"/>
          <w:color w:val="000000"/>
          <w:sz w:val="24"/>
          <w:szCs w:val="24"/>
          <w:lang w:val="ru" w:eastAsia="de-DE"/>
        </w:rPr>
        <w:t>ис</w:t>
      </w:r>
      <w:r w:rsidRPr="00F47EB7">
        <w:rPr>
          <w:rFonts w:ascii="Times New Roman" w:hAnsi="Times New Roman" w:cs="Times New Roman"/>
          <w:color w:val="000000"/>
          <w:sz w:val="24"/>
          <w:szCs w:val="24"/>
          <w:lang w:val="ru" w:eastAsia="de-DE"/>
        </w:rPr>
        <w:t xml:space="preserve">полнении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на уровне </w:t>
      </w:r>
      <w:r w:rsidR="00951AFD">
        <w:rPr>
          <w:rFonts w:ascii="Times New Roman" w:hAnsi="Times New Roman" w:cs="Times New Roman"/>
          <w:color w:val="000000"/>
          <w:sz w:val="24"/>
          <w:szCs w:val="24"/>
          <w:lang w:val="ru" w:eastAsia="de-DE"/>
        </w:rPr>
        <w:t>генерального</w:t>
      </w:r>
      <w:r w:rsidR="00951AFD" w:rsidRPr="00F47EB7">
        <w:rPr>
          <w:rFonts w:ascii="Times New Roman" w:hAnsi="Times New Roman" w:cs="Times New Roman"/>
          <w:color w:val="000000"/>
          <w:sz w:val="24"/>
          <w:szCs w:val="24"/>
          <w:lang w:val="ru" w:eastAsia="de-DE"/>
        </w:rPr>
        <w:t xml:space="preserve">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в качестве партнера совместного предприятия и определенная как целевая группа в </w:t>
      </w:r>
      <w:r w:rsidR="00773B64" w:rsidRPr="00F47EB7">
        <w:rPr>
          <w:rFonts w:ascii="Times New Roman" w:hAnsi="Times New Roman" w:cs="Times New Roman"/>
          <w:color w:val="000000"/>
          <w:sz w:val="24"/>
          <w:szCs w:val="24"/>
          <w:lang w:val="ru" w:eastAsia="de-DE"/>
        </w:rPr>
        <w:t xml:space="preserve">целевых </w:t>
      </w:r>
      <w:r w:rsidRPr="00F47EB7">
        <w:rPr>
          <w:rFonts w:ascii="Times New Roman" w:hAnsi="Times New Roman" w:cs="Times New Roman"/>
          <w:color w:val="000000"/>
          <w:sz w:val="24"/>
          <w:szCs w:val="24"/>
          <w:lang w:val="ru" w:eastAsia="de-DE"/>
        </w:rPr>
        <w:t>данных</w:t>
      </w:r>
      <w:r w:rsidR="002F4059" w:rsidRPr="00F47EB7">
        <w:rPr>
          <w:rFonts w:ascii="Times New Roman" w:hAnsi="Times New Roman" w:cs="Times New Roman"/>
          <w:color w:val="000000"/>
          <w:sz w:val="24"/>
          <w:szCs w:val="24"/>
          <w:lang w:val="ru" w:eastAsia="de-DE"/>
        </w:rPr>
        <w:t>.</w:t>
      </w:r>
    </w:p>
    <w:p w:rsidR="00B548D7" w:rsidRPr="00F47EB7" w:rsidRDefault="00B548D7" w:rsidP="00B548D7">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b/>
          <w:bCs/>
          <w:color w:val="000000"/>
          <w:sz w:val="24"/>
          <w:szCs w:val="24"/>
          <w:lang w:val="ru" w:eastAsia="de-DE"/>
        </w:rPr>
        <w:lastRenderedPageBreak/>
        <w:t>2.14</w:t>
      </w:r>
      <w:proofErr w:type="gramStart"/>
      <w:r w:rsidR="00C76EEF" w:rsidRPr="00F47EB7">
        <w:rPr>
          <w:rFonts w:ascii="Times New Roman" w:hAnsi="Times New Roman" w:cs="Times New Roman"/>
          <w:b/>
          <w:bCs/>
          <w:color w:val="000000"/>
          <w:sz w:val="24"/>
          <w:szCs w:val="24"/>
          <w:lang w:val="ru" w:eastAsia="de-DE"/>
        </w:rPr>
        <w:t xml:space="preserve"> </w:t>
      </w:r>
      <w:r w:rsidR="00F637D5" w:rsidRPr="00F47EB7">
        <w:rPr>
          <w:rFonts w:ascii="Times New Roman" w:hAnsi="Times New Roman" w:cs="Times New Roman"/>
          <w:b/>
          <w:bCs/>
          <w:sz w:val="24"/>
          <w:szCs w:val="24"/>
          <w:lang w:eastAsia="de-DE"/>
        </w:rPr>
        <w:t>Н</w:t>
      </w:r>
      <w:proofErr w:type="gramEnd"/>
      <w:r w:rsidR="00F637D5" w:rsidRPr="00F47EB7">
        <w:rPr>
          <w:rFonts w:ascii="Times New Roman" w:hAnsi="Times New Roman" w:cs="Times New Roman"/>
          <w:b/>
          <w:bCs/>
          <w:sz w:val="24"/>
          <w:szCs w:val="24"/>
          <w:lang w:eastAsia="de-DE"/>
        </w:rPr>
        <w:t>отариально засвидетельствованная</w:t>
      </w:r>
      <w:r w:rsidRPr="00F47EB7">
        <w:rPr>
          <w:rFonts w:ascii="Times New Roman" w:hAnsi="Times New Roman" w:cs="Times New Roman"/>
          <w:b/>
          <w:bCs/>
          <w:color w:val="000000"/>
          <w:sz w:val="24"/>
          <w:szCs w:val="24"/>
          <w:lang w:val="ru" w:eastAsia="de-DE"/>
        </w:rPr>
        <w:t xml:space="preserve"> деклараци</w:t>
      </w:r>
      <w:r w:rsidR="00F637D5" w:rsidRPr="00F47EB7">
        <w:rPr>
          <w:rFonts w:ascii="Times New Roman" w:hAnsi="Times New Roman" w:cs="Times New Roman"/>
          <w:b/>
          <w:bCs/>
          <w:color w:val="000000"/>
          <w:sz w:val="24"/>
          <w:szCs w:val="24"/>
          <w:lang w:val="ru" w:eastAsia="de-DE"/>
        </w:rPr>
        <w:t>я</w:t>
      </w:r>
      <w:r w:rsidRPr="00F47EB7">
        <w:rPr>
          <w:rFonts w:ascii="Times New Roman" w:hAnsi="Times New Roman" w:cs="Times New Roman"/>
          <w:b/>
          <w:bCs/>
          <w:color w:val="000000"/>
          <w:sz w:val="24"/>
          <w:szCs w:val="24"/>
          <w:lang w:val="ru" w:eastAsia="de-DE"/>
        </w:rPr>
        <w:t xml:space="preserve"> целевого партнера</w:t>
      </w:r>
      <w:r w:rsidR="00C76EEF" w:rsidRPr="00F47EB7">
        <w:rPr>
          <w:rFonts w:ascii="Times New Roman" w:hAnsi="Times New Roman" w:cs="Times New Roman"/>
          <w:b/>
          <w:bCs/>
          <w:color w:val="000000"/>
          <w:sz w:val="24"/>
          <w:szCs w:val="24"/>
          <w:lang w:val="ru" w:eastAsia="de-DE"/>
        </w:rPr>
        <w:t xml:space="preserve"> </w:t>
      </w:r>
      <w:r w:rsidR="002F4059" w:rsidRPr="00F47EB7">
        <w:rPr>
          <w:rFonts w:ascii="Times New Roman" w:hAnsi="Times New Roman" w:cs="Times New Roman"/>
          <w:bCs/>
          <w:color w:val="000000"/>
          <w:sz w:val="24"/>
          <w:szCs w:val="24"/>
          <w:lang w:val="ru" w:eastAsia="de-DE"/>
        </w:rPr>
        <w:t>(</w:t>
      </w:r>
      <w:proofErr w:type="spellStart"/>
      <w:r w:rsidR="002F4059" w:rsidRPr="00F47EB7">
        <w:rPr>
          <w:rFonts w:ascii="Times New Roman" w:hAnsi="Times New Roman" w:cs="Times New Roman"/>
          <w:bCs/>
          <w:color w:val="000000"/>
          <w:sz w:val="24"/>
          <w:szCs w:val="24"/>
          <w:lang w:val="ru" w:eastAsia="de-DE"/>
        </w:rPr>
        <w:t>targeted</w:t>
      </w:r>
      <w:proofErr w:type="spellEnd"/>
      <w:r w:rsidR="002F4059" w:rsidRPr="00F47EB7">
        <w:rPr>
          <w:rFonts w:ascii="Times New Roman" w:hAnsi="Times New Roman" w:cs="Times New Roman"/>
          <w:bCs/>
          <w:color w:val="000000"/>
          <w:sz w:val="24"/>
          <w:szCs w:val="24"/>
          <w:lang w:val="ru" w:eastAsia="de-DE"/>
        </w:rPr>
        <w:t xml:space="preserve"> </w:t>
      </w:r>
      <w:proofErr w:type="spellStart"/>
      <w:r w:rsidR="002F4059" w:rsidRPr="00F47EB7">
        <w:rPr>
          <w:rFonts w:ascii="Times New Roman" w:hAnsi="Times New Roman" w:cs="Times New Roman"/>
          <w:bCs/>
          <w:color w:val="000000"/>
          <w:sz w:val="24"/>
          <w:szCs w:val="24"/>
          <w:lang w:val="ru" w:eastAsia="de-DE"/>
        </w:rPr>
        <w:t>partner</w:t>
      </w:r>
      <w:proofErr w:type="spellEnd"/>
      <w:r w:rsidR="002F4059" w:rsidRPr="00F47EB7">
        <w:rPr>
          <w:rFonts w:ascii="Times New Roman" w:hAnsi="Times New Roman" w:cs="Times New Roman"/>
          <w:bCs/>
          <w:color w:val="000000"/>
          <w:sz w:val="24"/>
          <w:szCs w:val="24"/>
          <w:lang w:val="ru" w:eastAsia="de-DE"/>
        </w:rPr>
        <w:t xml:space="preserve"> </w:t>
      </w:r>
      <w:proofErr w:type="spellStart"/>
      <w:r w:rsidR="002F4059" w:rsidRPr="00F47EB7">
        <w:rPr>
          <w:rFonts w:ascii="Times New Roman" w:hAnsi="Times New Roman" w:cs="Times New Roman"/>
          <w:bCs/>
          <w:color w:val="000000"/>
          <w:sz w:val="24"/>
          <w:szCs w:val="24"/>
          <w:lang w:val="ru" w:eastAsia="de-DE"/>
        </w:rPr>
        <w:t>declaration</w:t>
      </w:r>
      <w:proofErr w:type="spellEnd"/>
      <w:r w:rsidR="002F4059" w:rsidRPr="00F47EB7">
        <w:rPr>
          <w:rFonts w:ascii="Times New Roman" w:hAnsi="Times New Roman" w:cs="Times New Roman"/>
          <w:bCs/>
          <w:color w:val="000000"/>
          <w:sz w:val="24"/>
          <w:szCs w:val="24"/>
          <w:lang w:val="ru" w:eastAsia="de-DE"/>
        </w:rPr>
        <w:t xml:space="preserve"> </w:t>
      </w:r>
      <w:proofErr w:type="spellStart"/>
      <w:r w:rsidR="002F4059" w:rsidRPr="00F47EB7">
        <w:rPr>
          <w:rFonts w:ascii="Times New Roman" w:hAnsi="Times New Roman" w:cs="Times New Roman"/>
          <w:bCs/>
          <w:color w:val="000000"/>
          <w:sz w:val="24"/>
          <w:szCs w:val="24"/>
          <w:lang w:val="ru" w:eastAsia="de-DE"/>
        </w:rPr>
        <w:t>affidavit</w:t>
      </w:r>
      <w:proofErr w:type="spellEnd"/>
      <w:r w:rsidR="002F4059" w:rsidRPr="00F47EB7">
        <w:rPr>
          <w:rFonts w:ascii="Times New Roman" w:hAnsi="Times New Roman" w:cs="Times New Roman"/>
          <w:bCs/>
          <w:color w:val="000000"/>
          <w:sz w:val="24"/>
          <w:szCs w:val="24"/>
          <w:lang w:val="ru" w:eastAsia="de-DE"/>
        </w:rPr>
        <w:t xml:space="preserve">): </w:t>
      </w:r>
      <w:r w:rsidR="00F637D5" w:rsidRPr="00F47EB7">
        <w:rPr>
          <w:rFonts w:ascii="Times New Roman" w:hAnsi="Times New Roman" w:cs="Times New Roman"/>
          <w:bCs/>
          <w:sz w:val="24"/>
          <w:szCs w:val="24"/>
          <w:lang w:val="ru" w:eastAsia="de-DE"/>
        </w:rPr>
        <w:t>Официальное заявление</w:t>
      </w:r>
      <w:r w:rsidRPr="00F47EB7">
        <w:rPr>
          <w:rFonts w:ascii="Times New Roman" w:hAnsi="Times New Roman" w:cs="Times New Roman"/>
          <w:color w:val="000000"/>
          <w:sz w:val="24"/>
          <w:szCs w:val="24"/>
          <w:lang w:val="ru" w:eastAsia="de-DE"/>
        </w:rPr>
        <w:t xml:space="preserve"> в формате, предусмотренном документацией о закупке, который подтверждает добросовестность целевого партнера</w:t>
      </w:r>
      <w:r w:rsidR="002F4059" w:rsidRPr="00F47EB7">
        <w:rPr>
          <w:rFonts w:ascii="Times New Roman" w:hAnsi="Times New Roman" w:cs="Times New Roman"/>
          <w:color w:val="000000"/>
          <w:sz w:val="24"/>
          <w:szCs w:val="24"/>
          <w:lang w:val="ru" w:eastAsia="de-DE"/>
        </w:rPr>
        <w:t>.</w:t>
      </w:r>
    </w:p>
    <w:p w:rsidR="00B548D7" w:rsidRPr="00F47EB7" w:rsidRDefault="00B548D7" w:rsidP="00B548D7">
      <w:pPr>
        <w:widowControl/>
        <w:ind w:firstLine="720"/>
        <w:rPr>
          <w:rFonts w:ascii="Times New Roman" w:hAnsi="Times New Roman" w:cs="Times New Roman"/>
          <w:color w:val="000000"/>
          <w:sz w:val="24"/>
          <w:szCs w:val="24"/>
          <w:lang w:eastAsia="de-DE"/>
        </w:rPr>
      </w:pPr>
      <w:r w:rsidRPr="00F47EB7">
        <w:rPr>
          <w:rFonts w:ascii="Times New Roman" w:hAnsi="Times New Roman" w:cs="Times New Roman"/>
          <w:b/>
          <w:bCs/>
          <w:color w:val="000000"/>
          <w:sz w:val="24"/>
          <w:szCs w:val="24"/>
          <w:lang w:val="ru" w:eastAsia="de-DE"/>
        </w:rPr>
        <w:t>2.15</w:t>
      </w:r>
      <w:r w:rsidR="00C76EEF" w:rsidRPr="00F47EB7">
        <w:rPr>
          <w:rFonts w:ascii="Times New Roman" w:hAnsi="Times New Roman" w:cs="Times New Roman"/>
          <w:b/>
          <w:bCs/>
          <w:color w:val="000000"/>
          <w:sz w:val="24"/>
          <w:szCs w:val="24"/>
          <w:lang w:val="ru" w:eastAsia="de-DE"/>
        </w:rPr>
        <w:t xml:space="preserve"> </w:t>
      </w:r>
      <w:r w:rsidR="00773B64" w:rsidRPr="00F47EB7">
        <w:rPr>
          <w:rFonts w:ascii="Times New Roman" w:hAnsi="Times New Roman" w:cs="Times New Roman"/>
          <w:b/>
          <w:bCs/>
          <w:color w:val="000000"/>
          <w:sz w:val="24"/>
          <w:szCs w:val="24"/>
          <w:lang w:val="ru" w:eastAsia="de-DE"/>
        </w:rPr>
        <w:t>Целевые д</w:t>
      </w:r>
      <w:r w:rsidR="00A8208F">
        <w:rPr>
          <w:rFonts w:ascii="Times New Roman" w:hAnsi="Times New Roman" w:cs="Times New Roman"/>
          <w:b/>
          <w:bCs/>
          <w:color w:val="000000"/>
          <w:sz w:val="24"/>
          <w:szCs w:val="24"/>
          <w:lang w:val="ru" w:eastAsia="de-DE"/>
        </w:rPr>
        <w:t>анные</w:t>
      </w:r>
      <w:r w:rsidR="00C76EEF" w:rsidRPr="00F47EB7">
        <w:rPr>
          <w:rFonts w:ascii="Times New Roman" w:hAnsi="Times New Roman" w:cs="Times New Roman"/>
          <w:b/>
          <w:bCs/>
          <w:color w:val="000000"/>
          <w:sz w:val="24"/>
          <w:szCs w:val="24"/>
          <w:lang w:val="ru" w:eastAsia="de-DE"/>
        </w:rPr>
        <w:t xml:space="preserve"> </w:t>
      </w:r>
      <w:r w:rsidR="002F4059" w:rsidRPr="00F47EB7">
        <w:rPr>
          <w:rFonts w:ascii="Times New Roman" w:hAnsi="Times New Roman" w:cs="Times New Roman"/>
          <w:bCs/>
          <w:color w:val="000000"/>
          <w:sz w:val="24"/>
          <w:szCs w:val="24"/>
          <w:lang w:val="ru" w:eastAsia="de-DE"/>
        </w:rPr>
        <w:t>(</w:t>
      </w:r>
      <w:proofErr w:type="spellStart"/>
      <w:r w:rsidR="002F4059" w:rsidRPr="00F47EB7">
        <w:rPr>
          <w:rFonts w:ascii="Times New Roman" w:hAnsi="Times New Roman" w:cs="Times New Roman"/>
          <w:bCs/>
          <w:color w:val="000000"/>
          <w:sz w:val="24"/>
          <w:szCs w:val="24"/>
          <w:lang w:val="ru" w:eastAsia="de-DE"/>
        </w:rPr>
        <w:t>targeting</w:t>
      </w:r>
      <w:proofErr w:type="spellEnd"/>
      <w:r w:rsidR="002F4059" w:rsidRPr="00F47EB7">
        <w:rPr>
          <w:rFonts w:ascii="Times New Roman" w:hAnsi="Times New Roman" w:cs="Times New Roman"/>
          <w:bCs/>
          <w:color w:val="000000"/>
          <w:sz w:val="24"/>
          <w:szCs w:val="24"/>
          <w:lang w:val="ru" w:eastAsia="de-DE"/>
        </w:rPr>
        <w:t xml:space="preserve"> </w:t>
      </w:r>
      <w:proofErr w:type="spellStart"/>
      <w:r w:rsidR="002F4059" w:rsidRPr="00F47EB7">
        <w:rPr>
          <w:rFonts w:ascii="Times New Roman" w:hAnsi="Times New Roman" w:cs="Times New Roman"/>
          <w:bCs/>
          <w:color w:val="000000"/>
          <w:sz w:val="24"/>
          <w:szCs w:val="24"/>
          <w:lang w:val="ru" w:eastAsia="de-DE"/>
        </w:rPr>
        <w:t>data</w:t>
      </w:r>
      <w:proofErr w:type="spellEnd"/>
      <w:r w:rsidR="002F4059" w:rsidRPr="00F47EB7">
        <w:rPr>
          <w:rFonts w:ascii="Times New Roman" w:hAnsi="Times New Roman" w:cs="Times New Roman"/>
          <w:bCs/>
          <w:color w:val="000000"/>
          <w:sz w:val="24"/>
          <w:szCs w:val="24"/>
          <w:lang w:val="ru" w:eastAsia="de-DE"/>
        </w:rPr>
        <w:t xml:space="preserve">): </w:t>
      </w:r>
      <w:r w:rsidR="00C76EEF" w:rsidRPr="00F47EB7">
        <w:rPr>
          <w:rFonts w:ascii="Times New Roman" w:hAnsi="Times New Roman" w:cs="Times New Roman"/>
          <w:bCs/>
          <w:color w:val="000000"/>
          <w:sz w:val="24"/>
          <w:szCs w:val="24"/>
          <w:lang w:val="ru" w:eastAsia="de-DE"/>
        </w:rPr>
        <w:t>Д</w:t>
      </w:r>
      <w:r w:rsidRPr="00F47EB7">
        <w:rPr>
          <w:rFonts w:ascii="Times New Roman" w:hAnsi="Times New Roman" w:cs="Times New Roman"/>
          <w:color w:val="000000"/>
          <w:sz w:val="24"/>
          <w:szCs w:val="24"/>
          <w:lang w:val="ru" w:eastAsia="de-DE"/>
        </w:rPr>
        <w:t>анные, положения и изменения, прим</w:t>
      </w:r>
      <w:r w:rsidR="002F4059" w:rsidRPr="00F47EB7">
        <w:rPr>
          <w:rFonts w:ascii="Times New Roman" w:hAnsi="Times New Roman" w:cs="Times New Roman"/>
          <w:color w:val="000000"/>
          <w:sz w:val="24"/>
          <w:szCs w:val="24"/>
          <w:lang w:val="ru" w:eastAsia="de-DE"/>
        </w:rPr>
        <w:t xml:space="preserve">енимые к конкретному </w:t>
      </w:r>
      <w:r w:rsidR="00172A86" w:rsidRPr="00F47EB7">
        <w:rPr>
          <w:rFonts w:ascii="Times New Roman" w:hAnsi="Times New Roman" w:cs="Times New Roman"/>
          <w:color w:val="000000"/>
          <w:sz w:val="24"/>
          <w:szCs w:val="24"/>
          <w:lang w:val="ru" w:eastAsia="de-DE"/>
        </w:rPr>
        <w:t>договору</w:t>
      </w:r>
      <w:r w:rsidR="002F4059" w:rsidRPr="00F47EB7">
        <w:rPr>
          <w:rFonts w:ascii="Times New Roman" w:hAnsi="Times New Roman" w:cs="Times New Roman"/>
          <w:color w:val="000000"/>
          <w:sz w:val="24"/>
          <w:szCs w:val="24"/>
          <w:lang w:val="ru" w:eastAsia="de-DE"/>
        </w:rPr>
        <w:t>.</w:t>
      </w:r>
    </w:p>
    <w:p w:rsidR="00B548D7" w:rsidRPr="00F47EB7" w:rsidRDefault="00B548D7" w:rsidP="00B548D7">
      <w:pPr>
        <w:widowControl/>
        <w:ind w:firstLine="720"/>
        <w:rPr>
          <w:rFonts w:ascii="Times New Roman" w:hAnsi="Times New Roman" w:cs="Times New Roman"/>
          <w:color w:val="000000"/>
          <w:sz w:val="24"/>
          <w:szCs w:val="24"/>
          <w:lang w:val="ru" w:eastAsia="de-DE"/>
        </w:rPr>
      </w:pPr>
    </w:p>
    <w:p w:rsidR="00B548D7" w:rsidRPr="00BA6C61" w:rsidRDefault="009856DA" w:rsidP="00B548D7">
      <w:pPr>
        <w:widowControl/>
        <w:ind w:firstLine="720"/>
        <w:rPr>
          <w:rFonts w:ascii="Times New Roman" w:hAnsi="Times New Roman" w:cs="Times New Roman"/>
          <w:color w:val="000000"/>
          <w:lang w:val="de-DE" w:eastAsia="de-DE"/>
        </w:rPr>
      </w:pPr>
      <w:r w:rsidRPr="00BA6C61">
        <w:rPr>
          <w:rFonts w:ascii="Times New Roman" w:hAnsi="Times New Roman" w:cs="Times New Roman"/>
          <w:color w:val="000000"/>
          <w:lang w:val="ru" w:eastAsia="de-DE"/>
        </w:rPr>
        <w:t>Примечание -</w:t>
      </w:r>
      <w:r w:rsidR="00BA6C61">
        <w:rPr>
          <w:rFonts w:ascii="Times New Roman" w:hAnsi="Times New Roman" w:cs="Times New Roman"/>
          <w:color w:val="000000"/>
          <w:lang w:val="ru" w:eastAsia="de-DE"/>
        </w:rPr>
        <w:t xml:space="preserve"> см. A.2.15 и п</w:t>
      </w:r>
      <w:r w:rsidR="00B548D7" w:rsidRPr="00BA6C61">
        <w:rPr>
          <w:rFonts w:ascii="Times New Roman" w:hAnsi="Times New Roman" w:cs="Times New Roman"/>
          <w:color w:val="000000"/>
          <w:lang w:val="ru" w:eastAsia="de-DE"/>
        </w:rPr>
        <w:t>риложение B.</w:t>
      </w:r>
    </w:p>
    <w:p w:rsidR="00B548D7" w:rsidRPr="00F47EB7" w:rsidRDefault="00B548D7" w:rsidP="00B548D7">
      <w:pPr>
        <w:widowControl/>
        <w:ind w:firstLine="720"/>
        <w:rPr>
          <w:rFonts w:ascii="Times New Roman" w:hAnsi="Times New Roman" w:cs="Times New Roman"/>
          <w:b/>
          <w:bCs/>
          <w:color w:val="000000"/>
          <w:sz w:val="24"/>
          <w:szCs w:val="24"/>
          <w:lang w:eastAsia="de-DE"/>
        </w:rPr>
      </w:pPr>
    </w:p>
    <w:p w:rsidR="00B548D7" w:rsidRPr="00F47EB7" w:rsidRDefault="00B548D7" w:rsidP="00B548D7">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b/>
          <w:bCs/>
          <w:color w:val="000000"/>
          <w:sz w:val="24"/>
          <w:szCs w:val="24"/>
          <w:lang w:val="ru" w:eastAsia="de-DE"/>
        </w:rPr>
        <w:t>2.16</w:t>
      </w:r>
      <w:r w:rsidR="00C76EEF" w:rsidRPr="00F47EB7">
        <w:rPr>
          <w:rFonts w:ascii="Times New Roman" w:hAnsi="Times New Roman" w:cs="Times New Roman"/>
          <w:b/>
          <w:bCs/>
          <w:color w:val="000000"/>
          <w:sz w:val="24"/>
          <w:szCs w:val="24"/>
          <w:lang w:val="ru" w:eastAsia="de-DE"/>
        </w:rPr>
        <w:t xml:space="preserve"> С</w:t>
      </w:r>
      <w:r w:rsidRPr="00F47EB7">
        <w:rPr>
          <w:rFonts w:ascii="Times New Roman" w:hAnsi="Times New Roman" w:cs="Times New Roman"/>
          <w:b/>
          <w:bCs/>
          <w:color w:val="000000"/>
          <w:sz w:val="24"/>
          <w:szCs w:val="24"/>
          <w:lang w:val="ru" w:eastAsia="de-DE"/>
        </w:rPr>
        <w:t>тратегия</w:t>
      </w:r>
      <w:r w:rsidR="002F57EC" w:rsidRPr="00F47EB7">
        <w:rPr>
          <w:rFonts w:ascii="Times New Roman" w:hAnsi="Times New Roman" w:cs="Times New Roman"/>
          <w:b/>
          <w:bCs/>
          <w:color w:val="000000"/>
          <w:sz w:val="24"/>
          <w:szCs w:val="24"/>
          <w:lang w:val="ru" w:eastAsia="de-DE"/>
        </w:rPr>
        <w:t xml:space="preserve"> достижения цели</w:t>
      </w:r>
      <w:r w:rsidR="00393B9D">
        <w:rPr>
          <w:rFonts w:ascii="Times New Roman" w:hAnsi="Times New Roman" w:cs="Times New Roman"/>
          <w:b/>
          <w:bCs/>
          <w:color w:val="000000"/>
          <w:sz w:val="24"/>
          <w:szCs w:val="24"/>
          <w:lang w:val="ru" w:eastAsia="de-DE"/>
        </w:rPr>
        <w:t xml:space="preserve"> </w:t>
      </w:r>
      <w:r w:rsidR="004E7D07" w:rsidRPr="00393B9D">
        <w:rPr>
          <w:rFonts w:ascii="Times New Roman" w:hAnsi="Times New Roman" w:cs="Times New Roman"/>
          <w:b/>
          <w:bCs/>
          <w:color w:val="000000"/>
          <w:sz w:val="24"/>
          <w:szCs w:val="24"/>
          <w:lang w:val="ru" w:eastAsia="de-DE"/>
        </w:rPr>
        <w:t>достижения цели</w:t>
      </w:r>
      <w:r w:rsidR="00C76EEF" w:rsidRPr="00F47EB7">
        <w:rPr>
          <w:rFonts w:ascii="Times New Roman" w:hAnsi="Times New Roman" w:cs="Times New Roman"/>
          <w:b/>
          <w:bCs/>
          <w:color w:val="000000"/>
          <w:sz w:val="24"/>
          <w:szCs w:val="24"/>
          <w:lang w:val="ru" w:eastAsia="de-DE"/>
        </w:rPr>
        <w:t xml:space="preserve"> </w:t>
      </w:r>
      <w:r w:rsidR="002F4059" w:rsidRPr="00F47EB7">
        <w:rPr>
          <w:rFonts w:ascii="Times New Roman" w:hAnsi="Times New Roman" w:cs="Times New Roman"/>
          <w:bCs/>
          <w:color w:val="000000"/>
          <w:sz w:val="24"/>
          <w:szCs w:val="24"/>
          <w:lang w:val="ru" w:eastAsia="de-DE"/>
        </w:rPr>
        <w:t>(</w:t>
      </w:r>
      <w:proofErr w:type="spellStart"/>
      <w:r w:rsidR="002F4059" w:rsidRPr="00F47EB7">
        <w:rPr>
          <w:rFonts w:ascii="Times New Roman" w:hAnsi="Times New Roman" w:cs="Times New Roman"/>
          <w:bCs/>
          <w:color w:val="000000"/>
          <w:sz w:val="24"/>
          <w:szCs w:val="24"/>
          <w:lang w:val="ru" w:eastAsia="de-DE"/>
        </w:rPr>
        <w:t>targeting</w:t>
      </w:r>
      <w:proofErr w:type="spellEnd"/>
      <w:r w:rsidR="002F4059" w:rsidRPr="00F47EB7">
        <w:rPr>
          <w:rFonts w:ascii="Times New Roman" w:hAnsi="Times New Roman" w:cs="Times New Roman"/>
          <w:bCs/>
          <w:color w:val="000000"/>
          <w:sz w:val="24"/>
          <w:szCs w:val="24"/>
          <w:lang w:val="ru" w:eastAsia="de-DE"/>
        </w:rPr>
        <w:t xml:space="preserve"> </w:t>
      </w:r>
      <w:proofErr w:type="spellStart"/>
      <w:r w:rsidR="002F4059" w:rsidRPr="00F47EB7">
        <w:rPr>
          <w:rFonts w:ascii="Times New Roman" w:hAnsi="Times New Roman" w:cs="Times New Roman"/>
          <w:bCs/>
          <w:color w:val="000000"/>
          <w:sz w:val="24"/>
          <w:szCs w:val="24"/>
          <w:lang w:val="ru" w:eastAsia="de-DE"/>
        </w:rPr>
        <w:t>strategy</w:t>
      </w:r>
      <w:proofErr w:type="spellEnd"/>
      <w:r w:rsidR="002F4059" w:rsidRPr="00F47EB7">
        <w:rPr>
          <w:rFonts w:ascii="Times New Roman" w:hAnsi="Times New Roman" w:cs="Times New Roman"/>
          <w:bCs/>
          <w:color w:val="000000"/>
          <w:sz w:val="24"/>
          <w:szCs w:val="24"/>
          <w:lang w:val="ru" w:eastAsia="de-DE"/>
        </w:rPr>
        <w:t xml:space="preserve">): </w:t>
      </w:r>
      <w:r w:rsidR="00C76EEF" w:rsidRPr="00F47EB7">
        <w:rPr>
          <w:rFonts w:ascii="Times New Roman" w:hAnsi="Times New Roman" w:cs="Times New Roman"/>
          <w:color w:val="000000"/>
          <w:sz w:val="24"/>
          <w:szCs w:val="24"/>
          <w:lang w:val="ru" w:eastAsia="de-DE"/>
        </w:rPr>
        <w:t>П</w:t>
      </w:r>
      <w:r w:rsidRPr="00F47EB7">
        <w:rPr>
          <w:rFonts w:ascii="Times New Roman" w:hAnsi="Times New Roman" w:cs="Times New Roman"/>
          <w:color w:val="000000"/>
          <w:sz w:val="24"/>
          <w:szCs w:val="24"/>
          <w:lang w:val="ru" w:eastAsia="de-DE"/>
        </w:rPr>
        <w:t xml:space="preserve">одход, который применяется для формулирования цели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в виде обязательств</w:t>
      </w:r>
      <w:r w:rsidR="002F57EC" w:rsidRPr="00F47EB7">
        <w:rPr>
          <w:rFonts w:ascii="Times New Roman" w:hAnsi="Times New Roman" w:cs="Times New Roman"/>
          <w:color w:val="000000"/>
          <w:sz w:val="24"/>
          <w:szCs w:val="24"/>
          <w:lang w:val="ru" w:eastAsia="de-DE"/>
        </w:rPr>
        <w:t xml:space="preserve"> </w:t>
      </w:r>
      <w:r w:rsidR="002F57EC" w:rsidRPr="00F47EB7">
        <w:rPr>
          <w:rFonts w:ascii="Times New Roman" w:hAnsi="Times New Roman" w:cs="Times New Roman"/>
          <w:sz w:val="24"/>
          <w:szCs w:val="24"/>
          <w:lang w:val="ru" w:eastAsia="de-DE"/>
        </w:rPr>
        <w:t>по договору</w:t>
      </w:r>
      <w:r w:rsidR="002F4059" w:rsidRPr="00F47EB7">
        <w:rPr>
          <w:rFonts w:ascii="Times New Roman" w:hAnsi="Times New Roman" w:cs="Times New Roman"/>
          <w:color w:val="000000"/>
          <w:sz w:val="24"/>
          <w:szCs w:val="24"/>
          <w:lang w:val="ru" w:eastAsia="de-DE"/>
        </w:rPr>
        <w:t>.</w:t>
      </w:r>
    </w:p>
    <w:p w:rsidR="00B548D7" w:rsidRPr="00F47EB7" w:rsidRDefault="00B548D7" w:rsidP="00B548D7">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b/>
          <w:bCs/>
          <w:color w:val="000000"/>
          <w:sz w:val="24"/>
          <w:szCs w:val="24"/>
          <w:lang w:val="de-DE" w:eastAsia="de-DE"/>
        </w:rPr>
        <w:t>2.16.1</w:t>
      </w:r>
      <w:r w:rsidR="00C76EEF" w:rsidRPr="00F47EB7">
        <w:rPr>
          <w:rFonts w:ascii="Times New Roman" w:hAnsi="Times New Roman" w:cs="Times New Roman"/>
          <w:b/>
          <w:bCs/>
          <w:color w:val="000000"/>
          <w:sz w:val="24"/>
          <w:szCs w:val="24"/>
          <w:lang w:val="de-DE" w:eastAsia="de-DE"/>
        </w:rPr>
        <w:t xml:space="preserve"> </w:t>
      </w:r>
      <w:r w:rsidR="00C76EEF" w:rsidRPr="00F47EB7">
        <w:rPr>
          <w:rFonts w:ascii="Times New Roman" w:hAnsi="Times New Roman" w:cs="Times New Roman"/>
          <w:b/>
          <w:bCs/>
          <w:color w:val="000000"/>
          <w:sz w:val="24"/>
          <w:szCs w:val="24"/>
          <w:lang w:val="ru" w:eastAsia="de-DE"/>
        </w:rPr>
        <w:t>С</w:t>
      </w:r>
      <w:r w:rsidRPr="00F47EB7">
        <w:rPr>
          <w:rFonts w:ascii="Times New Roman" w:hAnsi="Times New Roman" w:cs="Times New Roman"/>
          <w:b/>
          <w:bCs/>
          <w:color w:val="000000"/>
          <w:sz w:val="24"/>
          <w:szCs w:val="24"/>
          <w:lang w:val="ru" w:eastAsia="de-DE"/>
        </w:rPr>
        <w:t>тратегия</w:t>
      </w:r>
      <w:r w:rsidRPr="00F47EB7">
        <w:rPr>
          <w:rFonts w:ascii="Times New Roman" w:hAnsi="Times New Roman" w:cs="Times New Roman"/>
          <w:b/>
          <w:bCs/>
          <w:color w:val="000000"/>
          <w:sz w:val="24"/>
          <w:szCs w:val="24"/>
          <w:lang w:val="de-DE" w:eastAsia="de-DE"/>
        </w:rPr>
        <w:t xml:space="preserve"> </w:t>
      </w:r>
      <w:r w:rsidR="002F57EC" w:rsidRPr="00F47EB7">
        <w:rPr>
          <w:rFonts w:ascii="Times New Roman" w:hAnsi="Times New Roman" w:cs="Times New Roman"/>
          <w:b/>
          <w:bCs/>
          <w:color w:val="000000"/>
          <w:sz w:val="24"/>
          <w:szCs w:val="24"/>
          <w:lang w:val="ru" w:eastAsia="de-DE"/>
        </w:rPr>
        <w:t>достижения цели</w:t>
      </w:r>
      <w:r w:rsidR="00393B9D">
        <w:rPr>
          <w:rFonts w:ascii="Times New Roman" w:hAnsi="Times New Roman" w:cs="Times New Roman"/>
          <w:b/>
          <w:bCs/>
          <w:color w:val="000000"/>
          <w:sz w:val="24"/>
          <w:szCs w:val="24"/>
          <w:lang w:val="ru" w:eastAsia="de-DE"/>
        </w:rPr>
        <w:t xml:space="preserve"> </w:t>
      </w:r>
      <w:r w:rsidR="004E7D07" w:rsidRPr="00393B9D">
        <w:rPr>
          <w:rFonts w:ascii="Times New Roman" w:hAnsi="Times New Roman" w:cs="Times New Roman"/>
          <w:b/>
          <w:bCs/>
          <w:color w:val="000000"/>
          <w:sz w:val="24"/>
          <w:szCs w:val="24"/>
          <w:lang w:val="ru" w:eastAsia="de-DE"/>
        </w:rPr>
        <w:t>достижения цели</w:t>
      </w:r>
      <w:r w:rsidRPr="00F47EB7">
        <w:rPr>
          <w:rFonts w:ascii="Times New Roman" w:hAnsi="Times New Roman" w:cs="Times New Roman"/>
          <w:b/>
          <w:bCs/>
          <w:color w:val="000000"/>
          <w:sz w:val="24"/>
          <w:szCs w:val="24"/>
          <w:lang w:val="de-DE" w:eastAsia="de-DE"/>
        </w:rPr>
        <w:t xml:space="preserve"> A</w:t>
      </w:r>
      <w:r w:rsidR="00C76EEF" w:rsidRPr="00F47EB7">
        <w:rPr>
          <w:rFonts w:ascii="Times New Roman" w:hAnsi="Times New Roman" w:cs="Times New Roman"/>
          <w:b/>
          <w:bCs/>
          <w:color w:val="000000"/>
          <w:sz w:val="24"/>
          <w:szCs w:val="24"/>
          <w:lang w:val="de-DE" w:eastAsia="de-DE"/>
        </w:rPr>
        <w:t xml:space="preserve"> </w:t>
      </w:r>
      <w:r w:rsidR="002C1855" w:rsidRPr="00F47EB7">
        <w:rPr>
          <w:rFonts w:ascii="Times New Roman" w:hAnsi="Times New Roman" w:cs="Times New Roman"/>
          <w:bCs/>
          <w:color w:val="000000"/>
          <w:sz w:val="24"/>
          <w:szCs w:val="24"/>
          <w:lang w:val="de-DE" w:eastAsia="de-DE"/>
        </w:rPr>
        <w:t>(</w:t>
      </w:r>
      <w:proofErr w:type="spellStart"/>
      <w:r w:rsidR="002F4059" w:rsidRPr="00F47EB7">
        <w:rPr>
          <w:rFonts w:ascii="Times New Roman" w:hAnsi="Times New Roman" w:cs="Times New Roman"/>
          <w:bCs/>
          <w:color w:val="000000"/>
          <w:sz w:val="24"/>
          <w:szCs w:val="24"/>
          <w:lang w:val="de-DE" w:eastAsia="de-DE"/>
        </w:rPr>
        <w:t>targeting</w:t>
      </w:r>
      <w:proofErr w:type="spellEnd"/>
      <w:r w:rsidR="002F4059" w:rsidRPr="00F47EB7">
        <w:rPr>
          <w:rFonts w:ascii="Times New Roman" w:hAnsi="Times New Roman" w:cs="Times New Roman"/>
          <w:bCs/>
          <w:color w:val="000000"/>
          <w:sz w:val="24"/>
          <w:szCs w:val="24"/>
          <w:lang w:val="de-DE" w:eastAsia="de-DE"/>
        </w:rPr>
        <w:t xml:space="preserve"> </w:t>
      </w:r>
      <w:proofErr w:type="spellStart"/>
      <w:r w:rsidR="002F4059" w:rsidRPr="00F47EB7">
        <w:rPr>
          <w:rFonts w:ascii="Times New Roman" w:hAnsi="Times New Roman" w:cs="Times New Roman"/>
          <w:bCs/>
          <w:color w:val="000000"/>
          <w:sz w:val="24"/>
          <w:szCs w:val="24"/>
          <w:lang w:val="de-DE" w:eastAsia="de-DE"/>
        </w:rPr>
        <w:t>strategy</w:t>
      </w:r>
      <w:proofErr w:type="spellEnd"/>
      <w:r w:rsidR="002F4059" w:rsidRPr="00F47EB7">
        <w:rPr>
          <w:rFonts w:ascii="Times New Roman" w:hAnsi="Times New Roman" w:cs="Times New Roman"/>
          <w:bCs/>
          <w:color w:val="000000"/>
          <w:sz w:val="24"/>
          <w:szCs w:val="24"/>
          <w:lang w:val="de-DE" w:eastAsia="de-DE"/>
        </w:rPr>
        <w:t xml:space="preserve"> A</w:t>
      </w:r>
      <w:r w:rsidR="002C1855" w:rsidRPr="00F47EB7">
        <w:rPr>
          <w:rFonts w:ascii="Times New Roman" w:hAnsi="Times New Roman" w:cs="Times New Roman"/>
          <w:bCs/>
          <w:color w:val="000000"/>
          <w:sz w:val="24"/>
          <w:szCs w:val="24"/>
          <w:lang w:val="de-DE" w:eastAsia="de-DE"/>
        </w:rPr>
        <w:t>):</w:t>
      </w:r>
      <w:r w:rsidR="000801C5" w:rsidRPr="00F47EB7">
        <w:rPr>
          <w:rFonts w:ascii="Times New Roman" w:hAnsi="Times New Roman" w:cs="Times New Roman"/>
          <w:bCs/>
          <w:color w:val="000000"/>
          <w:sz w:val="24"/>
          <w:szCs w:val="24"/>
          <w:lang w:val="de-DE" w:eastAsia="de-DE"/>
        </w:rPr>
        <w:t xml:space="preserve"> </w:t>
      </w:r>
      <w:r w:rsidR="000801C5" w:rsidRPr="00F47EB7">
        <w:rPr>
          <w:rFonts w:ascii="Times New Roman" w:hAnsi="Times New Roman" w:cs="Times New Roman"/>
          <w:bCs/>
          <w:color w:val="000000"/>
          <w:sz w:val="24"/>
          <w:szCs w:val="24"/>
          <w:lang w:val="ru" w:eastAsia="de-DE"/>
        </w:rPr>
        <w:t>С</w:t>
      </w:r>
      <w:r w:rsidRPr="00F47EB7">
        <w:rPr>
          <w:rFonts w:ascii="Times New Roman" w:hAnsi="Times New Roman" w:cs="Times New Roman"/>
          <w:color w:val="000000"/>
          <w:sz w:val="24"/>
          <w:szCs w:val="24"/>
          <w:lang w:val="ru" w:eastAsia="de-DE"/>
        </w:rPr>
        <w:t>тратегия</w:t>
      </w:r>
      <w:r w:rsidRPr="00F47EB7">
        <w:rPr>
          <w:rFonts w:ascii="Times New Roman" w:hAnsi="Times New Roman" w:cs="Times New Roman"/>
          <w:color w:val="000000"/>
          <w:sz w:val="24"/>
          <w:szCs w:val="24"/>
          <w:lang w:val="de-DE" w:eastAsia="de-DE"/>
        </w:rPr>
        <w:t xml:space="preserve"> </w:t>
      </w:r>
      <w:r w:rsidR="002F57EC" w:rsidRPr="00F47EB7">
        <w:rPr>
          <w:rFonts w:ascii="Times New Roman" w:hAnsi="Times New Roman" w:cs="Times New Roman"/>
          <w:bCs/>
          <w:sz w:val="24"/>
          <w:szCs w:val="24"/>
          <w:lang w:eastAsia="de-DE"/>
        </w:rPr>
        <w:t>достижения цели</w:t>
      </w:r>
      <w:r w:rsidRPr="00F47EB7">
        <w:rPr>
          <w:rFonts w:ascii="Times New Roman" w:hAnsi="Times New Roman" w:cs="Times New Roman"/>
          <w:color w:val="000000"/>
          <w:sz w:val="24"/>
          <w:szCs w:val="24"/>
          <w:lang w:val="de-DE" w:eastAsia="de-DE"/>
        </w:rPr>
        <w:t xml:space="preserve">, </w:t>
      </w:r>
      <w:r w:rsidRPr="00F47EB7">
        <w:rPr>
          <w:rFonts w:ascii="Times New Roman" w:hAnsi="Times New Roman" w:cs="Times New Roman"/>
          <w:color w:val="000000"/>
          <w:sz w:val="24"/>
          <w:szCs w:val="24"/>
          <w:lang w:val="ru" w:eastAsia="de-DE"/>
        </w:rPr>
        <w:t>которая</w:t>
      </w:r>
      <w:r w:rsidR="000801C5" w:rsidRPr="00F47EB7">
        <w:rPr>
          <w:rFonts w:ascii="Times New Roman" w:hAnsi="Times New Roman" w:cs="Times New Roman"/>
          <w:color w:val="000000"/>
          <w:sz w:val="24"/>
          <w:szCs w:val="24"/>
          <w:lang w:val="de-DE" w:eastAsia="de-DE"/>
        </w:rPr>
        <w:t>:</w:t>
      </w:r>
    </w:p>
    <w:p w:rsidR="00B548D7" w:rsidRPr="00F47EB7" w:rsidRDefault="00B548D7" w:rsidP="00B548D7">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a) предполагает присвоение заказчиком баллов оценк</w:t>
      </w:r>
      <w:r w:rsidR="002F57EC" w:rsidRPr="00F47EB7">
        <w:rPr>
          <w:rFonts w:ascii="Times New Roman" w:hAnsi="Times New Roman" w:cs="Times New Roman"/>
          <w:color w:val="000000"/>
          <w:sz w:val="24"/>
          <w:szCs w:val="24"/>
          <w:lang w:val="ru" w:eastAsia="de-DE"/>
        </w:rPr>
        <w:t>и</w:t>
      </w:r>
      <w:r w:rsidRPr="00F47EB7">
        <w:rPr>
          <w:rFonts w:ascii="Times New Roman" w:hAnsi="Times New Roman" w:cs="Times New Roman"/>
          <w:color w:val="000000"/>
          <w:sz w:val="24"/>
          <w:szCs w:val="24"/>
          <w:lang w:val="ru" w:eastAsia="de-DE"/>
        </w:rPr>
        <w:t xml:space="preserve"> </w:t>
      </w:r>
      <w:r w:rsidR="002F57EC" w:rsidRPr="00F47EB7">
        <w:rPr>
          <w:rFonts w:ascii="Times New Roman" w:hAnsi="Times New Roman" w:cs="Times New Roman"/>
          <w:color w:val="000000"/>
          <w:sz w:val="24"/>
          <w:szCs w:val="24"/>
          <w:lang w:val="ru" w:eastAsia="de-DE"/>
        </w:rPr>
        <w:t>заявки на участие в</w:t>
      </w:r>
      <w:r w:rsidR="000F58FA" w:rsidRPr="00F47EB7">
        <w:rPr>
          <w:rFonts w:ascii="Times New Roman" w:hAnsi="Times New Roman" w:cs="Times New Roman"/>
          <w:color w:val="000000"/>
          <w:sz w:val="24"/>
          <w:szCs w:val="24"/>
          <w:lang w:val="ru" w:eastAsia="de-DE"/>
        </w:rPr>
        <w:t xml:space="preserve"> конкурсе при оценке</w:t>
      </w:r>
      <w:r w:rsidR="002F57EC" w:rsidRPr="00F47EB7">
        <w:rPr>
          <w:rFonts w:ascii="Times New Roman" w:hAnsi="Times New Roman" w:cs="Times New Roman"/>
          <w:color w:val="000000"/>
          <w:sz w:val="24"/>
          <w:szCs w:val="24"/>
          <w:lang w:val="ru" w:eastAsia="de-DE"/>
        </w:rPr>
        <w:t xml:space="preserve"> </w:t>
      </w:r>
      <w:r w:rsidR="003A7A91" w:rsidRPr="00F47EB7">
        <w:rPr>
          <w:rFonts w:ascii="Times New Roman" w:hAnsi="Times New Roman" w:cs="Times New Roman"/>
          <w:color w:val="000000"/>
          <w:sz w:val="24"/>
          <w:szCs w:val="24"/>
          <w:lang w:val="ru" w:eastAsia="de-DE"/>
        </w:rPr>
        <w:t xml:space="preserve">конкурсных ценовых </w:t>
      </w:r>
      <w:r w:rsidRPr="00F47EB7">
        <w:rPr>
          <w:rFonts w:ascii="Times New Roman" w:hAnsi="Times New Roman" w:cs="Times New Roman"/>
          <w:color w:val="000000"/>
          <w:sz w:val="24"/>
          <w:szCs w:val="24"/>
          <w:lang w:val="ru" w:eastAsia="de-DE"/>
        </w:rPr>
        <w:t xml:space="preserve">предложений взамен на достижение цели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или обязательства достичь определенной цели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на момент о</w:t>
      </w:r>
      <w:r w:rsidR="002C1855" w:rsidRPr="00F47EB7">
        <w:rPr>
          <w:rFonts w:ascii="Times New Roman" w:hAnsi="Times New Roman" w:cs="Times New Roman"/>
          <w:color w:val="000000"/>
          <w:sz w:val="24"/>
          <w:szCs w:val="24"/>
          <w:lang w:val="ru" w:eastAsia="de-DE"/>
        </w:rPr>
        <w:t xml:space="preserve">ценки </w:t>
      </w:r>
      <w:r w:rsidR="000F58FA" w:rsidRPr="00F47EB7">
        <w:rPr>
          <w:rStyle w:val="FontStyle70"/>
          <w:rFonts w:ascii="Times New Roman" w:hAnsi="Times New Roman" w:cs="Times New Roman"/>
          <w:color w:val="auto"/>
          <w:sz w:val="24"/>
          <w:lang w:val="ru" w:eastAsia="de-DE"/>
        </w:rPr>
        <w:t>заявки на участие в конкурсе</w:t>
      </w:r>
      <w:r w:rsidR="002C1855" w:rsidRPr="00F47EB7">
        <w:rPr>
          <w:rFonts w:ascii="Times New Roman" w:hAnsi="Times New Roman" w:cs="Times New Roman"/>
          <w:color w:val="000000"/>
          <w:sz w:val="24"/>
          <w:szCs w:val="24"/>
          <w:lang w:val="ru" w:eastAsia="de-DE"/>
        </w:rPr>
        <w:t>;</w:t>
      </w:r>
    </w:p>
    <w:p w:rsidR="00B548D7" w:rsidRPr="00F47EB7" w:rsidRDefault="00B548D7" w:rsidP="00B548D7">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b) требует от подрядчика достижения минимально определенно</w:t>
      </w:r>
      <w:r w:rsidR="002C1855" w:rsidRPr="00F47EB7">
        <w:rPr>
          <w:rFonts w:ascii="Times New Roman" w:hAnsi="Times New Roman" w:cs="Times New Roman"/>
          <w:color w:val="000000"/>
          <w:sz w:val="24"/>
          <w:szCs w:val="24"/>
          <w:lang w:val="ru" w:eastAsia="de-DE"/>
        </w:rPr>
        <w:t xml:space="preserve">й цели исполнения </w:t>
      </w:r>
      <w:r w:rsidR="009E3A04" w:rsidRPr="00F47EB7">
        <w:rPr>
          <w:rFonts w:ascii="Times New Roman" w:hAnsi="Times New Roman" w:cs="Times New Roman"/>
          <w:color w:val="000000"/>
          <w:sz w:val="24"/>
          <w:szCs w:val="24"/>
          <w:lang w:val="ru" w:eastAsia="de-DE"/>
        </w:rPr>
        <w:t>договор</w:t>
      </w:r>
      <w:r w:rsidR="000F58FA" w:rsidRPr="00F47EB7">
        <w:rPr>
          <w:rFonts w:ascii="Times New Roman" w:hAnsi="Times New Roman" w:cs="Times New Roman"/>
          <w:color w:val="000000"/>
          <w:sz w:val="24"/>
          <w:szCs w:val="24"/>
          <w:lang w:val="ru" w:eastAsia="de-DE"/>
        </w:rPr>
        <w:t>а</w:t>
      </w:r>
      <w:r w:rsidR="002C1855" w:rsidRPr="00F47EB7">
        <w:rPr>
          <w:rFonts w:ascii="Times New Roman" w:hAnsi="Times New Roman" w:cs="Times New Roman"/>
          <w:color w:val="000000"/>
          <w:sz w:val="24"/>
          <w:szCs w:val="24"/>
          <w:lang w:val="ru" w:eastAsia="de-DE"/>
        </w:rPr>
        <w:t>;</w:t>
      </w:r>
    </w:p>
    <w:p w:rsidR="00B548D7" w:rsidRPr="00F47EB7" w:rsidRDefault="002C1855" w:rsidP="00B548D7">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c) включает и (a)</w:t>
      </w:r>
      <w:r w:rsidR="00B548D7" w:rsidRPr="00F47EB7">
        <w:rPr>
          <w:rFonts w:ascii="Times New Roman" w:hAnsi="Times New Roman" w:cs="Times New Roman"/>
          <w:color w:val="000000"/>
          <w:sz w:val="24"/>
          <w:szCs w:val="24"/>
          <w:lang w:val="ru" w:eastAsia="de-DE"/>
        </w:rPr>
        <w:t xml:space="preserve"> и (b)</w:t>
      </w:r>
      <w:r w:rsidRPr="00F47EB7">
        <w:rPr>
          <w:rFonts w:ascii="Times New Roman" w:hAnsi="Times New Roman" w:cs="Times New Roman"/>
          <w:color w:val="000000"/>
          <w:sz w:val="24"/>
          <w:szCs w:val="24"/>
          <w:lang w:val="ru" w:eastAsia="de-DE"/>
        </w:rPr>
        <w:t>.</w:t>
      </w:r>
    </w:p>
    <w:p w:rsidR="00B548D7" w:rsidRPr="00F47EB7" w:rsidRDefault="00B548D7" w:rsidP="00B548D7">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b/>
          <w:bCs/>
          <w:color w:val="000000"/>
          <w:sz w:val="24"/>
          <w:szCs w:val="24"/>
          <w:lang w:val="de-DE" w:eastAsia="de-DE"/>
        </w:rPr>
        <w:t xml:space="preserve">2.16.2 </w:t>
      </w:r>
      <w:r w:rsidRPr="00F47EB7">
        <w:rPr>
          <w:rFonts w:ascii="Times New Roman" w:hAnsi="Times New Roman" w:cs="Times New Roman"/>
          <w:b/>
          <w:bCs/>
          <w:color w:val="000000"/>
          <w:sz w:val="24"/>
          <w:szCs w:val="24"/>
          <w:lang w:val="ru" w:eastAsia="de-DE"/>
        </w:rPr>
        <w:t>Стратегия</w:t>
      </w:r>
      <w:r w:rsidRPr="00F47EB7">
        <w:rPr>
          <w:rFonts w:ascii="Times New Roman" w:hAnsi="Times New Roman" w:cs="Times New Roman"/>
          <w:b/>
          <w:bCs/>
          <w:color w:val="000000"/>
          <w:sz w:val="24"/>
          <w:szCs w:val="24"/>
          <w:lang w:val="de-DE" w:eastAsia="de-DE"/>
        </w:rPr>
        <w:t xml:space="preserve"> </w:t>
      </w:r>
      <w:r w:rsidR="002F57EC" w:rsidRPr="00F47EB7">
        <w:rPr>
          <w:rFonts w:ascii="Times New Roman" w:hAnsi="Times New Roman" w:cs="Times New Roman"/>
          <w:b/>
          <w:bCs/>
          <w:color w:val="000000"/>
          <w:sz w:val="24"/>
          <w:szCs w:val="24"/>
          <w:lang w:val="ru" w:eastAsia="de-DE"/>
        </w:rPr>
        <w:t>достижения цели</w:t>
      </w:r>
      <w:r w:rsidR="00393B9D">
        <w:rPr>
          <w:rFonts w:ascii="Times New Roman" w:hAnsi="Times New Roman" w:cs="Times New Roman"/>
          <w:b/>
          <w:bCs/>
          <w:color w:val="000000"/>
          <w:sz w:val="24"/>
          <w:szCs w:val="24"/>
          <w:lang w:val="ru" w:eastAsia="de-DE"/>
        </w:rPr>
        <w:t xml:space="preserve"> </w:t>
      </w:r>
      <w:r w:rsidR="004E7D07" w:rsidRPr="00393B9D">
        <w:rPr>
          <w:rFonts w:ascii="Times New Roman" w:hAnsi="Times New Roman" w:cs="Times New Roman"/>
          <w:b/>
          <w:bCs/>
          <w:color w:val="000000"/>
          <w:sz w:val="24"/>
          <w:szCs w:val="24"/>
          <w:lang w:val="ru" w:eastAsia="de-DE"/>
        </w:rPr>
        <w:t>достижения цели</w:t>
      </w:r>
      <w:r w:rsidRPr="00F47EB7">
        <w:rPr>
          <w:rFonts w:ascii="Times New Roman" w:hAnsi="Times New Roman" w:cs="Times New Roman"/>
          <w:b/>
          <w:bCs/>
          <w:color w:val="000000"/>
          <w:sz w:val="24"/>
          <w:szCs w:val="24"/>
          <w:lang w:val="de-DE" w:eastAsia="de-DE"/>
        </w:rPr>
        <w:t xml:space="preserve"> B</w:t>
      </w:r>
      <w:r w:rsidR="002C1855" w:rsidRPr="00F47EB7">
        <w:rPr>
          <w:lang w:val="de-DE"/>
        </w:rPr>
        <w:t xml:space="preserve"> (</w:t>
      </w:r>
      <w:proofErr w:type="spellStart"/>
      <w:r w:rsidR="002C1855" w:rsidRPr="00F47EB7">
        <w:rPr>
          <w:rFonts w:ascii="Times New Roman" w:hAnsi="Times New Roman" w:cs="Times New Roman"/>
          <w:bCs/>
          <w:color w:val="000000"/>
          <w:sz w:val="24"/>
          <w:szCs w:val="24"/>
          <w:lang w:val="de-DE" w:eastAsia="de-DE"/>
        </w:rPr>
        <w:t>targeting</w:t>
      </w:r>
      <w:proofErr w:type="spellEnd"/>
      <w:r w:rsidR="002C1855" w:rsidRPr="00F47EB7">
        <w:rPr>
          <w:rFonts w:ascii="Times New Roman" w:hAnsi="Times New Roman" w:cs="Times New Roman"/>
          <w:bCs/>
          <w:color w:val="000000"/>
          <w:sz w:val="24"/>
          <w:szCs w:val="24"/>
          <w:lang w:val="de-DE" w:eastAsia="de-DE"/>
        </w:rPr>
        <w:t xml:space="preserve"> </w:t>
      </w:r>
      <w:proofErr w:type="spellStart"/>
      <w:r w:rsidR="002C1855" w:rsidRPr="00F47EB7">
        <w:rPr>
          <w:rFonts w:ascii="Times New Roman" w:hAnsi="Times New Roman" w:cs="Times New Roman"/>
          <w:bCs/>
          <w:color w:val="000000"/>
          <w:sz w:val="24"/>
          <w:szCs w:val="24"/>
          <w:lang w:val="de-DE" w:eastAsia="de-DE"/>
        </w:rPr>
        <w:t>strategy</w:t>
      </w:r>
      <w:proofErr w:type="spellEnd"/>
      <w:r w:rsidR="002C1855" w:rsidRPr="00F47EB7">
        <w:rPr>
          <w:rFonts w:ascii="Times New Roman" w:hAnsi="Times New Roman" w:cs="Times New Roman"/>
          <w:bCs/>
          <w:color w:val="000000"/>
          <w:sz w:val="24"/>
          <w:szCs w:val="24"/>
          <w:lang w:val="de-DE" w:eastAsia="de-DE"/>
        </w:rPr>
        <w:t xml:space="preserve"> B):</w:t>
      </w:r>
      <w:r w:rsidR="00C76EEF" w:rsidRPr="00F47EB7">
        <w:rPr>
          <w:rFonts w:ascii="Times New Roman" w:hAnsi="Times New Roman" w:cs="Times New Roman"/>
          <w:bCs/>
          <w:color w:val="000000"/>
          <w:sz w:val="24"/>
          <w:szCs w:val="24"/>
          <w:lang w:val="de-DE" w:eastAsia="de-DE"/>
        </w:rPr>
        <w:t xml:space="preserve"> </w:t>
      </w:r>
      <w:r w:rsidR="00C76EEF" w:rsidRPr="00F47EB7">
        <w:rPr>
          <w:rFonts w:ascii="Times New Roman" w:hAnsi="Times New Roman" w:cs="Times New Roman"/>
          <w:color w:val="000000"/>
          <w:sz w:val="24"/>
          <w:szCs w:val="24"/>
          <w:lang w:val="ru" w:eastAsia="de-DE"/>
        </w:rPr>
        <w:t>С</w:t>
      </w:r>
      <w:r w:rsidRPr="00F47EB7">
        <w:rPr>
          <w:rFonts w:ascii="Times New Roman" w:hAnsi="Times New Roman" w:cs="Times New Roman"/>
          <w:color w:val="000000"/>
          <w:sz w:val="24"/>
          <w:szCs w:val="24"/>
          <w:lang w:val="ru" w:eastAsia="de-DE"/>
        </w:rPr>
        <w:t>тратегия</w:t>
      </w:r>
      <w:r w:rsidRPr="00F47EB7">
        <w:rPr>
          <w:rFonts w:ascii="Times New Roman" w:hAnsi="Times New Roman" w:cs="Times New Roman"/>
          <w:color w:val="000000"/>
          <w:sz w:val="24"/>
          <w:szCs w:val="24"/>
          <w:lang w:val="de-DE" w:eastAsia="de-DE"/>
        </w:rPr>
        <w:t xml:space="preserve"> </w:t>
      </w:r>
      <w:r w:rsidR="002F57EC" w:rsidRPr="00F47EB7">
        <w:rPr>
          <w:rFonts w:ascii="Times New Roman" w:hAnsi="Times New Roman" w:cs="Times New Roman"/>
          <w:bCs/>
          <w:sz w:val="24"/>
          <w:szCs w:val="24"/>
          <w:lang w:eastAsia="de-DE"/>
        </w:rPr>
        <w:t>достижения цели</w:t>
      </w:r>
      <w:r w:rsidRPr="00F47EB7">
        <w:rPr>
          <w:rFonts w:ascii="Times New Roman" w:hAnsi="Times New Roman" w:cs="Times New Roman"/>
          <w:color w:val="000000"/>
          <w:sz w:val="24"/>
          <w:szCs w:val="24"/>
          <w:lang w:val="de-DE" w:eastAsia="de-DE"/>
        </w:rPr>
        <w:t xml:space="preserve">, </w:t>
      </w:r>
      <w:r w:rsidRPr="00F47EB7">
        <w:rPr>
          <w:rFonts w:ascii="Times New Roman" w:hAnsi="Times New Roman" w:cs="Times New Roman"/>
          <w:color w:val="000000"/>
          <w:sz w:val="24"/>
          <w:szCs w:val="24"/>
          <w:lang w:val="ru" w:eastAsia="de-DE"/>
        </w:rPr>
        <w:t>которая</w:t>
      </w:r>
      <w:r w:rsidR="002C1855" w:rsidRPr="00F47EB7">
        <w:rPr>
          <w:rFonts w:ascii="Times New Roman" w:hAnsi="Times New Roman" w:cs="Times New Roman"/>
          <w:color w:val="000000"/>
          <w:sz w:val="24"/>
          <w:szCs w:val="24"/>
          <w:lang w:val="de-DE" w:eastAsia="de-DE"/>
        </w:rPr>
        <w:t>:</w:t>
      </w:r>
    </w:p>
    <w:p w:rsidR="00B548D7" w:rsidRPr="00F47EB7" w:rsidRDefault="00B548D7" w:rsidP="00B548D7">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a) предполагает выплату финансового поощрения подрядчику за достижение определенной цели уч</w:t>
      </w:r>
      <w:r w:rsidR="002C1855" w:rsidRPr="00F47EB7">
        <w:rPr>
          <w:rFonts w:ascii="Times New Roman" w:hAnsi="Times New Roman" w:cs="Times New Roman"/>
          <w:color w:val="000000"/>
          <w:sz w:val="24"/>
          <w:szCs w:val="24"/>
          <w:lang w:val="ru" w:eastAsia="de-DE"/>
        </w:rPr>
        <w:t xml:space="preserve">астия в </w:t>
      </w:r>
      <w:r w:rsidR="00172A86" w:rsidRPr="00F47EB7">
        <w:rPr>
          <w:rFonts w:ascii="Times New Roman" w:hAnsi="Times New Roman" w:cs="Times New Roman"/>
          <w:color w:val="000000"/>
          <w:sz w:val="24"/>
          <w:szCs w:val="24"/>
          <w:lang w:val="ru" w:eastAsia="de-DE"/>
        </w:rPr>
        <w:t>договоре</w:t>
      </w:r>
      <w:r w:rsidR="002C1855" w:rsidRPr="00F47EB7">
        <w:rPr>
          <w:rFonts w:ascii="Times New Roman" w:hAnsi="Times New Roman" w:cs="Times New Roman"/>
          <w:color w:val="000000"/>
          <w:sz w:val="24"/>
          <w:szCs w:val="24"/>
          <w:lang w:val="ru" w:eastAsia="de-DE"/>
        </w:rPr>
        <w:t>;</w:t>
      </w:r>
    </w:p>
    <w:p w:rsidR="00B548D7" w:rsidRPr="00F47EB7" w:rsidRDefault="00B548D7" w:rsidP="00B548D7">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b) предусматривает требование о том, что подрядчик должен регистрировать и предоставлять информацию об объеме</w:t>
      </w:r>
      <w:r w:rsidR="004E7D07" w:rsidRPr="00F47EB7">
        <w:rPr>
          <w:rFonts w:ascii="Times New Roman" w:hAnsi="Times New Roman" w:cs="Times New Roman"/>
          <w:sz w:val="24"/>
          <w:szCs w:val="24"/>
          <w:lang w:val="ru" w:eastAsia="de-DE"/>
        </w:rPr>
        <w:t xml:space="preserve"> работ, подготовленном для целевой рабочей силы</w:t>
      </w:r>
      <w:r w:rsidR="002C1855" w:rsidRPr="00F47EB7">
        <w:rPr>
          <w:rFonts w:ascii="Times New Roman" w:hAnsi="Times New Roman" w:cs="Times New Roman"/>
          <w:color w:val="000000"/>
          <w:sz w:val="24"/>
          <w:szCs w:val="24"/>
          <w:lang w:val="ru" w:eastAsia="de-DE"/>
        </w:rPr>
        <w:t>.</w:t>
      </w:r>
    </w:p>
    <w:p w:rsidR="00B548D7" w:rsidRPr="00F47EB7" w:rsidRDefault="00B548D7" w:rsidP="00B548D7">
      <w:pPr>
        <w:widowControl/>
        <w:ind w:firstLine="720"/>
        <w:rPr>
          <w:rFonts w:ascii="Times New Roman" w:hAnsi="Times New Roman" w:cs="Times New Roman"/>
          <w:color w:val="000000"/>
          <w:sz w:val="24"/>
          <w:szCs w:val="24"/>
          <w:lang w:val="ru" w:eastAsia="de-DE"/>
        </w:rPr>
      </w:pPr>
    </w:p>
    <w:p w:rsidR="00B548D7" w:rsidRPr="00F47EB7" w:rsidRDefault="00B548D7" w:rsidP="00B548D7">
      <w:pPr>
        <w:widowControl/>
        <w:ind w:firstLine="72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 xml:space="preserve">Примечание - Стратегия </w:t>
      </w:r>
      <w:r w:rsidR="004E7D07" w:rsidRPr="00F47EB7">
        <w:rPr>
          <w:rFonts w:ascii="Times New Roman" w:hAnsi="Times New Roman" w:cs="Times New Roman"/>
          <w:color w:val="000000"/>
          <w:lang w:val="ru" w:eastAsia="de-DE"/>
        </w:rPr>
        <w:t>достижения цели</w:t>
      </w:r>
      <w:r w:rsidRPr="00F47EB7">
        <w:rPr>
          <w:rFonts w:ascii="Times New Roman" w:hAnsi="Times New Roman" w:cs="Times New Roman"/>
          <w:color w:val="000000"/>
          <w:lang w:val="ru" w:eastAsia="de-DE"/>
        </w:rPr>
        <w:t xml:space="preserve"> A оценивает цель участия в </w:t>
      </w:r>
      <w:r w:rsidR="00172A86" w:rsidRPr="00F47EB7">
        <w:rPr>
          <w:rFonts w:ascii="Times New Roman" w:hAnsi="Times New Roman" w:cs="Times New Roman"/>
          <w:color w:val="000000"/>
          <w:lang w:val="ru" w:eastAsia="de-DE"/>
        </w:rPr>
        <w:t>договоре</w:t>
      </w:r>
      <w:r w:rsidRPr="00F47EB7">
        <w:rPr>
          <w:rFonts w:ascii="Times New Roman" w:hAnsi="Times New Roman" w:cs="Times New Roman"/>
          <w:color w:val="000000"/>
          <w:lang w:val="ru" w:eastAsia="de-DE"/>
        </w:rPr>
        <w:t xml:space="preserve"> на основе </w:t>
      </w:r>
      <w:r w:rsidR="004E7D07" w:rsidRPr="00F47EB7">
        <w:rPr>
          <w:rFonts w:ascii="Times New Roman" w:hAnsi="Times New Roman" w:cs="Times New Roman"/>
          <w:color w:val="000000"/>
          <w:lang w:val="ru" w:eastAsia="de-DE"/>
        </w:rPr>
        <w:t>конкурсной</w:t>
      </w:r>
      <w:r w:rsidRPr="00F47EB7">
        <w:rPr>
          <w:rFonts w:ascii="Times New Roman" w:hAnsi="Times New Roman" w:cs="Times New Roman"/>
          <w:color w:val="000000"/>
          <w:lang w:val="ru" w:eastAsia="de-DE"/>
        </w:rPr>
        <w:t xml:space="preserve"> суммы за вычетом надбавок, т.е. расходов, которые подрядчик может взять на себя на этапе </w:t>
      </w:r>
      <w:r w:rsidR="00D84BFF" w:rsidRPr="00F47EB7">
        <w:rPr>
          <w:rFonts w:ascii="Times New Roman" w:hAnsi="Times New Roman" w:cs="Times New Roman"/>
          <w:color w:val="000000"/>
          <w:lang w:val="ru" w:eastAsia="de-DE"/>
        </w:rPr>
        <w:t>конкурса</w:t>
      </w:r>
      <w:r w:rsidRPr="00F47EB7">
        <w:rPr>
          <w:rFonts w:ascii="Times New Roman" w:hAnsi="Times New Roman" w:cs="Times New Roman"/>
          <w:color w:val="000000"/>
          <w:lang w:val="ru" w:eastAsia="de-DE"/>
        </w:rPr>
        <w:t xml:space="preserve">. Эта стратегия позволяет заказчику скорректировать цель участия в </w:t>
      </w:r>
      <w:r w:rsidR="00172A86" w:rsidRPr="00F47EB7">
        <w:rPr>
          <w:rFonts w:ascii="Times New Roman" w:hAnsi="Times New Roman" w:cs="Times New Roman"/>
          <w:color w:val="000000"/>
          <w:lang w:val="ru" w:eastAsia="de-DE"/>
        </w:rPr>
        <w:t>договоре</w:t>
      </w:r>
      <w:r w:rsidRPr="00F47EB7">
        <w:rPr>
          <w:rFonts w:ascii="Times New Roman" w:hAnsi="Times New Roman" w:cs="Times New Roman"/>
          <w:color w:val="000000"/>
          <w:lang w:val="ru" w:eastAsia="de-DE"/>
        </w:rPr>
        <w:t xml:space="preserve"> с учетом неспособности достичь такой цели при исполнени</w:t>
      </w:r>
      <w:r w:rsidR="00D074C4">
        <w:rPr>
          <w:rFonts w:ascii="Times New Roman" w:hAnsi="Times New Roman" w:cs="Times New Roman"/>
          <w:color w:val="000000"/>
          <w:lang w:val="ru" w:eastAsia="de-DE"/>
        </w:rPr>
        <w:t>и</w:t>
      </w:r>
      <w:r w:rsidR="00B85FBF" w:rsidRPr="00F47EB7">
        <w:rPr>
          <w:rFonts w:ascii="Times New Roman" w:hAnsi="Times New Roman" w:cs="Times New Roman"/>
          <w:color w:val="000000"/>
          <w:lang w:val="ru" w:eastAsia="de-DE"/>
        </w:rPr>
        <w:t xml:space="preserve"> </w:t>
      </w:r>
      <w:r w:rsidR="009E3A04" w:rsidRPr="00F47EB7">
        <w:rPr>
          <w:rFonts w:ascii="Times New Roman" w:hAnsi="Times New Roman" w:cs="Times New Roman"/>
          <w:color w:val="000000"/>
          <w:lang w:val="ru" w:eastAsia="de-DE"/>
        </w:rPr>
        <w:t>договор</w:t>
      </w:r>
      <w:r w:rsidR="00B85FBF" w:rsidRPr="00F47EB7">
        <w:rPr>
          <w:rFonts w:ascii="Times New Roman" w:hAnsi="Times New Roman" w:cs="Times New Roman"/>
          <w:color w:val="000000"/>
          <w:lang w:val="ru" w:eastAsia="de-DE"/>
        </w:rPr>
        <w:t>а</w:t>
      </w:r>
      <w:r w:rsidRPr="00F47EB7">
        <w:rPr>
          <w:rFonts w:ascii="Times New Roman" w:hAnsi="Times New Roman" w:cs="Times New Roman"/>
          <w:color w:val="000000"/>
          <w:lang w:val="ru" w:eastAsia="de-DE"/>
        </w:rPr>
        <w:t xml:space="preserve"> в связи с факторами, не зависящими от подрядчика или непредвиденными на этапе </w:t>
      </w:r>
      <w:r w:rsidR="00D84BFF" w:rsidRPr="00F47EB7">
        <w:rPr>
          <w:rFonts w:ascii="Times New Roman" w:hAnsi="Times New Roman" w:cs="Times New Roman"/>
          <w:color w:val="000000"/>
          <w:lang w:val="ru" w:eastAsia="de-DE"/>
        </w:rPr>
        <w:t>конкурса</w:t>
      </w:r>
      <w:r w:rsidRPr="00F47EB7">
        <w:rPr>
          <w:rFonts w:ascii="Times New Roman" w:hAnsi="Times New Roman" w:cs="Times New Roman"/>
          <w:color w:val="000000"/>
          <w:lang w:val="ru" w:eastAsia="de-DE"/>
        </w:rPr>
        <w:t xml:space="preserve">. Стратегия </w:t>
      </w:r>
      <w:r w:rsidR="004E7D07" w:rsidRPr="00F47EB7">
        <w:rPr>
          <w:rFonts w:ascii="Times New Roman" w:hAnsi="Times New Roman" w:cs="Times New Roman"/>
          <w:color w:val="000000"/>
          <w:lang w:val="ru" w:eastAsia="de-DE"/>
        </w:rPr>
        <w:t>достижения цели</w:t>
      </w:r>
      <w:r w:rsidRPr="00F47EB7">
        <w:rPr>
          <w:rFonts w:ascii="Times New Roman" w:hAnsi="Times New Roman" w:cs="Times New Roman"/>
          <w:color w:val="000000"/>
          <w:lang w:val="ru" w:eastAsia="de-DE"/>
        </w:rPr>
        <w:t xml:space="preserve"> B оценивает цель участия в </w:t>
      </w:r>
      <w:r w:rsidR="00172A86" w:rsidRPr="00F47EB7">
        <w:rPr>
          <w:rFonts w:ascii="Times New Roman" w:hAnsi="Times New Roman" w:cs="Times New Roman"/>
          <w:color w:val="000000"/>
          <w:lang w:val="ru" w:eastAsia="de-DE"/>
        </w:rPr>
        <w:t>договоре</w:t>
      </w:r>
      <w:r w:rsidRPr="00F47EB7">
        <w:rPr>
          <w:rFonts w:ascii="Times New Roman" w:hAnsi="Times New Roman" w:cs="Times New Roman"/>
          <w:color w:val="000000"/>
          <w:lang w:val="ru" w:eastAsia="de-DE"/>
        </w:rPr>
        <w:t xml:space="preserve"> на основе конечной стоимости </w:t>
      </w:r>
      <w:r w:rsidR="009E3A04" w:rsidRPr="00F47EB7">
        <w:rPr>
          <w:rFonts w:ascii="Times New Roman" w:hAnsi="Times New Roman" w:cs="Times New Roman"/>
          <w:color w:val="000000"/>
          <w:lang w:val="ru" w:eastAsia="de-DE"/>
        </w:rPr>
        <w:t>договора</w:t>
      </w:r>
      <w:r w:rsidRPr="00F47EB7">
        <w:rPr>
          <w:rFonts w:ascii="Times New Roman" w:hAnsi="Times New Roman" w:cs="Times New Roman"/>
          <w:color w:val="000000"/>
          <w:lang w:val="ru" w:eastAsia="de-DE"/>
        </w:rPr>
        <w:t xml:space="preserve">. Стратегия </w:t>
      </w:r>
      <w:r w:rsidR="004E7D07" w:rsidRPr="00F47EB7">
        <w:rPr>
          <w:rFonts w:ascii="Times New Roman" w:hAnsi="Times New Roman" w:cs="Times New Roman"/>
          <w:color w:val="000000"/>
          <w:lang w:val="ru" w:eastAsia="de-DE"/>
        </w:rPr>
        <w:t>достижения цели</w:t>
      </w:r>
      <w:proofErr w:type="gramStart"/>
      <w:r w:rsidRPr="00F47EB7">
        <w:rPr>
          <w:rFonts w:ascii="Times New Roman" w:hAnsi="Times New Roman" w:cs="Times New Roman"/>
          <w:color w:val="000000"/>
          <w:lang w:val="ru" w:eastAsia="de-DE"/>
        </w:rPr>
        <w:t xml:space="preserve"> А</w:t>
      </w:r>
      <w:proofErr w:type="gramEnd"/>
      <w:r w:rsidRPr="00F47EB7">
        <w:rPr>
          <w:rFonts w:ascii="Times New Roman" w:hAnsi="Times New Roman" w:cs="Times New Roman"/>
          <w:color w:val="000000"/>
          <w:lang w:val="ru" w:eastAsia="de-DE"/>
        </w:rPr>
        <w:t>, соответственно, оценивает работу подрядчиков в привлечении целев</w:t>
      </w:r>
      <w:r w:rsidR="008B4F6D" w:rsidRPr="00F47EB7">
        <w:rPr>
          <w:rFonts w:ascii="Times New Roman" w:hAnsi="Times New Roman" w:cs="Times New Roman"/>
          <w:color w:val="000000"/>
          <w:lang w:val="ru" w:eastAsia="de-DE"/>
        </w:rPr>
        <w:t>ой рабочей силы</w:t>
      </w:r>
      <w:r w:rsidRPr="00F47EB7">
        <w:rPr>
          <w:rFonts w:ascii="Times New Roman" w:hAnsi="Times New Roman" w:cs="Times New Roman"/>
          <w:color w:val="000000"/>
          <w:lang w:val="ru" w:eastAsia="de-DE"/>
        </w:rPr>
        <w:t xml:space="preserve"> по отношению к стремлению на этапе </w:t>
      </w:r>
      <w:r w:rsidR="00D84BFF" w:rsidRPr="00F47EB7">
        <w:rPr>
          <w:rFonts w:ascii="Times New Roman" w:hAnsi="Times New Roman" w:cs="Times New Roman"/>
          <w:color w:val="000000"/>
          <w:lang w:val="ru" w:eastAsia="de-DE"/>
        </w:rPr>
        <w:t>конкурса</w:t>
      </w:r>
      <w:r w:rsidRPr="00F47EB7">
        <w:rPr>
          <w:rFonts w:ascii="Times New Roman" w:hAnsi="Times New Roman" w:cs="Times New Roman"/>
          <w:color w:val="000000"/>
          <w:lang w:val="ru" w:eastAsia="de-DE"/>
        </w:rPr>
        <w:t xml:space="preserve">, в то время как </w:t>
      </w:r>
      <w:r w:rsidR="00130AD9" w:rsidRPr="00F47EB7">
        <w:rPr>
          <w:rFonts w:ascii="Times New Roman" w:hAnsi="Times New Roman" w:cs="Times New Roman"/>
          <w:color w:val="000000"/>
          <w:lang w:val="ru" w:eastAsia="de-DE"/>
        </w:rPr>
        <w:t xml:space="preserve">стратегия </w:t>
      </w:r>
      <w:r w:rsidR="008B4F6D" w:rsidRPr="00F47EB7">
        <w:rPr>
          <w:rFonts w:ascii="Times New Roman" w:hAnsi="Times New Roman" w:cs="Times New Roman"/>
          <w:color w:val="000000"/>
          <w:lang w:val="ru" w:eastAsia="de-DE"/>
        </w:rPr>
        <w:t>достижения цели</w:t>
      </w:r>
      <w:r w:rsidRPr="00F47EB7">
        <w:rPr>
          <w:rFonts w:ascii="Times New Roman" w:hAnsi="Times New Roman" w:cs="Times New Roman"/>
          <w:color w:val="000000"/>
          <w:lang w:val="ru" w:eastAsia="de-DE"/>
        </w:rPr>
        <w:t xml:space="preserve"> В делает это по отношению к тому, что достигается в конечном итоге.</w:t>
      </w:r>
    </w:p>
    <w:p w:rsidR="00C16021" w:rsidRPr="00F47EB7" w:rsidRDefault="00C16021" w:rsidP="00A13AD0">
      <w:pPr>
        <w:widowControl/>
        <w:rPr>
          <w:rFonts w:ascii="Times New Roman" w:hAnsi="Times New Roman" w:cs="Times New Roman"/>
          <w:bCs/>
          <w:lang w:val="de-DE"/>
        </w:rPr>
      </w:pPr>
    </w:p>
    <w:p w:rsidR="009856DA" w:rsidRPr="00F47EB7" w:rsidRDefault="009856DA" w:rsidP="009856DA">
      <w:pPr>
        <w:widowControl/>
        <w:ind w:firstLine="720"/>
        <w:rPr>
          <w:rFonts w:ascii="Times New Roman" w:hAnsi="Times New Roman" w:cs="Times New Roman"/>
          <w:b/>
          <w:bCs/>
          <w:color w:val="000000"/>
          <w:sz w:val="24"/>
          <w:szCs w:val="24"/>
          <w:lang w:val="ru" w:eastAsia="de-DE"/>
        </w:rPr>
      </w:pPr>
      <w:bookmarkStart w:id="0" w:name="bookmark14"/>
      <w:r w:rsidRPr="00F47EB7">
        <w:rPr>
          <w:rFonts w:ascii="Times New Roman" w:hAnsi="Times New Roman" w:cs="Times New Roman"/>
          <w:b/>
          <w:bCs/>
          <w:color w:val="000000"/>
          <w:sz w:val="24"/>
          <w:szCs w:val="24"/>
          <w:lang w:val="ru" w:eastAsia="de-DE"/>
        </w:rPr>
        <w:t>3 Требования</w:t>
      </w:r>
    </w:p>
    <w:p w:rsidR="000801C5" w:rsidRPr="00F47EB7" w:rsidRDefault="000801C5" w:rsidP="009856DA">
      <w:pPr>
        <w:widowControl/>
        <w:ind w:firstLine="720"/>
        <w:rPr>
          <w:rFonts w:ascii="Times New Roman" w:hAnsi="Times New Roman" w:cs="Times New Roman"/>
          <w:b/>
          <w:bCs/>
          <w:color w:val="000000"/>
          <w:sz w:val="24"/>
          <w:szCs w:val="24"/>
          <w:lang w:val="de-DE" w:eastAsia="de-DE"/>
        </w:rPr>
      </w:pPr>
    </w:p>
    <w:p w:rsidR="009856DA" w:rsidRPr="00F47EB7" w:rsidRDefault="009856DA" w:rsidP="009856DA">
      <w:pPr>
        <w:widowControl/>
        <w:ind w:firstLine="720"/>
        <w:rPr>
          <w:rFonts w:ascii="Times New Roman" w:hAnsi="Times New Roman" w:cs="Times New Roman"/>
          <w:b/>
          <w:bCs/>
          <w:color w:val="000000"/>
          <w:sz w:val="24"/>
          <w:szCs w:val="24"/>
          <w:lang w:val="ru" w:eastAsia="de-DE"/>
        </w:rPr>
      </w:pPr>
      <w:bookmarkStart w:id="1" w:name="bookmark6"/>
      <w:r w:rsidRPr="00F47EB7">
        <w:rPr>
          <w:rFonts w:ascii="Times New Roman" w:hAnsi="Times New Roman" w:cs="Times New Roman"/>
          <w:b/>
          <w:bCs/>
          <w:color w:val="000000"/>
          <w:sz w:val="24"/>
          <w:szCs w:val="24"/>
          <w:lang w:val="ru" w:eastAsia="de-DE"/>
        </w:rPr>
        <w:t>3</w:t>
      </w:r>
      <w:bookmarkEnd w:id="1"/>
      <w:r w:rsidRPr="00F47EB7">
        <w:rPr>
          <w:rFonts w:ascii="Times New Roman" w:hAnsi="Times New Roman" w:cs="Times New Roman"/>
          <w:b/>
          <w:bCs/>
          <w:color w:val="000000"/>
          <w:sz w:val="24"/>
          <w:szCs w:val="24"/>
          <w:lang w:val="ru" w:eastAsia="de-DE"/>
        </w:rPr>
        <w:t xml:space="preserve">.1 Цель участия в </w:t>
      </w:r>
      <w:r w:rsidR="00172A86" w:rsidRPr="00F47EB7">
        <w:rPr>
          <w:rFonts w:ascii="Times New Roman" w:hAnsi="Times New Roman" w:cs="Times New Roman"/>
          <w:b/>
          <w:bCs/>
          <w:color w:val="000000"/>
          <w:sz w:val="24"/>
          <w:szCs w:val="24"/>
          <w:lang w:val="ru" w:eastAsia="de-DE"/>
        </w:rPr>
        <w:t>договоре</w:t>
      </w:r>
    </w:p>
    <w:p w:rsidR="000801C5" w:rsidRPr="00F47EB7" w:rsidRDefault="000801C5" w:rsidP="009856DA">
      <w:pPr>
        <w:widowControl/>
        <w:ind w:firstLine="720"/>
        <w:rPr>
          <w:rFonts w:ascii="Times New Roman" w:hAnsi="Times New Roman" w:cs="Times New Roman"/>
          <w:b/>
          <w:bCs/>
          <w:color w:val="000000"/>
          <w:sz w:val="24"/>
          <w:szCs w:val="24"/>
          <w:lang w:val="de-DE" w:eastAsia="de-DE"/>
        </w:rPr>
      </w:pPr>
    </w:p>
    <w:p w:rsidR="009856DA" w:rsidRPr="00F47EB7" w:rsidRDefault="009856DA" w:rsidP="009856DA">
      <w:pPr>
        <w:widowControl/>
        <w:ind w:firstLine="720"/>
        <w:rPr>
          <w:rFonts w:ascii="Times New Roman" w:hAnsi="Times New Roman" w:cs="Times New Roman"/>
          <w:color w:val="000000"/>
          <w:sz w:val="24"/>
          <w:szCs w:val="24"/>
          <w:lang w:val="de-DE" w:eastAsia="de-DE"/>
        </w:rPr>
      </w:pPr>
      <w:proofErr w:type="gramStart"/>
      <w:r w:rsidRPr="00F47EB7">
        <w:rPr>
          <w:rFonts w:ascii="Times New Roman" w:hAnsi="Times New Roman" w:cs="Times New Roman"/>
          <w:color w:val="000000"/>
          <w:sz w:val="24"/>
          <w:szCs w:val="24"/>
          <w:lang w:val="ru" w:eastAsia="de-DE"/>
        </w:rPr>
        <w:t xml:space="preserve">Подрядчик должен заключить соглашение о совместном предприятии на уровне </w:t>
      </w:r>
      <w:r w:rsidR="00E317BC" w:rsidRPr="00F47EB7">
        <w:rPr>
          <w:rFonts w:ascii="Times New Roman" w:hAnsi="Times New Roman" w:cs="Times New Roman"/>
          <w:color w:val="000000"/>
          <w:sz w:val="24"/>
          <w:szCs w:val="24"/>
          <w:lang w:val="ru" w:eastAsia="de-DE"/>
        </w:rPr>
        <w:t>генерального</w:t>
      </w:r>
      <w:r w:rsidRPr="00F47EB7">
        <w:rPr>
          <w:rFonts w:ascii="Times New Roman" w:hAnsi="Times New Roman" w:cs="Times New Roman"/>
          <w:color w:val="000000"/>
          <w:sz w:val="24"/>
          <w:szCs w:val="24"/>
          <w:lang w:val="ru" w:eastAsia="de-DE"/>
        </w:rPr>
        <w:t xml:space="preserve">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с одним или несколькими целевыми партнерами при </w:t>
      </w:r>
      <w:r w:rsidR="00E317BC" w:rsidRPr="00F47EB7">
        <w:rPr>
          <w:rFonts w:ascii="Times New Roman" w:hAnsi="Times New Roman" w:cs="Times New Roman"/>
          <w:color w:val="000000"/>
          <w:sz w:val="24"/>
          <w:szCs w:val="24"/>
          <w:lang w:val="ru" w:eastAsia="de-DE"/>
        </w:rPr>
        <w:t>ис</w:t>
      </w:r>
      <w:r w:rsidRPr="00F47EB7">
        <w:rPr>
          <w:rFonts w:ascii="Times New Roman" w:hAnsi="Times New Roman" w:cs="Times New Roman"/>
          <w:color w:val="000000"/>
          <w:sz w:val="24"/>
          <w:szCs w:val="24"/>
          <w:lang w:val="ru" w:eastAsia="de-DE"/>
        </w:rPr>
        <w:t xml:space="preserve">полнении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в той степени, в которой общая денежная стоимость таких взаимодействий, без учета налога на добавленную стоимость или налога с продаж, требуемого по закону, достаточна для достижения цели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для стратегии </w:t>
      </w:r>
      <w:r w:rsidR="004E7D07" w:rsidRPr="00F47EB7">
        <w:rPr>
          <w:rFonts w:ascii="Times New Roman" w:hAnsi="Times New Roman" w:cs="Times New Roman"/>
          <w:color w:val="000000"/>
          <w:sz w:val="24"/>
          <w:szCs w:val="24"/>
          <w:lang w:val="ru" w:eastAsia="de-DE"/>
        </w:rPr>
        <w:t>достижения цели</w:t>
      </w:r>
      <w:r w:rsidRPr="00F47EB7">
        <w:rPr>
          <w:rFonts w:ascii="Times New Roman" w:hAnsi="Times New Roman" w:cs="Times New Roman"/>
          <w:color w:val="000000"/>
          <w:sz w:val="24"/>
          <w:szCs w:val="24"/>
          <w:lang w:val="ru" w:eastAsia="de-DE"/>
        </w:rPr>
        <w:t xml:space="preserve">, указанной в </w:t>
      </w:r>
      <w:r w:rsidR="00BE1223" w:rsidRPr="00F47EB7">
        <w:rPr>
          <w:rFonts w:ascii="Times New Roman" w:hAnsi="Times New Roman" w:cs="Times New Roman"/>
          <w:color w:val="000000"/>
          <w:sz w:val="24"/>
          <w:szCs w:val="24"/>
          <w:lang w:val="ru" w:eastAsia="de-DE"/>
        </w:rPr>
        <w:t xml:space="preserve">целевых </w:t>
      </w:r>
      <w:r w:rsidRPr="00F47EB7">
        <w:rPr>
          <w:rFonts w:ascii="Times New Roman" w:hAnsi="Times New Roman" w:cs="Times New Roman"/>
          <w:color w:val="000000"/>
          <w:sz w:val="24"/>
          <w:szCs w:val="24"/>
          <w:lang w:val="ru" w:eastAsia="de-DE"/>
        </w:rPr>
        <w:t>данных.</w:t>
      </w:r>
      <w:proofErr w:type="gramEnd"/>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В случае стратегии </w:t>
      </w:r>
      <w:r w:rsidR="004E7D07" w:rsidRPr="00F47EB7">
        <w:rPr>
          <w:rFonts w:ascii="Times New Roman" w:hAnsi="Times New Roman" w:cs="Times New Roman"/>
          <w:color w:val="000000"/>
          <w:sz w:val="24"/>
          <w:szCs w:val="24"/>
          <w:lang w:val="ru" w:eastAsia="de-DE"/>
        </w:rPr>
        <w:t>достижения цели</w:t>
      </w:r>
      <w:proofErr w:type="gramStart"/>
      <w:r w:rsidRPr="00F47EB7">
        <w:rPr>
          <w:rFonts w:ascii="Times New Roman" w:hAnsi="Times New Roman" w:cs="Times New Roman"/>
          <w:color w:val="000000"/>
          <w:sz w:val="24"/>
          <w:szCs w:val="24"/>
          <w:lang w:val="ru" w:eastAsia="de-DE"/>
        </w:rPr>
        <w:t xml:space="preserve"> А</w:t>
      </w:r>
      <w:proofErr w:type="gramEnd"/>
      <w:r w:rsidR="00781F92" w:rsidRPr="00F47EB7">
        <w:rPr>
          <w:rFonts w:ascii="Times New Roman" w:hAnsi="Times New Roman" w:cs="Times New Roman"/>
          <w:color w:val="000000"/>
          <w:sz w:val="24"/>
          <w:szCs w:val="24"/>
          <w:lang w:val="ru" w:eastAsia="de-DE"/>
        </w:rPr>
        <w:t>,</w:t>
      </w:r>
      <w:r w:rsidRPr="00F47EB7">
        <w:rPr>
          <w:rFonts w:ascii="Times New Roman" w:hAnsi="Times New Roman" w:cs="Times New Roman"/>
          <w:color w:val="000000"/>
          <w:sz w:val="24"/>
          <w:szCs w:val="24"/>
          <w:lang w:val="ru" w:eastAsia="de-DE"/>
        </w:rPr>
        <w:t xml:space="preserve"> подрядчик должен пред</w:t>
      </w:r>
      <w:r w:rsidR="00756998" w:rsidRPr="00F47EB7">
        <w:rPr>
          <w:rFonts w:ascii="Times New Roman" w:hAnsi="Times New Roman" w:cs="Times New Roman"/>
          <w:color w:val="000000"/>
          <w:sz w:val="24"/>
          <w:szCs w:val="24"/>
          <w:lang w:val="ru" w:eastAsia="de-DE"/>
        </w:rPr>
        <w:t>о</w:t>
      </w:r>
      <w:r w:rsidRPr="00F47EB7">
        <w:rPr>
          <w:rFonts w:ascii="Times New Roman" w:hAnsi="Times New Roman" w:cs="Times New Roman"/>
          <w:color w:val="000000"/>
          <w:sz w:val="24"/>
          <w:szCs w:val="24"/>
          <w:lang w:val="ru" w:eastAsia="de-DE"/>
        </w:rPr>
        <w:t xml:space="preserve">ставить подробную информацию о своем плане достижения цели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в форме плана реализации цели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содержащейся в приложении С, и подробную информацию о совместном предприятии в форме раскрытия информации о совместном предприятии, содержащейся в приложении D, в течение пяти рабочих дней после </w:t>
      </w:r>
      <w:r w:rsidRPr="00F47EB7">
        <w:rPr>
          <w:rFonts w:ascii="Times New Roman" w:hAnsi="Times New Roman" w:cs="Times New Roman"/>
          <w:color w:val="000000"/>
          <w:sz w:val="24"/>
          <w:szCs w:val="24"/>
          <w:lang w:val="ru" w:eastAsia="de-DE"/>
        </w:rPr>
        <w:lastRenderedPageBreak/>
        <w:t>получения соответствующего указания. При отсутствии указаний эти планы необходимо представить за пять рабочих дней до первого требования об оплате.</w:t>
      </w:r>
    </w:p>
    <w:p w:rsidR="009856DA" w:rsidRPr="00F47EB7" w:rsidRDefault="009856DA" w:rsidP="009856DA">
      <w:pPr>
        <w:widowControl/>
        <w:ind w:firstLine="720"/>
        <w:rPr>
          <w:rFonts w:ascii="Times New Roman" w:hAnsi="Times New Roman" w:cs="Times New Roman"/>
          <w:color w:val="000000"/>
          <w:sz w:val="24"/>
          <w:szCs w:val="24"/>
          <w:lang w:val="ru" w:eastAsia="de-DE"/>
        </w:rPr>
      </w:pPr>
    </w:p>
    <w:p w:rsidR="009856DA" w:rsidRPr="00F47EB7" w:rsidRDefault="000801C5" w:rsidP="009856DA">
      <w:pPr>
        <w:widowControl/>
        <w:ind w:firstLine="72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 xml:space="preserve">Примечание - </w:t>
      </w:r>
      <w:r w:rsidR="009856DA" w:rsidRPr="00F47EB7">
        <w:rPr>
          <w:rFonts w:ascii="Times New Roman" w:hAnsi="Times New Roman" w:cs="Times New Roman"/>
          <w:color w:val="000000"/>
          <w:lang w:val="ru" w:eastAsia="de-DE"/>
        </w:rPr>
        <w:t xml:space="preserve">Информация, содержащаяся в плане реализации цели участия в </w:t>
      </w:r>
      <w:r w:rsidR="00172A86" w:rsidRPr="00F47EB7">
        <w:rPr>
          <w:rFonts w:ascii="Times New Roman" w:hAnsi="Times New Roman" w:cs="Times New Roman"/>
          <w:color w:val="000000"/>
          <w:lang w:val="ru" w:eastAsia="de-DE"/>
        </w:rPr>
        <w:t>договоре</w:t>
      </w:r>
      <w:r w:rsidR="009856DA" w:rsidRPr="00F47EB7">
        <w:rPr>
          <w:rFonts w:ascii="Times New Roman" w:hAnsi="Times New Roman" w:cs="Times New Roman"/>
          <w:color w:val="000000"/>
          <w:lang w:val="ru" w:eastAsia="de-DE"/>
        </w:rPr>
        <w:t xml:space="preserve">, облегчает, во-первых, мониторинг исполнения подрядчиком обязательств по достижению цели участия в </w:t>
      </w:r>
      <w:r w:rsidR="00172A86" w:rsidRPr="00F47EB7">
        <w:rPr>
          <w:rFonts w:ascii="Times New Roman" w:hAnsi="Times New Roman" w:cs="Times New Roman"/>
          <w:color w:val="000000"/>
          <w:lang w:val="ru" w:eastAsia="de-DE"/>
        </w:rPr>
        <w:t>договоре</w:t>
      </w:r>
      <w:r w:rsidR="009856DA" w:rsidRPr="00F47EB7">
        <w:rPr>
          <w:rFonts w:ascii="Times New Roman" w:hAnsi="Times New Roman" w:cs="Times New Roman"/>
          <w:color w:val="000000"/>
          <w:lang w:val="ru" w:eastAsia="de-DE"/>
        </w:rPr>
        <w:t xml:space="preserve"> и, во-вторых, внесение любых корректировок для компенсации количественного отставания, иск</w:t>
      </w:r>
      <w:r w:rsidRPr="00F47EB7">
        <w:rPr>
          <w:rFonts w:ascii="Times New Roman" w:hAnsi="Times New Roman" w:cs="Times New Roman"/>
          <w:color w:val="000000"/>
          <w:lang w:val="ru" w:eastAsia="de-DE"/>
        </w:rPr>
        <w:t>лючения позиций и т.д. (см. раздел</w:t>
      </w:r>
      <w:r w:rsidR="009856DA" w:rsidRPr="00F47EB7">
        <w:rPr>
          <w:rFonts w:ascii="Times New Roman" w:hAnsi="Times New Roman" w:cs="Times New Roman"/>
          <w:color w:val="000000"/>
          <w:lang w:val="ru" w:eastAsia="de-DE"/>
        </w:rPr>
        <w:t xml:space="preserve"> 6).</w:t>
      </w:r>
    </w:p>
    <w:p w:rsidR="009856DA" w:rsidRPr="00F47EB7" w:rsidRDefault="009856DA" w:rsidP="009856DA">
      <w:pPr>
        <w:widowControl/>
        <w:ind w:firstLine="720"/>
        <w:rPr>
          <w:rFonts w:ascii="Times New Roman" w:hAnsi="Times New Roman" w:cs="Times New Roman"/>
          <w:b/>
          <w:bCs/>
          <w:color w:val="000000"/>
          <w:sz w:val="24"/>
          <w:szCs w:val="24"/>
          <w:lang w:val="ru" w:eastAsia="de-DE"/>
        </w:rPr>
      </w:pPr>
      <w:bookmarkStart w:id="2" w:name="bookmark7"/>
    </w:p>
    <w:p w:rsidR="009856DA" w:rsidRPr="00F47EB7" w:rsidRDefault="009856DA" w:rsidP="009856DA">
      <w:pPr>
        <w:widowControl/>
        <w:ind w:firstLine="720"/>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3</w:t>
      </w:r>
      <w:bookmarkEnd w:id="2"/>
      <w:r w:rsidRPr="00F47EB7">
        <w:rPr>
          <w:rFonts w:ascii="Times New Roman" w:hAnsi="Times New Roman" w:cs="Times New Roman"/>
          <w:b/>
          <w:bCs/>
          <w:color w:val="000000"/>
          <w:sz w:val="24"/>
          <w:szCs w:val="24"/>
          <w:lang w:val="ru" w:eastAsia="de-DE"/>
        </w:rPr>
        <w:t xml:space="preserve">.2 Достижение цели участия в </w:t>
      </w:r>
      <w:r w:rsidR="00172A86" w:rsidRPr="00F47EB7">
        <w:rPr>
          <w:rFonts w:ascii="Times New Roman" w:hAnsi="Times New Roman" w:cs="Times New Roman"/>
          <w:b/>
          <w:bCs/>
          <w:color w:val="000000"/>
          <w:sz w:val="24"/>
          <w:szCs w:val="24"/>
          <w:lang w:val="ru" w:eastAsia="de-DE"/>
        </w:rPr>
        <w:t>договоре</w:t>
      </w:r>
    </w:p>
    <w:p w:rsidR="009856DA" w:rsidRPr="00F47EB7" w:rsidRDefault="009856DA" w:rsidP="009856DA">
      <w:pPr>
        <w:widowControl/>
        <w:ind w:firstLine="720"/>
        <w:rPr>
          <w:rFonts w:ascii="Times New Roman" w:hAnsi="Times New Roman" w:cs="Times New Roman"/>
          <w:b/>
          <w:bCs/>
          <w:color w:val="000000"/>
          <w:sz w:val="24"/>
          <w:szCs w:val="24"/>
          <w:lang w:val="de-DE" w:eastAsia="de-DE"/>
        </w:rPr>
      </w:pPr>
      <w:bookmarkStart w:id="3" w:name="bookmark8"/>
      <w:r w:rsidRPr="00F47EB7">
        <w:rPr>
          <w:rFonts w:ascii="Times New Roman" w:hAnsi="Times New Roman" w:cs="Times New Roman"/>
          <w:b/>
          <w:bCs/>
          <w:color w:val="000000"/>
          <w:sz w:val="24"/>
          <w:szCs w:val="24"/>
          <w:lang w:val="ru" w:eastAsia="de-DE"/>
        </w:rPr>
        <w:t xml:space="preserve">3.2.1 </w:t>
      </w:r>
      <w:bookmarkEnd w:id="3"/>
      <w:r w:rsidRPr="00F47EB7">
        <w:rPr>
          <w:rFonts w:ascii="Times New Roman" w:hAnsi="Times New Roman" w:cs="Times New Roman"/>
          <w:b/>
          <w:bCs/>
          <w:color w:val="000000"/>
          <w:sz w:val="24"/>
          <w:szCs w:val="24"/>
          <w:lang w:val="ru" w:eastAsia="de-DE"/>
        </w:rPr>
        <w:t>Общие положения</w:t>
      </w:r>
    </w:p>
    <w:p w:rsidR="007E6FA6" w:rsidRDefault="009856DA" w:rsidP="007E6FA6">
      <w:pPr>
        <w:widowControl/>
        <w:ind w:firstLine="720"/>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Подрядчик должен достичь цели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заключив соглашение о совместном предприятии с одним или несколькими целевыми партнерами, как указано в пункте 3.2.3. </w:t>
      </w:r>
      <w:bookmarkStart w:id="4" w:name="bookmark9"/>
    </w:p>
    <w:p w:rsidR="009856DA" w:rsidRPr="00F47EB7" w:rsidRDefault="009856DA" w:rsidP="007E6FA6">
      <w:pPr>
        <w:widowControl/>
        <w:ind w:firstLine="720"/>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3</w:t>
      </w:r>
      <w:bookmarkEnd w:id="4"/>
      <w:r w:rsidRPr="00F47EB7">
        <w:rPr>
          <w:rFonts w:ascii="Times New Roman" w:hAnsi="Times New Roman" w:cs="Times New Roman"/>
          <w:b/>
          <w:bCs/>
          <w:color w:val="000000"/>
          <w:sz w:val="24"/>
          <w:szCs w:val="24"/>
          <w:lang w:val="ru" w:eastAsia="de-DE"/>
        </w:rPr>
        <w:t>.2.2 Проверка статуса целевых партнеров</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Подрядчики должны пред</w:t>
      </w:r>
      <w:r w:rsidR="00756998" w:rsidRPr="00F47EB7">
        <w:rPr>
          <w:rFonts w:ascii="Times New Roman" w:hAnsi="Times New Roman" w:cs="Times New Roman"/>
          <w:color w:val="000000"/>
          <w:sz w:val="24"/>
          <w:szCs w:val="24"/>
          <w:lang w:val="ru" w:eastAsia="de-DE"/>
        </w:rPr>
        <w:t>о</w:t>
      </w:r>
      <w:r w:rsidRPr="00F47EB7">
        <w:rPr>
          <w:rFonts w:ascii="Times New Roman" w:hAnsi="Times New Roman" w:cs="Times New Roman"/>
          <w:color w:val="000000"/>
          <w:sz w:val="24"/>
          <w:szCs w:val="24"/>
          <w:lang w:val="ru" w:eastAsia="de-DE"/>
        </w:rPr>
        <w:t xml:space="preserve">ставить заполненные </w:t>
      </w:r>
      <w:r w:rsidR="001D1BD4" w:rsidRPr="00F47EB7">
        <w:rPr>
          <w:rFonts w:ascii="Times New Roman" w:hAnsi="Times New Roman" w:cs="Times New Roman"/>
          <w:color w:val="000000"/>
          <w:sz w:val="24"/>
          <w:szCs w:val="24"/>
          <w:lang w:val="ru" w:eastAsia="de-DE"/>
        </w:rPr>
        <w:t xml:space="preserve">нотариально засвидетельствованные </w:t>
      </w:r>
      <w:r w:rsidRPr="00F47EB7">
        <w:rPr>
          <w:rFonts w:ascii="Times New Roman" w:hAnsi="Times New Roman" w:cs="Times New Roman"/>
          <w:color w:val="000000"/>
          <w:sz w:val="24"/>
          <w:szCs w:val="24"/>
          <w:lang w:val="ru" w:eastAsia="de-DE"/>
        </w:rPr>
        <w:t xml:space="preserve">декларации целевых партнеров в отношении каждого целевого партнера, чей вклад будет засчитан для достижения цели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Эти документы, если иное не указано в </w:t>
      </w:r>
      <w:r w:rsidR="00BE1223" w:rsidRPr="00F47EB7">
        <w:rPr>
          <w:rFonts w:ascii="Times New Roman" w:hAnsi="Times New Roman" w:cs="Times New Roman"/>
          <w:color w:val="000000"/>
          <w:sz w:val="24"/>
          <w:szCs w:val="24"/>
          <w:lang w:val="ru" w:eastAsia="de-DE"/>
        </w:rPr>
        <w:t xml:space="preserve">целевых </w:t>
      </w:r>
      <w:r w:rsidRPr="00F47EB7">
        <w:rPr>
          <w:rFonts w:ascii="Times New Roman" w:hAnsi="Times New Roman" w:cs="Times New Roman"/>
          <w:color w:val="000000"/>
          <w:sz w:val="24"/>
          <w:szCs w:val="24"/>
          <w:lang w:val="ru" w:eastAsia="de-DE"/>
        </w:rPr>
        <w:t>данных</w:t>
      </w:r>
      <w:r w:rsidR="000838E9">
        <w:rPr>
          <w:rFonts w:ascii="Times New Roman" w:hAnsi="Times New Roman" w:cs="Times New Roman"/>
          <w:color w:val="000000"/>
          <w:sz w:val="24"/>
          <w:szCs w:val="24"/>
          <w:lang w:val="ru" w:eastAsia="de-DE"/>
        </w:rPr>
        <w:t>,</w:t>
      </w:r>
      <w:r w:rsidRPr="00F47EB7">
        <w:rPr>
          <w:rFonts w:ascii="Times New Roman" w:hAnsi="Times New Roman" w:cs="Times New Roman"/>
          <w:color w:val="000000"/>
          <w:sz w:val="24"/>
          <w:szCs w:val="24"/>
          <w:lang w:val="ru" w:eastAsia="de-DE"/>
        </w:rPr>
        <w:t xml:space="preserve">  должны быть пред</w:t>
      </w:r>
      <w:r w:rsidR="00756998" w:rsidRPr="00F47EB7">
        <w:rPr>
          <w:rFonts w:ascii="Times New Roman" w:hAnsi="Times New Roman" w:cs="Times New Roman"/>
          <w:color w:val="000000"/>
          <w:sz w:val="24"/>
          <w:szCs w:val="24"/>
          <w:lang w:val="ru" w:eastAsia="de-DE"/>
        </w:rPr>
        <w:t>о</w:t>
      </w:r>
      <w:r w:rsidRPr="00F47EB7">
        <w:rPr>
          <w:rFonts w:ascii="Times New Roman" w:hAnsi="Times New Roman" w:cs="Times New Roman"/>
          <w:color w:val="000000"/>
          <w:sz w:val="24"/>
          <w:szCs w:val="24"/>
          <w:lang w:val="ru" w:eastAsia="de-DE"/>
        </w:rPr>
        <w:t>ставлены представителю заказчика до подачи первого требования о выплате.</w:t>
      </w:r>
    </w:p>
    <w:p w:rsidR="009856DA" w:rsidRPr="00F47EB7" w:rsidRDefault="009856DA" w:rsidP="009856DA">
      <w:pPr>
        <w:widowControl/>
        <w:ind w:firstLine="720"/>
        <w:rPr>
          <w:rFonts w:ascii="Times New Roman" w:hAnsi="Times New Roman" w:cs="Times New Roman"/>
          <w:b/>
          <w:bCs/>
          <w:color w:val="000000"/>
          <w:sz w:val="24"/>
          <w:szCs w:val="24"/>
          <w:lang w:eastAsia="de-DE"/>
        </w:rPr>
      </w:pPr>
      <w:bookmarkStart w:id="5" w:name="bookmark10"/>
      <w:r w:rsidRPr="00F47EB7">
        <w:rPr>
          <w:rFonts w:ascii="Times New Roman" w:hAnsi="Times New Roman" w:cs="Times New Roman"/>
          <w:b/>
          <w:bCs/>
          <w:color w:val="000000"/>
          <w:sz w:val="24"/>
          <w:szCs w:val="24"/>
          <w:lang w:val="ru" w:eastAsia="de-DE"/>
        </w:rPr>
        <w:t xml:space="preserve">3.2.3 </w:t>
      </w:r>
      <w:bookmarkEnd w:id="5"/>
      <w:r w:rsidRPr="00F47EB7">
        <w:rPr>
          <w:rFonts w:ascii="Times New Roman" w:hAnsi="Times New Roman" w:cs="Times New Roman"/>
          <w:b/>
          <w:bCs/>
          <w:color w:val="000000"/>
          <w:sz w:val="24"/>
          <w:szCs w:val="24"/>
          <w:lang w:val="ru" w:eastAsia="de-DE"/>
        </w:rPr>
        <w:t xml:space="preserve">Совместные предприятия </w:t>
      </w:r>
    </w:p>
    <w:p w:rsidR="009856DA" w:rsidRPr="00F47EB7" w:rsidRDefault="009856DA" w:rsidP="009856DA">
      <w:pPr>
        <w:widowControl/>
        <w:ind w:firstLine="720"/>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3.2.3.1 Общие положения</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Подрядчики</w:t>
      </w:r>
      <w:r w:rsidR="0024724D">
        <w:rPr>
          <w:rFonts w:ascii="Times New Roman" w:hAnsi="Times New Roman" w:cs="Times New Roman"/>
          <w:color w:val="000000"/>
          <w:sz w:val="24"/>
          <w:szCs w:val="24"/>
          <w:lang w:val="ru" w:eastAsia="de-DE"/>
        </w:rPr>
        <w:t xml:space="preserve"> должны разработать соглашения </w:t>
      </w:r>
      <w:proofErr w:type="gramStart"/>
      <w:r w:rsidR="0024724D">
        <w:rPr>
          <w:rFonts w:ascii="Times New Roman" w:hAnsi="Times New Roman" w:cs="Times New Roman"/>
          <w:color w:val="000000"/>
          <w:sz w:val="24"/>
          <w:szCs w:val="24"/>
          <w:lang w:val="ru" w:eastAsia="de-DE"/>
        </w:rPr>
        <w:t>по созданию</w:t>
      </w:r>
      <w:r w:rsidRPr="00F47EB7">
        <w:rPr>
          <w:rFonts w:ascii="Times New Roman" w:hAnsi="Times New Roman" w:cs="Times New Roman"/>
          <w:color w:val="000000"/>
          <w:sz w:val="24"/>
          <w:szCs w:val="24"/>
          <w:lang w:val="ru" w:eastAsia="de-DE"/>
        </w:rPr>
        <w:t xml:space="preserve"> совместных предприятий с целевыми партнерами для выполнения обязательств по достижению цели участия в </w:t>
      </w:r>
      <w:r w:rsidR="00172A86" w:rsidRPr="00F47EB7">
        <w:rPr>
          <w:rFonts w:ascii="Times New Roman" w:hAnsi="Times New Roman" w:cs="Times New Roman"/>
          <w:color w:val="000000"/>
          <w:sz w:val="24"/>
          <w:szCs w:val="24"/>
          <w:lang w:val="ru" w:eastAsia="de-DE"/>
        </w:rPr>
        <w:t>договоре</w:t>
      </w:r>
      <w:proofErr w:type="gramEnd"/>
      <w:r w:rsidRPr="00F47EB7">
        <w:rPr>
          <w:rFonts w:ascii="Times New Roman" w:hAnsi="Times New Roman" w:cs="Times New Roman"/>
          <w:color w:val="000000"/>
          <w:sz w:val="24"/>
          <w:szCs w:val="24"/>
          <w:lang w:val="ru" w:eastAsia="de-DE"/>
        </w:rPr>
        <w:t>.</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Кредиты на достижение цели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предоставляются только при условии соблюдения следующих требований:</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a) целевой партнер участвует в следующих аспектах совместного предприятия надлежащим и значимым образом, в соответствии с разумной деловой практикой:</w:t>
      </w:r>
    </w:p>
    <w:p w:rsidR="009856DA" w:rsidRPr="00F47EB7" w:rsidRDefault="000801C5"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1) право собственности;</w:t>
      </w:r>
    </w:p>
    <w:p w:rsidR="009856DA" w:rsidRPr="00F47EB7" w:rsidRDefault="000801C5"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2) управление;</w:t>
      </w:r>
    </w:p>
    <w:p w:rsidR="009856DA" w:rsidRPr="00F47EB7" w:rsidRDefault="000801C5"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3) обязанности руководства;</w:t>
      </w:r>
    </w:p>
    <w:p w:rsidR="009856DA" w:rsidRPr="00F47EB7" w:rsidRDefault="000801C5"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4) риски;</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5) прибыль;</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b) целевой партнер несет ответственность за чет</w:t>
      </w:r>
      <w:r w:rsidR="000801C5" w:rsidRPr="00F47EB7">
        <w:rPr>
          <w:rFonts w:ascii="Times New Roman" w:hAnsi="Times New Roman" w:cs="Times New Roman"/>
          <w:color w:val="000000"/>
          <w:sz w:val="24"/>
          <w:szCs w:val="24"/>
          <w:lang w:val="ru" w:eastAsia="de-DE"/>
        </w:rPr>
        <w:t xml:space="preserve">ко определенную часть </w:t>
      </w:r>
      <w:r w:rsidR="009E3A04" w:rsidRPr="00F47EB7">
        <w:rPr>
          <w:rFonts w:ascii="Times New Roman" w:hAnsi="Times New Roman" w:cs="Times New Roman"/>
          <w:color w:val="000000"/>
          <w:sz w:val="24"/>
          <w:szCs w:val="24"/>
          <w:lang w:val="ru" w:eastAsia="de-DE"/>
        </w:rPr>
        <w:t>договора</w:t>
      </w:r>
      <w:r w:rsidR="000801C5" w:rsidRPr="00F47EB7">
        <w:rPr>
          <w:rFonts w:ascii="Times New Roman" w:hAnsi="Times New Roman" w:cs="Times New Roman"/>
          <w:color w:val="000000"/>
          <w:sz w:val="24"/>
          <w:szCs w:val="24"/>
          <w:lang w:val="ru" w:eastAsia="de-DE"/>
        </w:rPr>
        <w:t>;</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c) целевой партнер выполняет часть определенной части работы, за которую он несет ответственность, используя свои собственные ресурсы или ресурсы, нанятые им независимо от нецелевых партнеров.</w:t>
      </w:r>
    </w:p>
    <w:p w:rsidR="009856DA" w:rsidRPr="00F47EB7" w:rsidRDefault="009856DA" w:rsidP="009856DA">
      <w:pPr>
        <w:widowControl/>
        <w:ind w:firstLine="720"/>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3.2.3.2 Параметр участия</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Параметр участия приравнивается к </w:t>
      </w:r>
      <w:proofErr w:type="gramStart"/>
      <w:r w:rsidRPr="00C970EF">
        <w:rPr>
          <w:rFonts w:ascii="Times New Roman" w:hAnsi="Times New Roman" w:cs="Times New Roman"/>
          <w:color w:val="000000"/>
          <w:sz w:val="24"/>
          <w:szCs w:val="24"/>
          <w:lang w:val="ru" w:eastAsia="de-DE"/>
        </w:rPr>
        <w:t>меньшему</w:t>
      </w:r>
      <w:proofErr w:type="gramEnd"/>
      <w:r w:rsidRPr="00F47EB7">
        <w:rPr>
          <w:rFonts w:ascii="Times New Roman" w:hAnsi="Times New Roman" w:cs="Times New Roman"/>
          <w:color w:val="000000"/>
          <w:sz w:val="24"/>
          <w:szCs w:val="24"/>
          <w:lang w:val="ru" w:eastAsia="de-DE"/>
        </w:rPr>
        <w:t xml:space="preserve"> из следующих значений</w:t>
      </w:r>
      <w:r w:rsidR="000838E9">
        <w:rPr>
          <w:rFonts w:ascii="Times New Roman" w:hAnsi="Times New Roman" w:cs="Times New Roman"/>
          <w:color w:val="000000"/>
          <w:sz w:val="24"/>
          <w:szCs w:val="24"/>
          <w:lang w:val="ru" w:eastAsia="de-DE"/>
        </w:rPr>
        <w:t>:</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a) финансов</w:t>
      </w:r>
      <w:r w:rsidR="00FA399E" w:rsidRPr="00F47EB7">
        <w:rPr>
          <w:rFonts w:ascii="Times New Roman" w:hAnsi="Times New Roman" w:cs="Times New Roman"/>
          <w:color w:val="000000"/>
          <w:sz w:val="24"/>
          <w:szCs w:val="24"/>
          <w:lang w:val="ru" w:eastAsia="de-DE"/>
        </w:rPr>
        <w:t>ая</w:t>
      </w:r>
      <w:r w:rsidRPr="00F47EB7">
        <w:rPr>
          <w:rFonts w:ascii="Times New Roman" w:hAnsi="Times New Roman" w:cs="Times New Roman"/>
          <w:color w:val="000000"/>
          <w:sz w:val="24"/>
          <w:szCs w:val="24"/>
          <w:lang w:val="ru" w:eastAsia="de-DE"/>
        </w:rPr>
        <w:t xml:space="preserve"> стоимост</w:t>
      </w:r>
      <w:r w:rsidR="00FA399E" w:rsidRPr="00F47EB7">
        <w:rPr>
          <w:rFonts w:ascii="Times New Roman" w:hAnsi="Times New Roman" w:cs="Times New Roman"/>
          <w:color w:val="000000"/>
          <w:sz w:val="24"/>
          <w:szCs w:val="24"/>
          <w:lang w:val="ru" w:eastAsia="de-DE"/>
        </w:rPr>
        <w:t>ь</w:t>
      </w:r>
      <w:r w:rsidRPr="00F47EB7">
        <w:rPr>
          <w:rFonts w:ascii="Times New Roman" w:hAnsi="Times New Roman" w:cs="Times New Roman"/>
          <w:color w:val="000000"/>
          <w:sz w:val="24"/>
          <w:szCs w:val="24"/>
          <w:lang w:val="ru" w:eastAsia="de-DE"/>
        </w:rPr>
        <w:t xml:space="preserve"> работы, за кот</w:t>
      </w:r>
      <w:r w:rsidR="0024724D">
        <w:rPr>
          <w:rFonts w:ascii="Times New Roman" w:hAnsi="Times New Roman" w:cs="Times New Roman"/>
          <w:color w:val="000000"/>
          <w:sz w:val="24"/>
          <w:szCs w:val="24"/>
          <w:lang w:val="ru" w:eastAsia="de-DE"/>
        </w:rPr>
        <w:t>орую отвечает целевой партнер;</w:t>
      </w:r>
    </w:p>
    <w:p w:rsidR="009856DA" w:rsidRPr="00F47EB7" w:rsidRDefault="009856DA" w:rsidP="009856DA">
      <w:pPr>
        <w:widowControl/>
        <w:ind w:firstLine="720"/>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b) удвоенн</w:t>
      </w:r>
      <w:r w:rsidR="00FA399E" w:rsidRPr="00F47EB7">
        <w:rPr>
          <w:rFonts w:ascii="Times New Roman" w:hAnsi="Times New Roman" w:cs="Times New Roman"/>
          <w:color w:val="000000"/>
          <w:sz w:val="24"/>
          <w:szCs w:val="24"/>
          <w:lang w:val="ru" w:eastAsia="de-DE"/>
        </w:rPr>
        <w:t>ая</w:t>
      </w:r>
      <w:r w:rsidRPr="00F47EB7">
        <w:rPr>
          <w:rFonts w:ascii="Times New Roman" w:hAnsi="Times New Roman" w:cs="Times New Roman"/>
          <w:color w:val="000000"/>
          <w:sz w:val="24"/>
          <w:szCs w:val="24"/>
          <w:lang w:val="ru" w:eastAsia="de-DE"/>
        </w:rPr>
        <w:t xml:space="preserve"> финансов</w:t>
      </w:r>
      <w:r w:rsidR="00FA399E" w:rsidRPr="00F47EB7">
        <w:rPr>
          <w:rFonts w:ascii="Times New Roman" w:hAnsi="Times New Roman" w:cs="Times New Roman"/>
          <w:color w:val="000000"/>
          <w:sz w:val="24"/>
          <w:szCs w:val="24"/>
          <w:lang w:val="ru" w:eastAsia="de-DE"/>
        </w:rPr>
        <w:t>ая</w:t>
      </w:r>
      <w:r w:rsidRPr="00F47EB7">
        <w:rPr>
          <w:rFonts w:ascii="Times New Roman" w:hAnsi="Times New Roman" w:cs="Times New Roman"/>
          <w:color w:val="000000"/>
          <w:sz w:val="24"/>
          <w:szCs w:val="24"/>
          <w:lang w:val="ru" w:eastAsia="de-DE"/>
        </w:rPr>
        <w:t xml:space="preserve"> стоимост</w:t>
      </w:r>
      <w:r w:rsidR="00FA399E" w:rsidRPr="00F47EB7">
        <w:rPr>
          <w:rFonts w:ascii="Times New Roman" w:hAnsi="Times New Roman" w:cs="Times New Roman"/>
          <w:color w:val="000000"/>
          <w:sz w:val="24"/>
          <w:szCs w:val="24"/>
          <w:lang w:val="ru" w:eastAsia="de-DE"/>
        </w:rPr>
        <w:t>ь</w:t>
      </w:r>
      <w:r w:rsidRPr="00F47EB7">
        <w:rPr>
          <w:rFonts w:ascii="Times New Roman" w:hAnsi="Times New Roman" w:cs="Times New Roman"/>
          <w:color w:val="000000"/>
          <w:sz w:val="24"/>
          <w:szCs w:val="24"/>
          <w:lang w:val="ru" w:eastAsia="de-DE"/>
        </w:rPr>
        <w:t xml:space="preserve"> работы, которую целевой партнер выполняет с использованием собственных ресурсов или ресурсов, нанятых им независимо от нецелевых партнеров,</w:t>
      </w:r>
      <w:r w:rsidR="002C1855" w:rsidRPr="00F47EB7">
        <w:rPr>
          <w:rFonts w:ascii="Times New Roman" w:hAnsi="Times New Roman" w:cs="Times New Roman"/>
          <w:color w:val="000000"/>
          <w:sz w:val="24"/>
          <w:szCs w:val="24"/>
          <w:lang w:val="ru" w:eastAsia="de-DE"/>
        </w:rPr>
        <w:t xml:space="preserve"> </w:t>
      </w:r>
      <w:r w:rsidRPr="00F47EB7">
        <w:rPr>
          <w:rFonts w:ascii="Times New Roman" w:hAnsi="Times New Roman" w:cs="Times New Roman"/>
          <w:color w:val="000000"/>
          <w:sz w:val="24"/>
          <w:szCs w:val="24"/>
          <w:lang w:val="ru" w:eastAsia="de-DE"/>
        </w:rPr>
        <w:t xml:space="preserve">выраженной в виде доли от суммы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w:t>
      </w:r>
    </w:p>
    <w:p w:rsidR="000801C5" w:rsidRPr="00F47EB7" w:rsidRDefault="000801C5" w:rsidP="009856DA">
      <w:pPr>
        <w:widowControl/>
        <w:ind w:firstLine="720"/>
        <w:rPr>
          <w:rFonts w:ascii="Times New Roman" w:hAnsi="Times New Roman" w:cs="Times New Roman"/>
          <w:color w:val="000000"/>
          <w:sz w:val="24"/>
          <w:szCs w:val="24"/>
          <w:lang w:val="de-DE" w:eastAsia="de-DE"/>
        </w:rPr>
      </w:pPr>
    </w:p>
    <w:p w:rsidR="009856DA" w:rsidRPr="00F47EB7" w:rsidRDefault="000801C5" w:rsidP="009856DA">
      <w:pPr>
        <w:widowControl/>
        <w:ind w:firstLine="720"/>
        <w:rPr>
          <w:rFonts w:ascii="Times New Roman" w:hAnsi="Times New Roman" w:cs="Times New Roman"/>
          <w:color w:val="000000"/>
          <w:lang w:val="ru" w:eastAsia="de-DE"/>
        </w:rPr>
      </w:pPr>
      <w:r w:rsidRPr="00F47EB7">
        <w:rPr>
          <w:rFonts w:ascii="Times New Roman" w:hAnsi="Times New Roman" w:cs="Times New Roman"/>
          <w:color w:val="000000"/>
          <w:lang w:val="ru" w:eastAsia="de-DE"/>
        </w:rPr>
        <w:t xml:space="preserve">Пример - </w:t>
      </w:r>
      <w:r w:rsidR="009856DA" w:rsidRPr="00F47EB7">
        <w:rPr>
          <w:rFonts w:ascii="Times New Roman" w:hAnsi="Times New Roman" w:cs="Times New Roman"/>
          <w:color w:val="000000"/>
          <w:lang w:val="ru" w:eastAsia="de-DE"/>
        </w:rPr>
        <w:t xml:space="preserve">Если целевые партнеры в рамках совместного предприятия имеют в общей сложности параметр участия 0,15 в </w:t>
      </w:r>
      <w:r w:rsidR="00172A86" w:rsidRPr="00F47EB7">
        <w:rPr>
          <w:rFonts w:ascii="Times New Roman" w:hAnsi="Times New Roman" w:cs="Times New Roman"/>
          <w:color w:val="000000"/>
          <w:lang w:val="ru" w:eastAsia="de-DE"/>
        </w:rPr>
        <w:t>договоре</w:t>
      </w:r>
      <w:r w:rsidR="009856DA" w:rsidRPr="00F47EB7">
        <w:rPr>
          <w:rFonts w:ascii="Times New Roman" w:hAnsi="Times New Roman" w:cs="Times New Roman"/>
          <w:color w:val="000000"/>
          <w:lang w:val="ru" w:eastAsia="de-DE"/>
        </w:rPr>
        <w:t xml:space="preserve"> с суммой </w:t>
      </w:r>
      <w:r w:rsidR="009E3A04" w:rsidRPr="00F47EB7">
        <w:rPr>
          <w:rFonts w:ascii="Times New Roman" w:hAnsi="Times New Roman" w:cs="Times New Roman"/>
          <w:color w:val="000000"/>
          <w:lang w:val="ru" w:eastAsia="de-DE"/>
        </w:rPr>
        <w:t>договора</w:t>
      </w:r>
      <w:r w:rsidR="009856DA" w:rsidRPr="00F47EB7">
        <w:rPr>
          <w:rFonts w:ascii="Times New Roman" w:hAnsi="Times New Roman" w:cs="Times New Roman"/>
          <w:color w:val="000000"/>
          <w:lang w:val="ru" w:eastAsia="de-DE"/>
        </w:rPr>
        <w:t xml:space="preserve"> 10 миллионов долларов США, целевые партнеры отвечают за работы на сертифицированную сумму не менее 1,5 миллиона долларов США (0,15 x 10 миллионов долларов США). Работы на сумму не менее 750 000 долларов США (50</w:t>
      </w:r>
      <w:r w:rsidRPr="00F47EB7">
        <w:rPr>
          <w:rFonts w:ascii="Times New Roman" w:hAnsi="Times New Roman" w:cs="Times New Roman"/>
          <w:color w:val="000000"/>
          <w:lang w:val="ru" w:eastAsia="de-DE"/>
        </w:rPr>
        <w:t xml:space="preserve"> </w:t>
      </w:r>
      <w:r w:rsidR="009856DA" w:rsidRPr="00F47EB7">
        <w:rPr>
          <w:rFonts w:ascii="Times New Roman" w:hAnsi="Times New Roman" w:cs="Times New Roman"/>
          <w:color w:val="000000"/>
          <w:lang w:val="ru" w:eastAsia="de-DE"/>
        </w:rPr>
        <w:t xml:space="preserve">% от 1,5 </w:t>
      </w:r>
      <w:r w:rsidR="001D1BD4" w:rsidRPr="00F47EB7">
        <w:rPr>
          <w:rFonts w:ascii="Times New Roman" w:hAnsi="Times New Roman" w:cs="Times New Roman"/>
          <w:color w:val="000000"/>
          <w:lang w:val="ru" w:eastAsia="de-DE"/>
        </w:rPr>
        <w:t>миллионов</w:t>
      </w:r>
      <w:r w:rsidR="009856DA" w:rsidRPr="00F47EB7">
        <w:rPr>
          <w:rFonts w:ascii="Times New Roman" w:hAnsi="Times New Roman" w:cs="Times New Roman"/>
          <w:color w:val="000000"/>
          <w:lang w:val="ru" w:eastAsia="de-DE"/>
        </w:rPr>
        <w:t xml:space="preserve"> долларов США) выполняются с использованием собственных ресурсов или ресурсов, нанятых ими независимо от нецелевых партнеров.</w:t>
      </w:r>
    </w:p>
    <w:p w:rsidR="002323D7" w:rsidRDefault="002323D7">
      <w:pPr>
        <w:widowControl/>
        <w:autoSpaceDE/>
        <w:autoSpaceDN/>
        <w:adjustRightInd/>
        <w:ind w:firstLine="0"/>
        <w:jc w:val="left"/>
        <w:rPr>
          <w:rFonts w:ascii="Times New Roman" w:hAnsi="Times New Roman" w:cs="Times New Roman"/>
          <w:color w:val="000000"/>
          <w:lang w:val="de-DE" w:eastAsia="de-DE"/>
        </w:rPr>
      </w:pPr>
      <w:r>
        <w:rPr>
          <w:rFonts w:ascii="Times New Roman" w:hAnsi="Times New Roman" w:cs="Times New Roman"/>
          <w:color w:val="000000"/>
          <w:lang w:val="de-DE" w:eastAsia="de-DE"/>
        </w:rPr>
        <w:br w:type="page"/>
      </w:r>
    </w:p>
    <w:p w:rsidR="009856DA" w:rsidRPr="00F47EB7" w:rsidRDefault="009856DA" w:rsidP="009856DA">
      <w:pPr>
        <w:widowControl/>
        <w:ind w:firstLine="720"/>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lastRenderedPageBreak/>
        <w:t>3.2.3.3 Формы раскрытия информации о совместном предприятии</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Подробная информация о любых совместных предприятиях, созданных с целевыми партнерами, раскрывается в форме раскрытия информации о совместных предприятиях (см. </w:t>
      </w:r>
      <w:r w:rsidR="002323D7">
        <w:rPr>
          <w:rFonts w:ascii="Times New Roman" w:hAnsi="Times New Roman" w:cs="Times New Roman"/>
          <w:color w:val="000000"/>
          <w:sz w:val="24"/>
          <w:szCs w:val="24"/>
          <w:lang w:val="ru" w:eastAsia="de-DE"/>
        </w:rPr>
        <w:t>п</w:t>
      </w:r>
      <w:r w:rsidRPr="00F47EB7">
        <w:rPr>
          <w:rFonts w:ascii="Times New Roman" w:hAnsi="Times New Roman" w:cs="Times New Roman"/>
          <w:color w:val="000000"/>
          <w:sz w:val="24"/>
          <w:szCs w:val="24"/>
          <w:lang w:val="ru" w:eastAsia="de-DE"/>
        </w:rPr>
        <w:t>риложение D) и пред</w:t>
      </w:r>
      <w:r w:rsidR="00756998" w:rsidRPr="00F47EB7">
        <w:rPr>
          <w:rFonts w:ascii="Times New Roman" w:hAnsi="Times New Roman" w:cs="Times New Roman"/>
          <w:color w:val="000000"/>
          <w:sz w:val="24"/>
          <w:szCs w:val="24"/>
          <w:lang w:val="ru" w:eastAsia="de-DE"/>
        </w:rPr>
        <w:t>о</w:t>
      </w:r>
      <w:r w:rsidRPr="00F47EB7">
        <w:rPr>
          <w:rFonts w:ascii="Times New Roman" w:hAnsi="Times New Roman" w:cs="Times New Roman"/>
          <w:color w:val="000000"/>
          <w:sz w:val="24"/>
          <w:szCs w:val="24"/>
          <w:lang w:val="ru" w:eastAsia="de-DE"/>
        </w:rPr>
        <w:t>ставляется за пять рабочих дней до представления первого платежного сертификата или по иной письменной договоренности с заказчиком.</w:t>
      </w:r>
    </w:p>
    <w:p w:rsidR="007E6FA6" w:rsidRPr="00F47EB7" w:rsidRDefault="007E6FA6" w:rsidP="009856DA">
      <w:pPr>
        <w:widowControl/>
        <w:ind w:firstLine="720"/>
        <w:rPr>
          <w:rFonts w:ascii="Times New Roman" w:hAnsi="Times New Roman" w:cs="Times New Roman"/>
          <w:b/>
          <w:bCs/>
          <w:color w:val="000000"/>
          <w:sz w:val="24"/>
          <w:szCs w:val="24"/>
          <w:lang w:val="ru" w:eastAsia="de-DE"/>
        </w:rPr>
      </w:pPr>
      <w:bookmarkStart w:id="6" w:name="bookmark11"/>
    </w:p>
    <w:p w:rsidR="009856DA" w:rsidRPr="00F47EB7" w:rsidRDefault="009856DA" w:rsidP="009856DA">
      <w:pPr>
        <w:widowControl/>
        <w:ind w:firstLine="720"/>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3</w:t>
      </w:r>
      <w:bookmarkEnd w:id="6"/>
      <w:r w:rsidRPr="00F47EB7">
        <w:rPr>
          <w:rFonts w:ascii="Times New Roman" w:hAnsi="Times New Roman" w:cs="Times New Roman"/>
          <w:b/>
          <w:bCs/>
          <w:color w:val="000000"/>
          <w:sz w:val="24"/>
          <w:szCs w:val="24"/>
          <w:lang w:val="ru" w:eastAsia="de-DE"/>
        </w:rPr>
        <w:t xml:space="preserve">.3 Кредиты на </w:t>
      </w:r>
      <w:r w:rsidR="00172A86" w:rsidRPr="00F47EB7">
        <w:rPr>
          <w:rFonts w:ascii="Times New Roman" w:hAnsi="Times New Roman" w:cs="Times New Roman"/>
          <w:b/>
          <w:bCs/>
          <w:color w:val="000000"/>
          <w:sz w:val="24"/>
          <w:szCs w:val="24"/>
          <w:lang w:val="ru" w:eastAsia="de-DE"/>
        </w:rPr>
        <w:t>цели участия</w:t>
      </w:r>
      <w:r w:rsidRPr="00F47EB7">
        <w:rPr>
          <w:rFonts w:ascii="Times New Roman" w:hAnsi="Times New Roman" w:cs="Times New Roman"/>
          <w:b/>
          <w:bCs/>
          <w:color w:val="000000"/>
          <w:sz w:val="24"/>
          <w:szCs w:val="24"/>
          <w:lang w:val="ru" w:eastAsia="de-DE"/>
        </w:rPr>
        <w:t xml:space="preserve"> в </w:t>
      </w:r>
      <w:r w:rsidR="00172A86" w:rsidRPr="00F47EB7">
        <w:rPr>
          <w:rFonts w:ascii="Times New Roman" w:hAnsi="Times New Roman" w:cs="Times New Roman"/>
          <w:b/>
          <w:bCs/>
          <w:color w:val="000000"/>
          <w:sz w:val="24"/>
          <w:szCs w:val="24"/>
          <w:lang w:val="ru" w:eastAsia="de-DE"/>
        </w:rPr>
        <w:t>договоре</w:t>
      </w:r>
    </w:p>
    <w:p w:rsidR="00B62CCF" w:rsidRPr="00F47EB7" w:rsidRDefault="00B62CCF" w:rsidP="009856DA">
      <w:pPr>
        <w:widowControl/>
        <w:ind w:firstLine="720"/>
        <w:rPr>
          <w:rFonts w:ascii="Times New Roman" w:hAnsi="Times New Roman" w:cs="Times New Roman"/>
          <w:b/>
          <w:bCs/>
          <w:color w:val="000000"/>
          <w:sz w:val="24"/>
          <w:szCs w:val="24"/>
          <w:lang w:val="de-DE" w:eastAsia="de-DE"/>
        </w:rPr>
      </w:pP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Кредиты на достижение цели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предоставляются путем суммирования произведений суммы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и параметров участия целевых партнеров в совместном предприятии и уменьшения этой суммы до процента от суммы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при условии соблюдения требований пункта 3.2.3.</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Если все участники совместного предприятия имеют статус целевого партнера, таким совместным предприятиям засчитывается цель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в размере 100</w:t>
      </w:r>
      <w:r w:rsidR="000801C5" w:rsidRPr="00F47EB7">
        <w:rPr>
          <w:rFonts w:ascii="Times New Roman" w:hAnsi="Times New Roman" w:cs="Times New Roman"/>
          <w:color w:val="000000"/>
          <w:sz w:val="24"/>
          <w:szCs w:val="24"/>
          <w:lang w:val="ru" w:eastAsia="de-DE"/>
        </w:rPr>
        <w:t xml:space="preserve"> </w:t>
      </w:r>
      <w:r w:rsidRPr="00F47EB7">
        <w:rPr>
          <w:rFonts w:ascii="Times New Roman" w:hAnsi="Times New Roman" w:cs="Times New Roman"/>
          <w:color w:val="000000"/>
          <w:sz w:val="24"/>
          <w:szCs w:val="24"/>
          <w:lang w:val="ru" w:eastAsia="de-DE"/>
        </w:rPr>
        <w:t>% при условии, что каждый целевой партнер имеет параметр участия 0,10 или более.</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Кредит не предоставляется, если целевые партнеры не соблюдают нормы, регулирующие трудовые отношения, или не выполняют коммерчески полезные функции.</w:t>
      </w:r>
    </w:p>
    <w:p w:rsidR="009856DA" w:rsidRPr="00F47EB7" w:rsidRDefault="009856DA" w:rsidP="009856DA">
      <w:pPr>
        <w:widowControl/>
        <w:ind w:firstLine="720"/>
        <w:rPr>
          <w:rFonts w:ascii="Times New Roman" w:hAnsi="Times New Roman" w:cs="Times New Roman"/>
          <w:color w:val="000000"/>
          <w:sz w:val="24"/>
          <w:szCs w:val="24"/>
          <w:lang w:val="ru" w:eastAsia="de-DE"/>
        </w:rPr>
      </w:pPr>
    </w:p>
    <w:p w:rsidR="009856DA" w:rsidRPr="00F47EB7" w:rsidRDefault="002C1855" w:rsidP="009856DA">
      <w:pPr>
        <w:widowControl/>
        <w:ind w:firstLine="72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Примечание - В п</w:t>
      </w:r>
      <w:r w:rsidR="009856DA" w:rsidRPr="00F47EB7">
        <w:rPr>
          <w:rFonts w:ascii="Times New Roman" w:hAnsi="Times New Roman" w:cs="Times New Roman"/>
          <w:color w:val="000000"/>
          <w:lang w:val="ru" w:eastAsia="de-DE"/>
        </w:rPr>
        <w:t xml:space="preserve">риложении E приводятся наглядные примеры того, как подрядчик может выполнить обязательства по достижению цели участия в </w:t>
      </w:r>
      <w:r w:rsidR="00172A86" w:rsidRPr="00F47EB7">
        <w:rPr>
          <w:rFonts w:ascii="Times New Roman" w:hAnsi="Times New Roman" w:cs="Times New Roman"/>
          <w:color w:val="000000"/>
          <w:lang w:val="ru" w:eastAsia="de-DE"/>
        </w:rPr>
        <w:t>договоре</w:t>
      </w:r>
      <w:r w:rsidR="009856DA" w:rsidRPr="00F47EB7">
        <w:rPr>
          <w:rFonts w:ascii="Times New Roman" w:hAnsi="Times New Roman" w:cs="Times New Roman"/>
          <w:color w:val="000000"/>
          <w:lang w:val="ru" w:eastAsia="de-DE"/>
        </w:rPr>
        <w:t>.</w:t>
      </w:r>
    </w:p>
    <w:p w:rsidR="009856DA" w:rsidRPr="00F47EB7" w:rsidRDefault="009856DA" w:rsidP="009856DA">
      <w:pPr>
        <w:widowControl/>
        <w:ind w:firstLine="720"/>
        <w:rPr>
          <w:rFonts w:ascii="Times New Roman" w:hAnsi="Times New Roman" w:cs="Times New Roman"/>
          <w:b/>
          <w:bCs/>
          <w:color w:val="000000"/>
          <w:sz w:val="24"/>
          <w:szCs w:val="24"/>
          <w:lang w:val="ru" w:eastAsia="de-DE"/>
        </w:rPr>
      </w:pPr>
      <w:bookmarkStart w:id="7" w:name="bookmark12"/>
    </w:p>
    <w:p w:rsidR="009856DA" w:rsidRPr="00F47EB7" w:rsidRDefault="009856DA" w:rsidP="009856DA">
      <w:pPr>
        <w:widowControl/>
        <w:ind w:firstLine="720"/>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4</w:t>
      </w:r>
      <w:bookmarkEnd w:id="7"/>
      <w:r w:rsidRPr="00F47EB7">
        <w:rPr>
          <w:rFonts w:ascii="Times New Roman" w:hAnsi="Times New Roman" w:cs="Times New Roman"/>
          <w:b/>
          <w:bCs/>
          <w:color w:val="000000"/>
          <w:sz w:val="24"/>
          <w:szCs w:val="24"/>
          <w:lang w:val="ru" w:eastAsia="de-DE"/>
        </w:rPr>
        <w:t xml:space="preserve"> Соответствие требованиям</w:t>
      </w:r>
    </w:p>
    <w:p w:rsidR="00B62CCF" w:rsidRPr="00F47EB7" w:rsidRDefault="00B62CCF" w:rsidP="009856DA">
      <w:pPr>
        <w:widowControl/>
        <w:ind w:firstLine="720"/>
        <w:rPr>
          <w:rFonts w:ascii="Times New Roman" w:hAnsi="Times New Roman" w:cs="Times New Roman"/>
          <w:b/>
          <w:bCs/>
          <w:color w:val="000000"/>
          <w:sz w:val="24"/>
          <w:szCs w:val="24"/>
          <w:lang w:val="de-DE" w:eastAsia="de-DE"/>
        </w:rPr>
      </w:pPr>
    </w:p>
    <w:p w:rsidR="009856DA" w:rsidRPr="00F47EB7" w:rsidRDefault="009856DA" w:rsidP="009856DA">
      <w:pPr>
        <w:widowControl/>
        <w:ind w:firstLine="720"/>
        <w:rPr>
          <w:rFonts w:ascii="Times New Roman" w:hAnsi="Times New Roman" w:cs="Times New Roman"/>
          <w:b/>
          <w:bCs/>
          <w:color w:val="000000"/>
          <w:sz w:val="24"/>
          <w:szCs w:val="24"/>
          <w:lang w:val="ru" w:eastAsia="de-DE"/>
        </w:rPr>
      </w:pPr>
      <w:bookmarkStart w:id="8" w:name="bookmark13"/>
      <w:r w:rsidRPr="00F47EB7">
        <w:rPr>
          <w:rFonts w:ascii="Times New Roman" w:hAnsi="Times New Roman" w:cs="Times New Roman"/>
          <w:b/>
          <w:bCs/>
          <w:color w:val="000000"/>
          <w:sz w:val="24"/>
          <w:szCs w:val="24"/>
          <w:lang w:val="ru" w:eastAsia="de-DE"/>
        </w:rPr>
        <w:t>4</w:t>
      </w:r>
      <w:bookmarkEnd w:id="8"/>
      <w:r w:rsidRPr="00F47EB7">
        <w:rPr>
          <w:rFonts w:ascii="Times New Roman" w:hAnsi="Times New Roman" w:cs="Times New Roman"/>
          <w:b/>
          <w:bCs/>
          <w:color w:val="000000"/>
          <w:sz w:val="24"/>
          <w:szCs w:val="24"/>
          <w:lang w:val="ru" w:eastAsia="de-DE"/>
        </w:rPr>
        <w:t>.1 Общие положения</w:t>
      </w:r>
    </w:p>
    <w:p w:rsidR="00B62CCF" w:rsidRPr="00F47EB7" w:rsidRDefault="00B62CCF" w:rsidP="009856DA">
      <w:pPr>
        <w:widowControl/>
        <w:ind w:firstLine="720"/>
        <w:rPr>
          <w:rFonts w:ascii="Times New Roman" w:hAnsi="Times New Roman" w:cs="Times New Roman"/>
          <w:b/>
          <w:bCs/>
          <w:color w:val="000000"/>
          <w:sz w:val="24"/>
          <w:szCs w:val="24"/>
          <w:lang w:val="de-DE" w:eastAsia="de-DE"/>
        </w:rPr>
      </w:pP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Подрядчик должен заключить письменные договорные соглашения со всеми целевыми партнерами, указанными в плане реализации цели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и, </w:t>
      </w:r>
      <w:r w:rsidR="00DE0F6E">
        <w:rPr>
          <w:rFonts w:ascii="Times New Roman" w:hAnsi="Times New Roman" w:cs="Times New Roman"/>
          <w:color w:val="000000"/>
          <w:sz w:val="24"/>
          <w:szCs w:val="24"/>
          <w:lang w:val="ru" w:eastAsia="de-DE"/>
        </w:rPr>
        <w:t xml:space="preserve">при возможности </w:t>
      </w:r>
      <w:r w:rsidRPr="00F47EB7">
        <w:rPr>
          <w:rFonts w:ascii="Times New Roman" w:hAnsi="Times New Roman" w:cs="Times New Roman"/>
          <w:color w:val="000000"/>
          <w:sz w:val="24"/>
          <w:szCs w:val="24"/>
          <w:lang w:val="ru" w:eastAsia="de-DE"/>
        </w:rPr>
        <w:t xml:space="preserve">предоставить представителю заказчика копии таких соглашений. </w:t>
      </w:r>
      <w:r w:rsidR="001D56BE" w:rsidRPr="00F47EB7">
        <w:rPr>
          <w:rFonts w:ascii="Times New Roman" w:hAnsi="Times New Roman" w:cs="Times New Roman"/>
          <w:color w:val="000000"/>
          <w:sz w:val="24"/>
          <w:szCs w:val="24"/>
          <w:lang w:val="ru" w:eastAsia="de-DE"/>
        </w:rPr>
        <w:t>Договор</w:t>
      </w:r>
      <w:r w:rsidRPr="00F47EB7">
        <w:rPr>
          <w:rFonts w:ascii="Times New Roman" w:hAnsi="Times New Roman" w:cs="Times New Roman"/>
          <w:color w:val="000000"/>
          <w:sz w:val="24"/>
          <w:szCs w:val="24"/>
          <w:lang w:val="ru" w:eastAsia="de-DE"/>
        </w:rPr>
        <w:t xml:space="preserve">, подлежащий исполнению целевыми партнерами, в случае стратегии </w:t>
      </w:r>
      <w:r w:rsidR="004E7D07" w:rsidRPr="00F47EB7">
        <w:rPr>
          <w:rFonts w:ascii="Times New Roman" w:hAnsi="Times New Roman" w:cs="Times New Roman"/>
          <w:color w:val="000000"/>
          <w:sz w:val="24"/>
          <w:szCs w:val="24"/>
          <w:lang w:val="ru" w:eastAsia="de-DE"/>
        </w:rPr>
        <w:t>достижения цели</w:t>
      </w:r>
      <w:proofErr w:type="gramStart"/>
      <w:r w:rsidRPr="00F47EB7">
        <w:rPr>
          <w:rFonts w:ascii="Times New Roman" w:hAnsi="Times New Roman" w:cs="Times New Roman"/>
          <w:color w:val="000000"/>
          <w:sz w:val="24"/>
          <w:szCs w:val="24"/>
          <w:lang w:val="ru" w:eastAsia="de-DE"/>
        </w:rPr>
        <w:t xml:space="preserve"> А</w:t>
      </w:r>
      <w:proofErr w:type="gramEnd"/>
      <w:r w:rsidRPr="00F47EB7">
        <w:rPr>
          <w:rFonts w:ascii="Times New Roman" w:hAnsi="Times New Roman" w:cs="Times New Roman"/>
          <w:color w:val="000000"/>
          <w:sz w:val="24"/>
          <w:szCs w:val="24"/>
          <w:lang w:val="ru" w:eastAsia="de-DE"/>
        </w:rPr>
        <w:t>, впоследствии не должен быть ни сокращен в объеме, ни расторгнут без предварительного письменного согласия представителя заказчика, которое не должно необоснованно задерживаться или удерживаться.</w:t>
      </w:r>
    </w:p>
    <w:p w:rsidR="009856DA" w:rsidRPr="00F47EB7" w:rsidRDefault="009856DA" w:rsidP="009856DA">
      <w:pPr>
        <w:widowControl/>
        <w:ind w:firstLine="720"/>
        <w:rPr>
          <w:rFonts w:ascii="Times New Roman" w:hAnsi="Times New Roman" w:cs="Times New Roman"/>
          <w:b/>
          <w:bCs/>
          <w:color w:val="000000"/>
          <w:sz w:val="24"/>
          <w:szCs w:val="24"/>
          <w:lang w:val="ru" w:eastAsia="de-DE"/>
        </w:rPr>
      </w:pPr>
    </w:p>
    <w:p w:rsidR="009856DA" w:rsidRPr="00F47EB7" w:rsidRDefault="009856DA" w:rsidP="009856DA">
      <w:pPr>
        <w:widowControl/>
        <w:ind w:firstLine="720"/>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4.2 Замены</w:t>
      </w:r>
    </w:p>
    <w:p w:rsidR="00B62CCF" w:rsidRPr="00F47EB7" w:rsidRDefault="00B62CCF" w:rsidP="009856DA">
      <w:pPr>
        <w:widowControl/>
        <w:ind w:firstLine="720"/>
        <w:rPr>
          <w:rFonts w:ascii="Times New Roman" w:hAnsi="Times New Roman" w:cs="Times New Roman"/>
          <w:b/>
          <w:bCs/>
          <w:color w:val="000000"/>
          <w:sz w:val="24"/>
          <w:szCs w:val="24"/>
          <w:lang w:val="de-DE" w:eastAsia="de-DE"/>
        </w:rPr>
      </w:pP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Если применяется стратегия </w:t>
      </w:r>
      <w:r w:rsidR="004E7D07" w:rsidRPr="00F47EB7">
        <w:rPr>
          <w:rFonts w:ascii="Times New Roman" w:hAnsi="Times New Roman" w:cs="Times New Roman"/>
          <w:color w:val="000000"/>
          <w:sz w:val="24"/>
          <w:szCs w:val="24"/>
          <w:lang w:val="ru" w:eastAsia="de-DE"/>
        </w:rPr>
        <w:t>достижения цели</w:t>
      </w:r>
      <w:proofErr w:type="gramStart"/>
      <w:r w:rsidRPr="00F47EB7">
        <w:rPr>
          <w:rFonts w:ascii="Times New Roman" w:hAnsi="Times New Roman" w:cs="Times New Roman"/>
          <w:color w:val="000000"/>
          <w:sz w:val="24"/>
          <w:szCs w:val="24"/>
          <w:lang w:val="ru" w:eastAsia="de-DE"/>
        </w:rPr>
        <w:t xml:space="preserve"> А</w:t>
      </w:r>
      <w:proofErr w:type="gramEnd"/>
      <w:r w:rsidRPr="00F47EB7">
        <w:rPr>
          <w:rFonts w:ascii="Times New Roman" w:hAnsi="Times New Roman" w:cs="Times New Roman"/>
          <w:color w:val="000000"/>
          <w:sz w:val="24"/>
          <w:szCs w:val="24"/>
          <w:lang w:val="ru" w:eastAsia="de-DE"/>
        </w:rPr>
        <w:t xml:space="preserve"> и в случае, если не по вине подрядчика </w:t>
      </w:r>
      <w:r w:rsidR="005F27AB" w:rsidRPr="00F47EB7">
        <w:rPr>
          <w:rFonts w:ascii="Times New Roman" w:hAnsi="Times New Roman" w:cs="Times New Roman"/>
          <w:color w:val="000000"/>
          <w:sz w:val="24"/>
          <w:szCs w:val="24"/>
          <w:lang w:val="ru" w:eastAsia="de-DE"/>
        </w:rPr>
        <w:t>будет установлено, что</w:t>
      </w:r>
      <w:r w:rsidR="002B19EA" w:rsidRPr="00F47EB7">
        <w:rPr>
          <w:rFonts w:ascii="Times New Roman" w:hAnsi="Times New Roman" w:cs="Times New Roman"/>
          <w:color w:val="000000"/>
          <w:sz w:val="24"/>
          <w:szCs w:val="24"/>
          <w:lang w:val="ru" w:eastAsia="de-DE"/>
        </w:rPr>
        <w:t xml:space="preserve"> </w:t>
      </w:r>
      <w:r w:rsidRPr="00F47EB7">
        <w:rPr>
          <w:rFonts w:ascii="Times New Roman" w:hAnsi="Times New Roman" w:cs="Times New Roman"/>
          <w:color w:val="000000"/>
          <w:sz w:val="24"/>
          <w:szCs w:val="24"/>
          <w:lang w:val="ru" w:eastAsia="de-DE"/>
        </w:rPr>
        <w:t>целевой партнер</w:t>
      </w:r>
      <w:r w:rsidR="002B19EA" w:rsidRPr="00F47EB7">
        <w:rPr>
          <w:rFonts w:ascii="Times New Roman" w:hAnsi="Times New Roman" w:cs="Times New Roman"/>
          <w:color w:val="000000"/>
          <w:sz w:val="24"/>
          <w:szCs w:val="24"/>
          <w:lang w:val="ru" w:eastAsia="de-DE"/>
        </w:rPr>
        <w:t xml:space="preserve"> является</w:t>
      </w:r>
      <w:r w:rsidR="00DE0F6E">
        <w:rPr>
          <w:rFonts w:ascii="Times New Roman" w:hAnsi="Times New Roman" w:cs="Times New Roman"/>
          <w:color w:val="000000"/>
          <w:sz w:val="24"/>
          <w:szCs w:val="24"/>
          <w:lang w:val="ru" w:eastAsia="de-DE"/>
        </w:rPr>
        <w:t>:</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a) </w:t>
      </w:r>
      <w:proofErr w:type="gramStart"/>
      <w:r w:rsidRPr="00F47EB7">
        <w:rPr>
          <w:rFonts w:ascii="Times New Roman" w:hAnsi="Times New Roman" w:cs="Times New Roman"/>
          <w:color w:val="000000"/>
          <w:sz w:val="24"/>
          <w:szCs w:val="24"/>
          <w:lang w:val="ru" w:eastAsia="de-DE"/>
        </w:rPr>
        <w:t>неспособ</w:t>
      </w:r>
      <w:r w:rsidR="002B19EA" w:rsidRPr="00F47EB7">
        <w:rPr>
          <w:rFonts w:ascii="Times New Roman" w:hAnsi="Times New Roman" w:cs="Times New Roman"/>
          <w:color w:val="000000"/>
          <w:sz w:val="24"/>
          <w:szCs w:val="24"/>
          <w:lang w:val="ru" w:eastAsia="de-DE"/>
        </w:rPr>
        <w:t>ным</w:t>
      </w:r>
      <w:proofErr w:type="gramEnd"/>
      <w:r w:rsidRPr="00F47EB7">
        <w:rPr>
          <w:rFonts w:ascii="Times New Roman" w:hAnsi="Times New Roman" w:cs="Times New Roman"/>
          <w:color w:val="000000"/>
          <w:sz w:val="24"/>
          <w:szCs w:val="24"/>
          <w:lang w:val="ru" w:eastAsia="de-DE"/>
        </w:rPr>
        <w:t xml:space="preserve"> выполн</w:t>
      </w:r>
      <w:r w:rsidR="002B19EA" w:rsidRPr="00F47EB7">
        <w:rPr>
          <w:rFonts w:ascii="Times New Roman" w:hAnsi="Times New Roman" w:cs="Times New Roman"/>
          <w:color w:val="000000"/>
          <w:sz w:val="24"/>
          <w:szCs w:val="24"/>
          <w:lang w:val="ru" w:eastAsia="de-DE"/>
        </w:rPr>
        <w:t>и</w:t>
      </w:r>
      <w:r w:rsidR="0024724D">
        <w:rPr>
          <w:rFonts w:ascii="Times New Roman" w:hAnsi="Times New Roman" w:cs="Times New Roman"/>
          <w:color w:val="000000"/>
          <w:sz w:val="24"/>
          <w:szCs w:val="24"/>
          <w:lang w:val="ru" w:eastAsia="de-DE"/>
        </w:rPr>
        <w:t>ть свои обязательства;</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b) </w:t>
      </w:r>
      <w:proofErr w:type="gramStart"/>
      <w:r w:rsidRPr="00F47EB7">
        <w:rPr>
          <w:rFonts w:ascii="Times New Roman" w:hAnsi="Times New Roman" w:cs="Times New Roman"/>
          <w:color w:val="000000"/>
          <w:sz w:val="24"/>
          <w:szCs w:val="24"/>
          <w:lang w:val="ru" w:eastAsia="de-DE"/>
        </w:rPr>
        <w:t>неспособ</w:t>
      </w:r>
      <w:r w:rsidR="002B19EA" w:rsidRPr="00F47EB7">
        <w:rPr>
          <w:rFonts w:ascii="Times New Roman" w:hAnsi="Times New Roman" w:cs="Times New Roman"/>
          <w:color w:val="000000"/>
          <w:sz w:val="24"/>
          <w:szCs w:val="24"/>
          <w:lang w:val="ru" w:eastAsia="de-DE"/>
        </w:rPr>
        <w:t>ным</w:t>
      </w:r>
      <w:proofErr w:type="gramEnd"/>
      <w:r w:rsidR="0024724D">
        <w:rPr>
          <w:rFonts w:ascii="Times New Roman" w:hAnsi="Times New Roman" w:cs="Times New Roman"/>
          <w:color w:val="000000"/>
          <w:sz w:val="24"/>
          <w:szCs w:val="24"/>
          <w:lang w:val="ru" w:eastAsia="de-DE"/>
        </w:rPr>
        <w:t xml:space="preserve"> выполнить работу в срок;</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c) </w:t>
      </w:r>
      <w:proofErr w:type="gramStart"/>
      <w:r w:rsidRPr="00F47EB7">
        <w:rPr>
          <w:rFonts w:ascii="Times New Roman" w:hAnsi="Times New Roman" w:cs="Times New Roman"/>
          <w:color w:val="000000"/>
          <w:sz w:val="24"/>
          <w:szCs w:val="24"/>
          <w:lang w:val="ru" w:eastAsia="de-DE"/>
        </w:rPr>
        <w:t>неспособ</w:t>
      </w:r>
      <w:r w:rsidR="002B19EA" w:rsidRPr="00F47EB7">
        <w:rPr>
          <w:rFonts w:ascii="Times New Roman" w:hAnsi="Times New Roman" w:cs="Times New Roman"/>
          <w:color w:val="000000"/>
          <w:sz w:val="24"/>
          <w:szCs w:val="24"/>
          <w:lang w:val="ru" w:eastAsia="de-DE"/>
        </w:rPr>
        <w:t>ным</w:t>
      </w:r>
      <w:proofErr w:type="gramEnd"/>
      <w:r w:rsidRPr="00F47EB7">
        <w:rPr>
          <w:rFonts w:ascii="Times New Roman" w:hAnsi="Times New Roman" w:cs="Times New Roman"/>
          <w:color w:val="000000"/>
          <w:sz w:val="24"/>
          <w:szCs w:val="24"/>
          <w:lang w:val="ru" w:eastAsia="de-DE"/>
        </w:rPr>
        <w:t xml:space="preserve"> выполнить приемлемую работу</w:t>
      </w:r>
      <w:r w:rsidR="0024724D">
        <w:rPr>
          <w:rFonts w:ascii="Times New Roman" w:hAnsi="Times New Roman" w:cs="Times New Roman"/>
          <w:color w:val="000000"/>
          <w:sz w:val="24"/>
          <w:szCs w:val="24"/>
          <w:lang w:val="ru" w:eastAsia="de-DE"/>
        </w:rPr>
        <w:t>;</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d) не желает</w:t>
      </w:r>
      <w:r w:rsidR="0024724D">
        <w:rPr>
          <w:rFonts w:ascii="Times New Roman" w:hAnsi="Times New Roman" w:cs="Times New Roman"/>
          <w:color w:val="000000"/>
          <w:sz w:val="24"/>
          <w:szCs w:val="24"/>
          <w:lang w:val="ru" w:eastAsia="de-DE"/>
        </w:rPr>
        <w:t xml:space="preserve"> выполнять требуемую работу;</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e) не пригоден для </w:t>
      </w:r>
      <w:r w:rsidR="002B19EA" w:rsidRPr="00F47EB7">
        <w:rPr>
          <w:rFonts w:ascii="Times New Roman" w:hAnsi="Times New Roman" w:cs="Times New Roman"/>
          <w:color w:val="000000"/>
          <w:sz w:val="24"/>
          <w:szCs w:val="24"/>
          <w:lang w:val="ru" w:eastAsia="de-DE"/>
        </w:rPr>
        <w:t xml:space="preserve">предоставления </w:t>
      </w:r>
      <w:r w:rsidR="0024724D">
        <w:rPr>
          <w:rFonts w:ascii="Times New Roman" w:hAnsi="Times New Roman" w:cs="Times New Roman"/>
          <w:color w:val="000000"/>
          <w:sz w:val="24"/>
          <w:szCs w:val="24"/>
          <w:lang w:val="ru" w:eastAsia="de-DE"/>
        </w:rPr>
        <w:t xml:space="preserve">услуг, </w:t>
      </w:r>
      <w:r w:rsidRPr="00F47EB7">
        <w:rPr>
          <w:rFonts w:ascii="Times New Roman" w:hAnsi="Times New Roman" w:cs="Times New Roman"/>
          <w:color w:val="000000"/>
          <w:sz w:val="24"/>
          <w:szCs w:val="24"/>
          <w:lang w:val="ru" w:eastAsia="de-DE"/>
        </w:rPr>
        <w:t xml:space="preserve">подрядчик должен уведомить представителя заказчика о явной необходимости сокращения или расторжения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с таким целевым партнером с указанием причин.</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В случае если заказчик одобрит просьбу подрядчика о реструктуризации совместного предприятия, подрядчик должен либо предоставить замену целевого партнера для </w:t>
      </w:r>
      <w:r w:rsidR="0023387A" w:rsidRPr="00F47EB7">
        <w:rPr>
          <w:rFonts w:ascii="Times New Roman" w:hAnsi="Times New Roman" w:cs="Times New Roman"/>
          <w:color w:val="000000"/>
          <w:sz w:val="24"/>
          <w:szCs w:val="24"/>
          <w:lang w:val="ru" w:eastAsia="de-DE"/>
        </w:rPr>
        <w:t xml:space="preserve">исполнения обязательств по </w:t>
      </w:r>
      <w:r w:rsidR="009E3A04" w:rsidRPr="00F47EB7">
        <w:rPr>
          <w:rFonts w:ascii="Times New Roman" w:hAnsi="Times New Roman" w:cs="Times New Roman"/>
          <w:color w:val="000000"/>
          <w:sz w:val="24"/>
          <w:szCs w:val="24"/>
          <w:lang w:val="ru" w:eastAsia="de-DE"/>
        </w:rPr>
        <w:t>договор</w:t>
      </w:r>
      <w:r w:rsidR="0023387A" w:rsidRPr="00F47EB7">
        <w:rPr>
          <w:rFonts w:ascii="Times New Roman" w:hAnsi="Times New Roman" w:cs="Times New Roman"/>
          <w:color w:val="000000"/>
          <w:sz w:val="24"/>
          <w:szCs w:val="24"/>
          <w:lang w:val="ru" w:eastAsia="de-DE"/>
        </w:rPr>
        <w:t>у</w:t>
      </w:r>
      <w:r w:rsidRPr="00F47EB7">
        <w:rPr>
          <w:rFonts w:ascii="Times New Roman" w:hAnsi="Times New Roman" w:cs="Times New Roman"/>
          <w:color w:val="000000"/>
          <w:sz w:val="24"/>
          <w:szCs w:val="24"/>
          <w:lang w:val="ru" w:eastAsia="de-DE"/>
        </w:rPr>
        <w:t xml:space="preserve">, либо привлечь целевого партнера в рамках совместного предприятия для выполнения другого аспекта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чтобы получить необходимые кредиты для достижения цели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В таких </w:t>
      </w:r>
      <w:r w:rsidRPr="00F47EB7">
        <w:rPr>
          <w:rFonts w:ascii="Times New Roman" w:hAnsi="Times New Roman" w:cs="Times New Roman"/>
          <w:color w:val="000000"/>
          <w:sz w:val="24"/>
          <w:szCs w:val="24"/>
          <w:lang w:val="ru" w:eastAsia="de-DE"/>
        </w:rPr>
        <w:lastRenderedPageBreak/>
        <w:t>обстоятельствах подрядчик должен пред</w:t>
      </w:r>
      <w:r w:rsidR="00336423" w:rsidRPr="00F47EB7">
        <w:rPr>
          <w:rFonts w:ascii="Times New Roman" w:hAnsi="Times New Roman" w:cs="Times New Roman"/>
          <w:color w:val="000000"/>
          <w:sz w:val="24"/>
          <w:szCs w:val="24"/>
          <w:lang w:val="ru" w:eastAsia="de-DE"/>
        </w:rPr>
        <w:t>о</w:t>
      </w:r>
      <w:r w:rsidRPr="00F47EB7">
        <w:rPr>
          <w:rFonts w:ascii="Times New Roman" w:hAnsi="Times New Roman" w:cs="Times New Roman"/>
          <w:color w:val="000000"/>
          <w:sz w:val="24"/>
          <w:szCs w:val="24"/>
          <w:lang w:val="ru" w:eastAsia="de-DE"/>
        </w:rPr>
        <w:t xml:space="preserve">ставить заказчику подробную информацию о характере и стоимости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который будет выполняться таким целевым партнером.</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Подрядчик может реструктурировать совместное предприятие и заключать соглашения с заменой целевых партнеров с целью получения заказчика, в котором не может быть</w:t>
      </w:r>
      <w:r w:rsidR="00336423" w:rsidRPr="00F47EB7">
        <w:rPr>
          <w:rFonts w:ascii="Times New Roman" w:hAnsi="Times New Roman" w:cs="Times New Roman"/>
          <w:color w:val="000000"/>
          <w:sz w:val="24"/>
          <w:szCs w:val="24"/>
          <w:lang w:val="ru" w:eastAsia="de-DE"/>
        </w:rPr>
        <w:t xml:space="preserve"> </w:t>
      </w:r>
      <w:r w:rsidRPr="00F47EB7">
        <w:rPr>
          <w:rFonts w:ascii="Times New Roman" w:hAnsi="Times New Roman" w:cs="Times New Roman"/>
          <w:color w:val="000000"/>
          <w:sz w:val="24"/>
          <w:szCs w:val="24"/>
          <w:lang w:val="ru" w:eastAsia="de-DE"/>
        </w:rPr>
        <w:t>необоснованно отказано.</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Заказчик может, исключительно по своему усмотрению и на основании доказательств, представленных подрядчиком в подтверждение </w:t>
      </w:r>
      <w:r w:rsidR="00336423" w:rsidRPr="00F47EB7">
        <w:rPr>
          <w:rStyle w:val="FontStyle70"/>
          <w:rFonts w:ascii="Times New Roman" w:hAnsi="Times New Roman" w:cs="Times New Roman"/>
          <w:color w:val="auto"/>
          <w:sz w:val="24"/>
          <w:lang w:val="ru" w:eastAsia="de-DE"/>
        </w:rPr>
        <w:t>безрезультатных</w:t>
      </w:r>
      <w:r w:rsidRPr="00F47EB7">
        <w:rPr>
          <w:rFonts w:ascii="Times New Roman" w:hAnsi="Times New Roman" w:cs="Times New Roman"/>
          <w:color w:val="000000"/>
          <w:sz w:val="24"/>
          <w:szCs w:val="24"/>
          <w:lang w:val="ru" w:eastAsia="de-DE"/>
        </w:rPr>
        <w:t xml:space="preserve"> добросовестных усилий по обеспечению участия замещающего целевого партнера, предоставить отказ от обязательств по достижению цели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w:t>
      </w:r>
    </w:p>
    <w:p w:rsidR="009856DA" w:rsidRPr="00F47EB7" w:rsidRDefault="009856DA" w:rsidP="009856DA">
      <w:pPr>
        <w:widowControl/>
        <w:ind w:firstLine="720"/>
        <w:rPr>
          <w:rFonts w:ascii="Times New Roman" w:hAnsi="Times New Roman" w:cs="Times New Roman"/>
          <w:color w:val="000000"/>
          <w:sz w:val="24"/>
          <w:szCs w:val="24"/>
          <w:lang w:val="ru" w:eastAsia="de-DE"/>
        </w:rPr>
      </w:pPr>
    </w:p>
    <w:p w:rsidR="009856DA" w:rsidRPr="00F47EB7" w:rsidRDefault="00B62CCF" w:rsidP="009856DA">
      <w:pPr>
        <w:widowControl/>
        <w:ind w:firstLine="720"/>
        <w:rPr>
          <w:rFonts w:ascii="Times New Roman" w:hAnsi="Times New Roman" w:cs="Times New Roman"/>
          <w:color w:val="000000"/>
          <w:lang w:val="ru" w:eastAsia="de-DE"/>
        </w:rPr>
      </w:pPr>
      <w:r w:rsidRPr="00F47EB7">
        <w:rPr>
          <w:rFonts w:ascii="Times New Roman" w:hAnsi="Times New Roman" w:cs="Times New Roman"/>
          <w:color w:val="000000"/>
          <w:lang w:val="ru" w:eastAsia="de-DE"/>
        </w:rPr>
        <w:t xml:space="preserve">Примечание - </w:t>
      </w:r>
      <w:r w:rsidR="009856DA" w:rsidRPr="00F47EB7">
        <w:rPr>
          <w:rFonts w:ascii="Times New Roman" w:hAnsi="Times New Roman" w:cs="Times New Roman"/>
          <w:color w:val="000000"/>
          <w:lang w:val="ru" w:eastAsia="de-DE"/>
        </w:rPr>
        <w:t xml:space="preserve"> 4.2</w:t>
      </w:r>
      <w:r w:rsidRPr="00F47EB7">
        <w:rPr>
          <w:rFonts w:ascii="Times New Roman" w:hAnsi="Times New Roman" w:cs="Times New Roman"/>
          <w:color w:val="000000"/>
          <w:lang w:val="ru" w:eastAsia="de-DE"/>
        </w:rPr>
        <w:t xml:space="preserve"> применяется </w:t>
      </w:r>
      <w:r w:rsidR="00195CDB" w:rsidRPr="00F47EB7">
        <w:rPr>
          <w:rFonts w:ascii="Times New Roman" w:hAnsi="Times New Roman" w:cs="Times New Roman"/>
          <w:color w:val="000000"/>
          <w:lang w:val="ru" w:eastAsia="de-DE"/>
        </w:rPr>
        <w:t xml:space="preserve">только </w:t>
      </w:r>
      <w:r w:rsidRPr="00F47EB7">
        <w:rPr>
          <w:rFonts w:ascii="Times New Roman" w:hAnsi="Times New Roman" w:cs="Times New Roman"/>
          <w:color w:val="000000"/>
          <w:lang w:val="ru" w:eastAsia="de-DE"/>
        </w:rPr>
        <w:t xml:space="preserve">при использовании </w:t>
      </w:r>
      <w:r w:rsidR="009856DA" w:rsidRPr="00F47EB7">
        <w:rPr>
          <w:rFonts w:ascii="Times New Roman" w:hAnsi="Times New Roman" w:cs="Times New Roman"/>
          <w:color w:val="000000"/>
          <w:lang w:val="ru" w:eastAsia="de-DE"/>
        </w:rPr>
        <w:t>стратеги</w:t>
      </w:r>
      <w:r w:rsidR="00195CDB" w:rsidRPr="00F47EB7">
        <w:rPr>
          <w:rFonts w:ascii="Times New Roman" w:hAnsi="Times New Roman" w:cs="Times New Roman"/>
          <w:color w:val="000000"/>
          <w:lang w:val="ru" w:eastAsia="de-DE"/>
        </w:rPr>
        <w:t>и</w:t>
      </w:r>
      <w:r w:rsidR="009856DA" w:rsidRPr="00F47EB7">
        <w:rPr>
          <w:rFonts w:ascii="Times New Roman" w:hAnsi="Times New Roman" w:cs="Times New Roman"/>
          <w:color w:val="000000"/>
          <w:lang w:val="ru" w:eastAsia="de-DE"/>
        </w:rPr>
        <w:t xml:space="preserve"> </w:t>
      </w:r>
      <w:r w:rsidR="004E7D07" w:rsidRPr="00F47EB7">
        <w:rPr>
          <w:rFonts w:ascii="Times New Roman" w:hAnsi="Times New Roman" w:cs="Times New Roman"/>
          <w:color w:val="000000"/>
          <w:lang w:val="ru" w:eastAsia="de-DE"/>
        </w:rPr>
        <w:t>достижения цели</w:t>
      </w:r>
      <w:r w:rsidR="009856DA" w:rsidRPr="00F47EB7">
        <w:rPr>
          <w:rFonts w:ascii="Times New Roman" w:hAnsi="Times New Roman" w:cs="Times New Roman"/>
          <w:color w:val="000000"/>
          <w:lang w:val="ru" w:eastAsia="de-DE"/>
        </w:rPr>
        <w:t xml:space="preserve"> A.</w:t>
      </w:r>
    </w:p>
    <w:p w:rsidR="009856DA" w:rsidRPr="00F47EB7" w:rsidRDefault="009856DA" w:rsidP="009856DA">
      <w:pPr>
        <w:widowControl/>
        <w:ind w:firstLine="720"/>
        <w:rPr>
          <w:rFonts w:ascii="Times New Roman" w:hAnsi="Times New Roman" w:cs="Times New Roman"/>
          <w:color w:val="000000"/>
          <w:sz w:val="24"/>
          <w:szCs w:val="24"/>
          <w:lang w:val="ru" w:eastAsia="de-DE"/>
        </w:rPr>
      </w:pPr>
    </w:p>
    <w:p w:rsidR="009856DA" w:rsidRPr="00F47EB7" w:rsidRDefault="009856DA" w:rsidP="009856DA">
      <w:pPr>
        <w:widowControl/>
        <w:ind w:firstLine="720"/>
        <w:rPr>
          <w:rFonts w:ascii="Times New Roman" w:hAnsi="Times New Roman" w:cs="Times New Roman"/>
          <w:b/>
          <w:bCs/>
          <w:color w:val="000000"/>
          <w:sz w:val="24"/>
          <w:szCs w:val="24"/>
          <w:lang w:val="ru" w:eastAsia="de-DE"/>
        </w:rPr>
      </w:pPr>
      <w:bookmarkStart w:id="9" w:name="bookmark15"/>
      <w:r w:rsidRPr="00F47EB7">
        <w:rPr>
          <w:rFonts w:ascii="Times New Roman" w:hAnsi="Times New Roman" w:cs="Times New Roman"/>
          <w:b/>
          <w:bCs/>
          <w:color w:val="000000"/>
          <w:sz w:val="24"/>
          <w:szCs w:val="24"/>
          <w:lang w:val="ru" w:eastAsia="de-DE"/>
        </w:rPr>
        <w:t>4</w:t>
      </w:r>
      <w:bookmarkEnd w:id="9"/>
      <w:r w:rsidRPr="00F47EB7">
        <w:rPr>
          <w:rFonts w:ascii="Times New Roman" w:hAnsi="Times New Roman" w:cs="Times New Roman"/>
          <w:b/>
          <w:bCs/>
          <w:color w:val="000000"/>
          <w:sz w:val="24"/>
          <w:szCs w:val="24"/>
          <w:lang w:val="ru" w:eastAsia="de-DE"/>
        </w:rPr>
        <w:t>.3 Добросовестность целевых партнеров</w:t>
      </w:r>
    </w:p>
    <w:p w:rsidR="00B62CCF" w:rsidRPr="00F47EB7" w:rsidRDefault="00B62CCF" w:rsidP="009856DA">
      <w:pPr>
        <w:widowControl/>
        <w:ind w:firstLine="720"/>
        <w:rPr>
          <w:rFonts w:ascii="Times New Roman" w:hAnsi="Times New Roman" w:cs="Times New Roman"/>
          <w:b/>
          <w:bCs/>
          <w:color w:val="000000"/>
          <w:sz w:val="24"/>
          <w:szCs w:val="24"/>
          <w:lang w:val="de-DE" w:eastAsia="de-DE"/>
        </w:rPr>
      </w:pP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Если в случае стратегии </w:t>
      </w:r>
      <w:r w:rsidR="004E7D07" w:rsidRPr="00F47EB7">
        <w:rPr>
          <w:rFonts w:ascii="Times New Roman" w:hAnsi="Times New Roman" w:cs="Times New Roman"/>
          <w:color w:val="000000"/>
          <w:sz w:val="24"/>
          <w:szCs w:val="24"/>
          <w:lang w:val="ru" w:eastAsia="de-DE"/>
        </w:rPr>
        <w:t>достижения цели</w:t>
      </w:r>
      <w:proofErr w:type="gramStart"/>
      <w:r w:rsidRPr="00F47EB7">
        <w:rPr>
          <w:rFonts w:ascii="Times New Roman" w:hAnsi="Times New Roman" w:cs="Times New Roman"/>
          <w:color w:val="000000"/>
          <w:sz w:val="24"/>
          <w:szCs w:val="24"/>
          <w:lang w:val="ru" w:eastAsia="de-DE"/>
        </w:rPr>
        <w:t xml:space="preserve"> А</w:t>
      </w:r>
      <w:proofErr w:type="gramEnd"/>
      <w:r w:rsidRPr="00F47EB7">
        <w:rPr>
          <w:rFonts w:ascii="Times New Roman" w:hAnsi="Times New Roman" w:cs="Times New Roman"/>
          <w:color w:val="000000"/>
          <w:sz w:val="24"/>
          <w:szCs w:val="24"/>
          <w:lang w:val="ru" w:eastAsia="de-DE"/>
        </w:rPr>
        <w:t xml:space="preserve"> предприятие по </w:t>
      </w:r>
      <w:r w:rsidR="00172A86" w:rsidRPr="00F47EB7">
        <w:rPr>
          <w:rFonts w:ascii="Times New Roman" w:hAnsi="Times New Roman" w:cs="Times New Roman"/>
          <w:color w:val="000000"/>
          <w:sz w:val="24"/>
          <w:szCs w:val="24"/>
          <w:lang w:val="ru" w:eastAsia="de-DE"/>
        </w:rPr>
        <w:t>договору</w:t>
      </w:r>
      <w:r w:rsidRPr="00F47EB7">
        <w:rPr>
          <w:rFonts w:ascii="Times New Roman" w:hAnsi="Times New Roman" w:cs="Times New Roman"/>
          <w:color w:val="000000"/>
          <w:sz w:val="24"/>
          <w:szCs w:val="24"/>
          <w:lang w:val="ru" w:eastAsia="de-DE"/>
        </w:rPr>
        <w:t xml:space="preserve"> изначально считалось целевым партнером, но впоследствии выяснилось, что оно таковым не является, или было признано не соответствующим целям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заказчик может рассмотреть возможность частичного освобождения подрядчика от обязательств по достижению целей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в отношении такого целевого партнера, если подрядчик полностью продемонстрирует, что он обоснованно считал предприятие целевым партнером и что стандарты соответствия не были нарушены.</w:t>
      </w:r>
    </w:p>
    <w:p w:rsidR="009856DA" w:rsidRPr="00F47EB7" w:rsidRDefault="009856DA" w:rsidP="009856DA">
      <w:pPr>
        <w:widowControl/>
        <w:ind w:firstLine="720"/>
        <w:rPr>
          <w:rFonts w:ascii="Times New Roman" w:hAnsi="Times New Roman" w:cs="Times New Roman"/>
          <w:b/>
          <w:bCs/>
          <w:color w:val="000000"/>
          <w:sz w:val="24"/>
          <w:szCs w:val="24"/>
          <w:lang w:val="ru" w:eastAsia="de-DE"/>
        </w:rPr>
      </w:pPr>
    </w:p>
    <w:p w:rsidR="009856DA" w:rsidRPr="00F47EB7" w:rsidRDefault="009856DA" w:rsidP="009856DA">
      <w:pPr>
        <w:widowControl/>
        <w:ind w:firstLine="720"/>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 xml:space="preserve">5 </w:t>
      </w:r>
      <w:r w:rsidR="00290D31" w:rsidRPr="00F47EB7">
        <w:rPr>
          <w:rFonts w:ascii="Times New Roman" w:hAnsi="Times New Roman" w:cs="Times New Roman"/>
          <w:b/>
          <w:bCs/>
          <w:color w:val="000000"/>
          <w:sz w:val="24"/>
          <w:szCs w:val="24"/>
          <w:lang w:val="ru" w:eastAsia="de-DE"/>
        </w:rPr>
        <w:t>Учетная документация</w:t>
      </w:r>
    </w:p>
    <w:p w:rsidR="00B62CCF" w:rsidRPr="00F47EB7" w:rsidRDefault="00B62CCF" w:rsidP="009856DA">
      <w:pPr>
        <w:widowControl/>
        <w:ind w:firstLine="720"/>
        <w:rPr>
          <w:rFonts w:ascii="Times New Roman" w:hAnsi="Times New Roman" w:cs="Times New Roman"/>
          <w:b/>
          <w:bCs/>
          <w:color w:val="000000"/>
          <w:sz w:val="24"/>
          <w:szCs w:val="24"/>
          <w:lang w:val="de-DE" w:eastAsia="de-DE"/>
        </w:rPr>
      </w:pPr>
    </w:p>
    <w:p w:rsidR="009856DA" w:rsidRPr="00F47EB7" w:rsidRDefault="009856DA" w:rsidP="009856DA">
      <w:pPr>
        <w:widowControl/>
        <w:ind w:firstLine="720"/>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5.1 Представление документации</w:t>
      </w:r>
    </w:p>
    <w:p w:rsidR="00B62CCF" w:rsidRPr="00F47EB7" w:rsidRDefault="00B62CCF" w:rsidP="009856DA">
      <w:pPr>
        <w:widowControl/>
        <w:ind w:firstLine="720"/>
        <w:rPr>
          <w:rFonts w:ascii="Times New Roman" w:hAnsi="Times New Roman" w:cs="Times New Roman"/>
          <w:b/>
          <w:bCs/>
          <w:color w:val="000000"/>
          <w:sz w:val="24"/>
          <w:szCs w:val="24"/>
          <w:lang w:val="de-DE" w:eastAsia="de-DE"/>
        </w:rPr>
      </w:pPr>
    </w:p>
    <w:p w:rsidR="009856DA" w:rsidRPr="00F47EB7" w:rsidRDefault="009856DA" w:rsidP="009856DA">
      <w:pPr>
        <w:widowControl/>
        <w:ind w:firstLine="720"/>
        <w:rPr>
          <w:rFonts w:ascii="Times New Roman" w:hAnsi="Times New Roman" w:cs="Times New Roman"/>
          <w:color w:val="000000"/>
          <w:sz w:val="24"/>
          <w:szCs w:val="24"/>
          <w:lang w:val="de-DE" w:eastAsia="de-DE"/>
        </w:rPr>
      </w:pPr>
      <w:proofErr w:type="gramStart"/>
      <w:r w:rsidRPr="00F47EB7">
        <w:rPr>
          <w:rFonts w:ascii="Times New Roman" w:hAnsi="Times New Roman" w:cs="Times New Roman"/>
          <w:color w:val="000000"/>
          <w:sz w:val="24"/>
          <w:szCs w:val="24"/>
          <w:lang w:val="ru" w:eastAsia="de-DE"/>
        </w:rPr>
        <w:t>Подрядчик должен своевременно представ</w:t>
      </w:r>
      <w:r w:rsidR="00290D31" w:rsidRPr="00F47EB7">
        <w:rPr>
          <w:rFonts w:ascii="Times New Roman" w:hAnsi="Times New Roman" w:cs="Times New Roman"/>
          <w:color w:val="000000"/>
          <w:sz w:val="24"/>
          <w:szCs w:val="24"/>
          <w:lang w:val="ru" w:eastAsia="de-DE"/>
        </w:rPr>
        <w:t>лять</w:t>
      </w:r>
      <w:r w:rsidRPr="00F47EB7">
        <w:rPr>
          <w:rFonts w:ascii="Times New Roman" w:hAnsi="Times New Roman" w:cs="Times New Roman"/>
          <w:color w:val="000000"/>
          <w:sz w:val="24"/>
          <w:szCs w:val="24"/>
          <w:lang w:val="ru" w:eastAsia="de-DE"/>
        </w:rPr>
        <w:t xml:space="preserve"> всю документацию, предусмотренную положениями пунктов 3.1, 3.2.2, 3.2.3, 4.1 и 5.2, а также, вместе с программой работ, график, в котором четко указаны ожидаемые даты поставки товаров, предоставляемых целевыми партнерами, или даты начала и завершения </w:t>
      </w:r>
      <w:r w:rsidR="0079001C" w:rsidRPr="00F47EB7">
        <w:rPr>
          <w:rFonts w:ascii="Times New Roman" w:hAnsi="Times New Roman" w:cs="Times New Roman"/>
          <w:color w:val="000000"/>
          <w:sz w:val="24"/>
          <w:szCs w:val="24"/>
          <w:lang w:val="ru" w:eastAsia="de-DE"/>
        </w:rPr>
        <w:t xml:space="preserve">выполнения </w:t>
      </w:r>
      <w:r w:rsidRPr="00F47EB7">
        <w:rPr>
          <w:rFonts w:ascii="Times New Roman" w:hAnsi="Times New Roman" w:cs="Times New Roman"/>
          <w:color w:val="000000"/>
          <w:sz w:val="24"/>
          <w:szCs w:val="24"/>
          <w:lang w:val="ru" w:eastAsia="de-DE"/>
        </w:rPr>
        <w:t xml:space="preserve">работ и </w:t>
      </w:r>
      <w:r w:rsidR="0079001C" w:rsidRPr="00F47EB7">
        <w:rPr>
          <w:rFonts w:ascii="Times New Roman" w:hAnsi="Times New Roman" w:cs="Times New Roman"/>
          <w:color w:val="000000"/>
          <w:sz w:val="24"/>
          <w:szCs w:val="24"/>
          <w:lang w:val="ru" w:eastAsia="de-DE"/>
        </w:rPr>
        <w:t xml:space="preserve">оказания </w:t>
      </w:r>
      <w:r w:rsidRPr="00F47EB7">
        <w:rPr>
          <w:rFonts w:ascii="Times New Roman" w:hAnsi="Times New Roman" w:cs="Times New Roman"/>
          <w:color w:val="000000"/>
          <w:sz w:val="24"/>
          <w:szCs w:val="24"/>
          <w:lang w:val="ru" w:eastAsia="de-DE"/>
        </w:rPr>
        <w:t xml:space="preserve">услуг, которые должны быть выполнены всеми целевыми партнерами по </w:t>
      </w:r>
      <w:r w:rsidR="00172A86" w:rsidRPr="00F47EB7">
        <w:rPr>
          <w:rFonts w:ascii="Times New Roman" w:hAnsi="Times New Roman" w:cs="Times New Roman"/>
          <w:color w:val="000000"/>
          <w:sz w:val="24"/>
          <w:szCs w:val="24"/>
          <w:lang w:val="ru" w:eastAsia="de-DE"/>
        </w:rPr>
        <w:t>договору</w:t>
      </w:r>
      <w:r w:rsidRPr="00F47EB7">
        <w:rPr>
          <w:rFonts w:ascii="Times New Roman" w:hAnsi="Times New Roman" w:cs="Times New Roman"/>
          <w:color w:val="000000"/>
          <w:sz w:val="24"/>
          <w:szCs w:val="24"/>
          <w:lang w:val="ru" w:eastAsia="de-DE"/>
        </w:rPr>
        <w:t>.</w:t>
      </w:r>
      <w:proofErr w:type="gramEnd"/>
      <w:r w:rsidRPr="00F47EB7">
        <w:rPr>
          <w:rFonts w:ascii="Times New Roman" w:hAnsi="Times New Roman" w:cs="Times New Roman"/>
          <w:color w:val="000000"/>
          <w:sz w:val="24"/>
          <w:szCs w:val="24"/>
          <w:lang w:val="ru" w:eastAsia="de-DE"/>
        </w:rPr>
        <w:t xml:space="preserve"> Этот график обновляется подрядчиком при каждом изменении программы.</w:t>
      </w:r>
    </w:p>
    <w:p w:rsidR="009856DA" w:rsidRPr="00F47EB7" w:rsidRDefault="009856DA" w:rsidP="009856DA">
      <w:pPr>
        <w:widowControl/>
        <w:ind w:firstLine="720"/>
        <w:rPr>
          <w:rFonts w:ascii="Times New Roman" w:hAnsi="Times New Roman" w:cs="Times New Roman"/>
          <w:b/>
          <w:bCs/>
          <w:color w:val="000000"/>
          <w:sz w:val="24"/>
          <w:szCs w:val="24"/>
          <w:lang w:val="ru" w:eastAsia="de-DE"/>
        </w:rPr>
      </w:pPr>
      <w:bookmarkStart w:id="10" w:name="bookmark18"/>
    </w:p>
    <w:p w:rsidR="009856DA" w:rsidRPr="00F47EB7" w:rsidRDefault="009856DA" w:rsidP="009856DA">
      <w:pPr>
        <w:widowControl/>
        <w:ind w:firstLine="720"/>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 xml:space="preserve">5.2 </w:t>
      </w:r>
      <w:bookmarkEnd w:id="10"/>
      <w:r w:rsidRPr="00F47EB7">
        <w:rPr>
          <w:rFonts w:ascii="Times New Roman" w:hAnsi="Times New Roman" w:cs="Times New Roman"/>
          <w:b/>
          <w:bCs/>
          <w:color w:val="000000"/>
          <w:sz w:val="24"/>
          <w:szCs w:val="24"/>
          <w:lang w:val="ru" w:eastAsia="de-DE"/>
        </w:rPr>
        <w:t>Ежемесячное представление подтверждающей документации</w:t>
      </w:r>
    </w:p>
    <w:p w:rsidR="00B62CCF" w:rsidRPr="00F47EB7" w:rsidRDefault="00B62CCF" w:rsidP="009856DA">
      <w:pPr>
        <w:widowControl/>
        <w:ind w:firstLine="720"/>
        <w:rPr>
          <w:rFonts w:ascii="Times New Roman" w:hAnsi="Times New Roman" w:cs="Times New Roman"/>
          <w:b/>
          <w:bCs/>
          <w:color w:val="000000"/>
          <w:sz w:val="24"/>
          <w:szCs w:val="24"/>
          <w:lang w:val="de-DE" w:eastAsia="de-DE"/>
        </w:rPr>
      </w:pP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Подрядчик готовит и ежемесячно представляет представителю заказчика, в срок или до даты, указанной в </w:t>
      </w:r>
      <w:r w:rsidR="00BE1223" w:rsidRPr="00F47EB7">
        <w:rPr>
          <w:rFonts w:ascii="Times New Roman" w:hAnsi="Times New Roman" w:cs="Times New Roman"/>
          <w:color w:val="000000"/>
          <w:sz w:val="24"/>
          <w:szCs w:val="24"/>
          <w:lang w:val="ru" w:eastAsia="de-DE"/>
        </w:rPr>
        <w:t xml:space="preserve">целевых </w:t>
      </w:r>
      <w:r w:rsidRPr="00F47EB7">
        <w:rPr>
          <w:rFonts w:ascii="Times New Roman" w:hAnsi="Times New Roman" w:cs="Times New Roman"/>
          <w:color w:val="000000"/>
          <w:sz w:val="24"/>
          <w:szCs w:val="24"/>
          <w:lang w:val="ru" w:eastAsia="de-DE"/>
        </w:rPr>
        <w:t>данных, в форме, утвержденной представителем заказчика, следующее:</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a) краткий отчет с описанием коммерчески полезных функций, выполняемых целевыми партнерами при исполнении </w:t>
      </w:r>
      <w:r w:rsidR="009E3A04" w:rsidRPr="00F47EB7">
        <w:rPr>
          <w:rFonts w:ascii="Times New Roman" w:hAnsi="Times New Roman" w:cs="Times New Roman"/>
          <w:color w:val="000000"/>
          <w:sz w:val="24"/>
          <w:szCs w:val="24"/>
          <w:lang w:val="ru" w:eastAsia="de-DE"/>
        </w:rPr>
        <w:t>договор</w:t>
      </w:r>
      <w:r w:rsidR="0079001C" w:rsidRPr="00F47EB7">
        <w:rPr>
          <w:rFonts w:ascii="Times New Roman" w:hAnsi="Times New Roman" w:cs="Times New Roman"/>
          <w:color w:val="000000"/>
          <w:sz w:val="24"/>
          <w:szCs w:val="24"/>
          <w:lang w:val="ru" w:eastAsia="de-DE"/>
        </w:rPr>
        <w:t>а</w:t>
      </w:r>
      <w:r w:rsidRPr="00F47EB7">
        <w:rPr>
          <w:rFonts w:ascii="Times New Roman" w:hAnsi="Times New Roman" w:cs="Times New Roman"/>
          <w:color w:val="000000"/>
          <w:sz w:val="24"/>
          <w:szCs w:val="24"/>
          <w:lang w:val="ru" w:eastAsia="de-DE"/>
        </w:rPr>
        <w:t xml:space="preserve">, как за промежуточный период, так и нарастающим итогом; </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b) график, отражающий предполагаемую общую стоимость п</w:t>
      </w:r>
      <w:r w:rsidR="0079001C" w:rsidRPr="00F47EB7">
        <w:rPr>
          <w:rFonts w:ascii="Times New Roman" w:hAnsi="Times New Roman" w:cs="Times New Roman"/>
          <w:color w:val="000000"/>
          <w:sz w:val="24"/>
          <w:szCs w:val="24"/>
          <w:lang w:val="ru" w:eastAsia="de-DE"/>
        </w:rPr>
        <w:t>о</w:t>
      </w:r>
      <w:r w:rsidRPr="00F47EB7">
        <w:rPr>
          <w:rFonts w:ascii="Times New Roman" w:hAnsi="Times New Roman" w:cs="Times New Roman"/>
          <w:color w:val="000000"/>
          <w:sz w:val="24"/>
          <w:szCs w:val="24"/>
          <w:lang w:val="ru" w:eastAsia="de-DE"/>
        </w:rPr>
        <w:t xml:space="preserve">ставляемых товаров и выполняемых работ и </w:t>
      </w:r>
      <w:r w:rsidR="0079001C" w:rsidRPr="00F47EB7">
        <w:rPr>
          <w:rFonts w:ascii="Times New Roman" w:hAnsi="Times New Roman" w:cs="Times New Roman"/>
          <w:color w:val="000000"/>
          <w:sz w:val="24"/>
          <w:szCs w:val="24"/>
          <w:lang w:val="ru" w:eastAsia="de-DE"/>
        </w:rPr>
        <w:t xml:space="preserve">оказываемых </w:t>
      </w:r>
      <w:r w:rsidRPr="00F47EB7">
        <w:rPr>
          <w:rFonts w:ascii="Times New Roman" w:hAnsi="Times New Roman" w:cs="Times New Roman"/>
          <w:color w:val="000000"/>
          <w:sz w:val="24"/>
          <w:szCs w:val="24"/>
          <w:lang w:val="ru" w:eastAsia="de-DE"/>
        </w:rPr>
        <w:t>услуг, совокупную стоимость п</w:t>
      </w:r>
      <w:r w:rsidR="0079001C" w:rsidRPr="00F47EB7">
        <w:rPr>
          <w:rFonts w:ascii="Times New Roman" w:hAnsi="Times New Roman" w:cs="Times New Roman"/>
          <w:color w:val="000000"/>
          <w:sz w:val="24"/>
          <w:szCs w:val="24"/>
          <w:lang w:val="ru" w:eastAsia="de-DE"/>
        </w:rPr>
        <w:t>о</w:t>
      </w:r>
      <w:r w:rsidRPr="00F47EB7">
        <w:rPr>
          <w:rFonts w:ascii="Times New Roman" w:hAnsi="Times New Roman" w:cs="Times New Roman"/>
          <w:color w:val="000000"/>
          <w:sz w:val="24"/>
          <w:szCs w:val="24"/>
          <w:lang w:val="ru" w:eastAsia="de-DE"/>
        </w:rPr>
        <w:t>ставленных товаров и</w:t>
      </w:r>
      <w:r w:rsidR="00311BE4" w:rsidRPr="00F47EB7">
        <w:rPr>
          <w:rFonts w:ascii="Times New Roman" w:hAnsi="Times New Roman" w:cs="Times New Roman"/>
          <w:color w:val="000000"/>
          <w:sz w:val="24"/>
          <w:szCs w:val="24"/>
          <w:lang w:val="ru" w:eastAsia="de-DE"/>
        </w:rPr>
        <w:t xml:space="preserve"> (</w:t>
      </w:r>
      <w:r w:rsidRPr="00F47EB7">
        <w:rPr>
          <w:rFonts w:ascii="Times New Roman" w:hAnsi="Times New Roman" w:cs="Times New Roman"/>
          <w:color w:val="000000"/>
          <w:sz w:val="24"/>
          <w:szCs w:val="24"/>
          <w:lang w:val="ru" w:eastAsia="de-DE"/>
        </w:rPr>
        <w:t>или</w:t>
      </w:r>
      <w:r w:rsidR="00311BE4" w:rsidRPr="00F47EB7">
        <w:rPr>
          <w:rFonts w:ascii="Times New Roman" w:hAnsi="Times New Roman" w:cs="Times New Roman"/>
          <w:color w:val="000000"/>
          <w:sz w:val="24"/>
          <w:szCs w:val="24"/>
          <w:lang w:val="ru" w:eastAsia="de-DE"/>
        </w:rPr>
        <w:t>)</w:t>
      </w:r>
      <w:r w:rsidRPr="00F47EB7">
        <w:rPr>
          <w:rFonts w:ascii="Times New Roman" w:hAnsi="Times New Roman" w:cs="Times New Roman"/>
          <w:color w:val="000000"/>
          <w:sz w:val="24"/>
          <w:szCs w:val="24"/>
          <w:lang w:val="ru" w:eastAsia="de-DE"/>
        </w:rPr>
        <w:t xml:space="preserve"> выполненных работ и </w:t>
      </w:r>
      <w:r w:rsidR="0079001C" w:rsidRPr="00F47EB7">
        <w:rPr>
          <w:rFonts w:ascii="Times New Roman" w:hAnsi="Times New Roman" w:cs="Times New Roman"/>
          <w:color w:val="000000"/>
          <w:sz w:val="24"/>
          <w:szCs w:val="24"/>
          <w:lang w:val="ru" w:eastAsia="de-DE"/>
        </w:rPr>
        <w:t xml:space="preserve">оказанных </w:t>
      </w:r>
      <w:r w:rsidRPr="00F47EB7">
        <w:rPr>
          <w:rFonts w:ascii="Times New Roman" w:hAnsi="Times New Roman" w:cs="Times New Roman"/>
          <w:color w:val="000000"/>
          <w:sz w:val="24"/>
          <w:szCs w:val="24"/>
          <w:lang w:val="ru" w:eastAsia="de-DE"/>
        </w:rPr>
        <w:t>услуг, а также стоимость п</w:t>
      </w:r>
      <w:r w:rsidR="0079001C" w:rsidRPr="00F47EB7">
        <w:rPr>
          <w:rFonts w:ascii="Times New Roman" w:hAnsi="Times New Roman" w:cs="Times New Roman"/>
          <w:color w:val="000000"/>
          <w:sz w:val="24"/>
          <w:szCs w:val="24"/>
          <w:lang w:val="ru" w:eastAsia="de-DE"/>
        </w:rPr>
        <w:t>о</w:t>
      </w:r>
      <w:r w:rsidRPr="00F47EB7">
        <w:rPr>
          <w:rFonts w:ascii="Times New Roman" w:hAnsi="Times New Roman" w:cs="Times New Roman"/>
          <w:color w:val="000000"/>
          <w:sz w:val="24"/>
          <w:szCs w:val="24"/>
          <w:lang w:val="ru" w:eastAsia="de-DE"/>
        </w:rPr>
        <w:t>ставленных товаров и</w:t>
      </w:r>
      <w:r w:rsidR="001D56BE" w:rsidRPr="00F47EB7">
        <w:rPr>
          <w:rFonts w:ascii="Times New Roman" w:hAnsi="Times New Roman" w:cs="Times New Roman"/>
          <w:color w:val="000000"/>
          <w:sz w:val="24"/>
          <w:szCs w:val="24"/>
          <w:lang w:val="ru" w:eastAsia="de-DE"/>
        </w:rPr>
        <w:t xml:space="preserve"> (</w:t>
      </w:r>
      <w:r w:rsidRPr="00F47EB7">
        <w:rPr>
          <w:rFonts w:ascii="Times New Roman" w:hAnsi="Times New Roman" w:cs="Times New Roman"/>
          <w:color w:val="000000"/>
          <w:sz w:val="24"/>
          <w:szCs w:val="24"/>
          <w:lang w:val="ru" w:eastAsia="de-DE"/>
        </w:rPr>
        <w:t>или</w:t>
      </w:r>
      <w:r w:rsidR="001D56BE" w:rsidRPr="00F47EB7">
        <w:rPr>
          <w:rFonts w:ascii="Times New Roman" w:hAnsi="Times New Roman" w:cs="Times New Roman"/>
          <w:color w:val="000000"/>
          <w:sz w:val="24"/>
          <w:szCs w:val="24"/>
          <w:lang w:val="ru" w:eastAsia="de-DE"/>
        </w:rPr>
        <w:t>)</w:t>
      </w:r>
      <w:r w:rsidRPr="00F47EB7">
        <w:rPr>
          <w:rFonts w:ascii="Times New Roman" w:hAnsi="Times New Roman" w:cs="Times New Roman"/>
          <w:color w:val="000000"/>
          <w:sz w:val="24"/>
          <w:szCs w:val="24"/>
          <w:lang w:val="ru" w:eastAsia="de-DE"/>
        </w:rPr>
        <w:t xml:space="preserve"> выполненных работ и </w:t>
      </w:r>
      <w:r w:rsidR="0079001C" w:rsidRPr="00F47EB7">
        <w:rPr>
          <w:rFonts w:ascii="Times New Roman" w:hAnsi="Times New Roman" w:cs="Times New Roman"/>
          <w:color w:val="000000"/>
          <w:sz w:val="24"/>
          <w:szCs w:val="24"/>
          <w:lang w:val="ru" w:eastAsia="de-DE"/>
        </w:rPr>
        <w:t xml:space="preserve">оказанных </w:t>
      </w:r>
      <w:r w:rsidRPr="00F47EB7">
        <w:rPr>
          <w:rFonts w:ascii="Times New Roman" w:hAnsi="Times New Roman" w:cs="Times New Roman"/>
          <w:color w:val="000000"/>
          <w:sz w:val="24"/>
          <w:szCs w:val="24"/>
          <w:lang w:val="ru" w:eastAsia="de-DE"/>
        </w:rPr>
        <w:t>услуг за период, за который предъявлено платежное требование, в отношении каждого целевого партнера.</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Если выборочные проверки, проводимые представителем заказчика у целевых партнеров, показывают, что такие партнеры не работают в соответствии с требованиями </w:t>
      </w:r>
      <w:r w:rsidR="0079001C" w:rsidRPr="00F47EB7">
        <w:rPr>
          <w:rFonts w:ascii="Times New Roman" w:hAnsi="Times New Roman" w:cs="Times New Roman"/>
          <w:color w:val="000000"/>
          <w:sz w:val="24"/>
          <w:szCs w:val="24"/>
          <w:lang w:val="ru" w:eastAsia="de-DE"/>
        </w:rPr>
        <w:t>настоящего стандарта</w:t>
      </w:r>
      <w:r w:rsidRPr="00F47EB7">
        <w:rPr>
          <w:rFonts w:ascii="Times New Roman" w:hAnsi="Times New Roman" w:cs="Times New Roman"/>
          <w:color w:val="000000"/>
          <w:sz w:val="24"/>
          <w:szCs w:val="24"/>
          <w:lang w:val="ru" w:eastAsia="de-DE"/>
        </w:rPr>
        <w:t xml:space="preserve">, подрядчик должен представить, в дополнение к требованиям ежемесячной отчетности, отдельные еженедельные отчеты о ресурсах и любую другую </w:t>
      </w:r>
      <w:r w:rsidRPr="00F47EB7">
        <w:rPr>
          <w:rFonts w:ascii="Times New Roman" w:hAnsi="Times New Roman" w:cs="Times New Roman"/>
          <w:color w:val="000000"/>
          <w:sz w:val="24"/>
          <w:szCs w:val="24"/>
          <w:lang w:val="ru" w:eastAsia="de-DE"/>
        </w:rPr>
        <w:lastRenderedPageBreak/>
        <w:t>соответствующую информацию в отношении таких целевых партнеров в формате, утвержденном представителем заказчика.</w:t>
      </w:r>
    </w:p>
    <w:p w:rsidR="007E6FA6" w:rsidRDefault="007E6FA6" w:rsidP="0024724D">
      <w:pPr>
        <w:widowControl/>
        <w:ind w:firstLine="0"/>
        <w:rPr>
          <w:rFonts w:ascii="Times New Roman" w:hAnsi="Times New Roman" w:cs="Times New Roman"/>
          <w:b/>
          <w:bCs/>
          <w:color w:val="000000"/>
          <w:sz w:val="24"/>
          <w:szCs w:val="24"/>
          <w:lang w:val="ru" w:eastAsia="de-DE"/>
        </w:rPr>
      </w:pPr>
    </w:p>
    <w:p w:rsidR="009856DA" w:rsidRPr="00F47EB7" w:rsidRDefault="009856DA" w:rsidP="009856DA">
      <w:pPr>
        <w:widowControl/>
        <w:ind w:firstLine="720"/>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5.3 Сертификация кредитов</w:t>
      </w:r>
    </w:p>
    <w:p w:rsidR="0024724D" w:rsidRDefault="0024724D" w:rsidP="009856DA">
      <w:pPr>
        <w:widowControl/>
        <w:ind w:firstLine="720"/>
        <w:rPr>
          <w:rFonts w:ascii="Times New Roman" w:hAnsi="Times New Roman" w:cs="Times New Roman"/>
          <w:color w:val="000000"/>
          <w:sz w:val="24"/>
          <w:szCs w:val="24"/>
          <w:lang w:val="ru" w:eastAsia="de-DE"/>
        </w:rPr>
      </w:pP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Представитель заказчика подтверждает стоимость кредитов, которые учитываются для достижения цели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при каждом выставлении требования об оплате заказчику и сообщает эту сумму подрядчику.</w:t>
      </w:r>
    </w:p>
    <w:p w:rsidR="009856DA" w:rsidRPr="00F47EB7" w:rsidRDefault="009856DA" w:rsidP="009856DA">
      <w:pPr>
        <w:widowControl/>
        <w:ind w:firstLine="720"/>
        <w:rPr>
          <w:rFonts w:ascii="Times New Roman" w:hAnsi="Times New Roman" w:cs="Times New Roman"/>
          <w:b/>
          <w:bCs/>
          <w:color w:val="000000"/>
          <w:sz w:val="24"/>
          <w:szCs w:val="24"/>
          <w:lang w:val="ru" w:eastAsia="de-DE"/>
        </w:rPr>
      </w:pPr>
    </w:p>
    <w:p w:rsidR="009856DA" w:rsidRPr="00F47EB7" w:rsidRDefault="009856DA" w:rsidP="009856DA">
      <w:pPr>
        <w:widowControl/>
        <w:ind w:firstLine="720"/>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6 Санкции</w:t>
      </w:r>
    </w:p>
    <w:p w:rsidR="00B62CCF" w:rsidRPr="00F47EB7" w:rsidRDefault="00B62CCF" w:rsidP="009856DA">
      <w:pPr>
        <w:widowControl/>
        <w:ind w:firstLine="720"/>
        <w:rPr>
          <w:rFonts w:ascii="Times New Roman" w:hAnsi="Times New Roman" w:cs="Times New Roman"/>
          <w:b/>
          <w:bCs/>
          <w:color w:val="000000"/>
          <w:sz w:val="24"/>
          <w:szCs w:val="24"/>
          <w:lang w:val="de-DE" w:eastAsia="de-DE"/>
        </w:rPr>
      </w:pP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В случае если при применении стратегии </w:t>
      </w:r>
      <w:r w:rsidR="004E7D07" w:rsidRPr="00F47EB7">
        <w:rPr>
          <w:rFonts w:ascii="Times New Roman" w:hAnsi="Times New Roman" w:cs="Times New Roman"/>
          <w:color w:val="000000"/>
          <w:sz w:val="24"/>
          <w:szCs w:val="24"/>
          <w:lang w:val="ru" w:eastAsia="de-DE"/>
        </w:rPr>
        <w:t>достижения цели</w:t>
      </w:r>
      <w:proofErr w:type="gramStart"/>
      <w:r w:rsidRPr="00F47EB7">
        <w:rPr>
          <w:rFonts w:ascii="Times New Roman" w:hAnsi="Times New Roman" w:cs="Times New Roman"/>
          <w:color w:val="000000"/>
          <w:sz w:val="24"/>
          <w:szCs w:val="24"/>
          <w:lang w:val="ru" w:eastAsia="de-DE"/>
        </w:rPr>
        <w:t xml:space="preserve"> А</w:t>
      </w:r>
      <w:proofErr w:type="gramEnd"/>
      <w:r w:rsidRPr="00F47EB7">
        <w:rPr>
          <w:rFonts w:ascii="Times New Roman" w:hAnsi="Times New Roman" w:cs="Times New Roman"/>
          <w:color w:val="000000"/>
          <w:sz w:val="24"/>
          <w:szCs w:val="24"/>
          <w:lang w:val="ru" w:eastAsia="de-DE"/>
        </w:rPr>
        <w:t xml:space="preserve"> подрядчик не сможет подтвердить, что не</w:t>
      </w:r>
      <w:r w:rsidR="009E3A04" w:rsidRPr="00F47EB7">
        <w:rPr>
          <w:rFonts w:ascii="Times New Roman" w:hAnsi="Times New Roman" w:cs="Times New Roman"/>
          <w:color w:val="000000"/>
          <w:sz w:val="24"/>
          <w:szCs w:val="24"/>
          <w:lang w:val="ru" w:eastAsia="de-DE"/>
        </w:rPr>
        <w:t xml:space="preserve"> </w:t>
      </w:r>
      <w:r w:rsidRPr="00F47EB7">
        <w:rPr>
          <w:rFonts w:ascii="Times New Roman" w:hAnsi="Times New Roman" w:cs="Times New Roman"/>
          <w:color w:val="000000"/>
          <w:sz w:val="24"/>
          <w:szCs w:val="24"/>
          <w:lang w:val="ru" w:eastAsia="de-DE"/>
        </w:rPr>
        <w:t xml:space="preserve">достижение цели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вызвано следующими причинами</w:t>
      </w:r>
      <w:r w:rsidR="009E61E6">
        <w:rPr>
          <w:rFonts w:ascii="Times New Roman" w:hAnsi="Times New Roman" w:cs="Times New Roman"/>
          <w:color w:val="000000"/>
          <w:sz w:val="24"/>
          <w:szCs w:val="24"/>
          <w:lang w:val="ru" w:eastAsia="de-DE"/>
        </w:rPr>
        <w:t>:</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a) количественное недовыполнение</w:t>
      </w:r>
      <w:r w:rsidR="009E61E6">
        <w:rPr>
          <w:rFonts w:ascii="Times New Roman" w:hAnsi="Times New Roman" w:cs="Times New Roman"/>
          <w:color w:val="000000"/>
          <w:sz w:val="24"/>
          <w:szCs w:val="24"/>
          <w:lang w:val="ru" w:eastAsia="de-DE"/>
        </w:rPr>
        <w:t>;</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b) исключение заказчиком пунктов, включенных в цель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или</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c) люб</w:t>
      </w:r>
      <w:r w:rsidR="0079001C" w:rsidRPr="00F47EB7">
        <w:rPr>
          <w:rFonts w:ascii="Times New Roman" w:hAnsi="Times New Roman" w:cs="Times New Roman"/>
          <w:color w:val="000000"/>
          <w:sz w:val="24"/>
          <w:szCs w:val="24"/>
          <w:lang w:val="ru" w:eastAsia="de-DE"/>
        </w:rPr>
        <w:t>ая</w:t>
      </w:r>
      <w:r w:rsidRPr="00F47EB7">
        <w:rPr>
          <w:rFonts w:ascii="Times New Roman" w:hAnsi="Times New Roman" w:cs="Times New Roman"/>
          <w:color w:val="000000"/>
          <w:sz w:val="24"/>
          <w:szCs w:val="24"/>
          <w:lang w:val="ru" w:eastAsia="de-DE"/>
        </w:rPr>
        <w:t xml:space="preserve"> друг</w:t>
      </w:r>
      <w:r w:rsidR="0079001C" w:rsidRPr="00F47EB7">
        <w:rPr>
          <w:rFonts w:ascii="Times New Roman" w:hAnsi="Times New Roman" w:cs="Times New Roman"/>
          <w:color w:val="000000"/>
          <w:sz w:val="24"/>
          <w:szCs w:val="24"/>
          <w:lang w:val="ru" w:eastAsia="de-DE"/>
        </w:rPr>
        <w:t>ая</w:t>
      </w:r>
      <w:r w:rsidRPr="00F47EB7">
        <w:rPr>
          <w:rFonts w:ascii="Times New Roman" w:hAnsi="Times New Roman" w:cs="Times New Roman"/>
          <w:color w:val="000000"/>
          <w:sz w:val="24"/>
          <w:szCs w:val="24"/>
          <w:lang w:val="ru" w:eastAsia="de-DE"/>
        </w:rPr>
        <w:t xml:space="preserve"> независящ</w:t>
      </w:r>
      <w:r w:rsidR="0079001C" w:rsidRPr="00F47EB7">
        <w:rPr>
          <w:rFonts w:ascii="Times New Roman" w:hAnsi="Times New Roman" w:cs="Times New Roman"/>
          <w:color w:val="000000"/>
          <w:sz w:val="24"/>
          <w:szCs w:val="24"/>
          <w:lang w:val="ru" w:eastAsia="de-DE"/>
        </w:rPr>
        <w:t>ая</w:t>
      </w:r>
      <w:r w:rsidRPr="00F47EB7">
        <w:rPr>
          <w:rFonts w:ascii="Times New Roman" w:hAnsi="Times New Roman" w:cs="Times New Roman"/>
          <w:color w:val="000000"/>
          <w:sz w:val="24"/>
          <w:szCs w:val="24"/>
          <w:lang w:val="ru" w:eastAsia="de-DE"/>
        </w:rPr>
        <w:t xml:space="preserve"> от подрядчика причин</w:t>
      </w:r>
      <w:r w:rsidR="0079001C" w:rsidRPr="00F47EB7">
        <w:rPr>
          <w:rFonts w:ascii="Times New Roman" w:hAnsi="Times New Roman" w:cs="Times New Roman"/>
          <w:color w:val="000000"/>
          <w:sz w:val="24"/>
          <w:szCs w:val="24"/>
          <w:lang w:val="ru" w:eastAsia="de-DE"/>
        </w:rPr>
        <w:t>а</w:t>
      </w:r>
      <w:r w:rsidRPr="00F47EB7">
        <w:rPr>
          <w:rFonts w:ascii="Times New Roman" w:hAnsi="Times New Roman" w:cs="Times New Roman"/>
          <w:color w:val="000000"/>
          <w:sz w:val="24"/>
          <w:szCs w:val="24"/>
          <w:lang w:val="ru" w:eastAsia="de-DE"/>
        </w:rPr>
        <w:t xml:space="preserve">, которая может быть приемлема для заказчика, </w:t>
      </w:r>
      <w:r w:rsidR="0079001C" w:rsidRPr="00F47EB7">
        <w:rPr>
          <w:rFonts w:ascii="Times New Roman" w:hAnsi="Times New Roman" w:cs="Times New Roman"/>
          <w:color w:val="000000"/>
          <w:sz w:val="24"/>
          <w:szCs w:val="24"/>
          <w:lang w:val="ru" w:eastAsia="de-DE"/>
        </w:rPr>
        <w:t xml:space="preserve">то </w:t>
      </w:r>
      <w:r w:rsidRPr="00F47EB7">
        <w:rPr>
          <w:rFonts w:ascii="Times New Roman" w:hAnsi="Times New Roman" w:cs="Times New Roman"/>
          <w:color w:val="000000"/>
          <w:sz w:val="24"/>
          <w:szCs w:val="24"/>
          <w:lang w:val="ru" w:eastAsia="de-DE"/>
        </w:rPr>
        <w:t xml:space="preserve">применяются санкции, предусмотренные </w:t>
      </w:r>
      <w:r w:rsidR="00AA449F" w:rsidRPr="00F47EB7">
        <w:rPr>
          <w:rFonts w:ascii="Times New Roman" w:hAnsi="Times New Roman" w:cs="Times New Roman"/>
          <w:color w:val="000000"/>
          <w:sz w:val="24"/>
          <w:szCs w:val="24"/>
          <w:lang w:val="ru" w:eastAsia="de-DE"/>
        </w:rPr>
        <w:t>договором</w:t>
      </w:r>
      <w:r w:rsidRPr="00F47EB7">
        <w:rPr>
          <w:rFonts w:ascii="Times New Roman" w:hAnsi="Times New Roman" w:cs="Times New Roman"/>
          <w:color w:val="000000"/>
          <w:sz w:val="24"/>
          <w:szCs w:val="24"/>
          <w:lang w:val="ru" w:eastAsia="de-DE"/>
        </w:rPr>
        <w:t>.</w:t>
      </w:r>
    </w:p>
    <w:p w:rsidR="009856DA" w:rsidRPr="006F0F84" w:rsidRDefault="009856DA" w:rsidP="009856DA">
      <w:pPr>
        <w:widowControl/>
        <w:ind w:firstLine="720"/>
        <w:rPr>
          <w:rFonts w:ascii="Times New Roman" w:hAnsi="Times New Roman" w:cs="Times New Roman"/>
          <w:color w:val="000000"/>
          <w:sz w:val="24"/>
          <w:szCs w:val="24"/>
          <w:lang w:val="de-DE" w:eastAsia="de-DE"/>
        </w:rPr>
      </w:pPr>
    </w:p>
    <w:p w:rsidR="00B62CCF" w:rsidRPr="00F47EB7" w:rsidRDefault="00B62CCF" w:rsidP="009856DA">
      <w:pPr>
        <w:widowControl/>
        <w:ind w:firstLine="720"/>
        <w:rPr>
          <w:rFonts w:ascii="Times New Roman" w:hAnsi="Times New Roman" w:cs="Times New Roman"/>
          <w:color w:val="000000"/>
          <w:lang w:val="ru" w:eastAsia="de-DE"/>
        </w:rPr>
      </w:pPr>
      <w:r w:rsidRPr="00F47EB7">
        <w:rPr>
          <w:rFonts w:ascii="Times New Roman" w:hAnsi="Times New Roman" w:cs="Times New Roman"/>
          <w:color w:val="000000"/>
          <w:lang w:val="ru" w:eastAsia="de-DE"/>
        </w:rPr>
        <w:t>Примечания</w:t>
      </w:r>
    </w:p>
    <w:p w:rsidR="009856DA" w:rsidRPr="00F47EB7" w:rsidRDefault="009856DA" w:rsidP="009856DA">
      <w:pPr>
        <w:widowControl/>
        <w:ind w:firstLine="72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 xml:space="preserve">1 </w:t>
      </w:r>
      <w:r w:rsidR="00AA449F" w:rsidRPr="00F47EB7">
        <w:rPr>
          <w:rFonts w:ascii="Times New Roman" w:hAnsi="Times New Roman" w:cs="Times New Roman"/>
          <w:color w:val="000000"/>
          <w:lang w:val="ru" w:eastAsia="de-DE"/>
        </w:rPr>
        <w:t>Договором</w:t>
      </w:r>
      <w:r w:rsidRPr="00F47EB7">
        <w:rPr>
          <w:rFonts w:ascii="Times New Roman" w:hAnsi="Times New Roman" w:cs="Times New Roman"/>
          <w:color w:val="000000"/>
          <w:lang w:val="ru" w:eastAsia="de-DE"/>
        </w:rPr>
        <w:t xml:space="preserve"> предусматриваются применяемые санкции. </w:t>
      </w:r>
      <w:r w:rsidR="0079001C" w:rsidRPr="00F47EB7">
        <w:rPr>
          <w:rFonts w:ascii="Times New Roman" w:hAnsi="Times New Roman" w:cs="Times New Roman"/>
          <w:color w:val="000000"/>
          <w:lang w:val="ru" w:eastAsia="de-DE"/>
        </w:rPr>
        <w:t>Санк</w:t>
      </w:r>
      <w:r w:rsidR="006F0F84">
        <w:rPr>
          <w:rFonts w:ascii="Times New Roman" w:hAnsi="Times New Roman" w:cs="Times New Roman"/>
          <w:color w:val="000000"/>
          <w:lang w:val="ru" w:eastAsia="de-DE"/>
        </w:rPr>
        <w:t>ц</w:t>
      </w:r>
      <w:r w:rsidR="0079001C" w:rsidRPr="00F47EB7">
        <w:rPr>
          <w:rFonts w:ascii="Times New Roman" w:hAnsi="Times New Roman" w:cs="Times New Roman"/>
          <w:color w:val="000000"/>
          <w:lang w:val="ru" w:eastAsia="de-DE"/>
        </w:rPr>
        <w:t>ии</w:t>
      </w:r>
      <w:r w:rsidRPr="00F47EB7">
        <w:rPr>
          <w:rFonts w:ascii="Times New Roman" w:hAnsi="Times New Roman" w:cs="Times New Roman"/>
          <w:color w:val="000000"/>
          <w:lang w:val="ru" w:eastAsia="de-DE"/>
        </w:rPr>
        <w:t xml:space="preserve"> изложены в </w:t>
      </w:r>
      <w:r w:rsidR="0079001C" w:rsidRPr="00F47EB7">
        <w:rPr>
          <w:rFonts w:ascii="Times New Roman" w:hAnsi="Times New Roman" w:cs="Times New Roman"/>
          <w:color w:val="000000"/>
          <w:lang w:val="ru" w:eastAsia="de-DE"/>
        </w:rPr>
        <w:t>таблице</w:t>
      </w:r>
      <w:r w:rsidRPr="00F47EB7">
        <w:rPr>
          <w:rFonts w:ascii="Times New Roman" w:hAnsi="Times New Roman" w:cs="Times New Roman"/>
          <w:color w:val="000000"/>
          <w:lang w:val="ru" w:eastAsia="de-DE"/>
        </w:rPr>
        <w:t xml:space="preserve"> оценки </w:t>
      </w:r>
      <w:r w:rsidR="00AA449F" w:rsidRPr="00F47EB7">
        <w:rPr>
          <w:rFonts w:ascii="Times New Roman" w:hAnsi="Times New Roman" w:cs="Times New Roman"/>
          <w:color w:val="000000"/>
          <w:lang w:val="ru" w:eastAsia="de-DE"/>
        </w:rPr>
        <w:t>заявок на участие в конкурсе</w:t>
      </w:r>
      <w:r w:rsidRPr="00F47EB7">
        <w:rPr>
          <w:rFonts w:ascii="Times New Roman" w:hAnsi="Times New Roman" w:cs="Times New Roman"/>
          <w:color w:val="000000"/>
          <w:lang w:val="ru" w:eastAsia="de-DE"/>
        </w:rPr>
        <w:t xml:space="preserve">, объеме работ или данных </w:t>
      </w:r>
      <w:r w:rsidR="009E3A04" w:rsidRPr="00F47EB7">
        <w:rPr>
          <w:rFonts w:ascii="Times New Roman" w:hAnsi="Times New Roman" w:cs="Times New Roman"/>
          <w:color w:val="000000"/>
          <w:lang w:val="ru" w:eastAsia="de-DE"/>
        </w:rPr>
        <w:t>договора</w:t>
      </w:r>
      <w:r w:rsidRPr="00F47EB7">
        <w:rPr>
          <w:rFonts w:ascii="Times New Roman" w:hAnsi="Times New Roman" w:cs="Times New Roman"/>
          <w:color w:val="000000"/>
          <w:lang w:val="ru" w:eastAsia="de-DE"/>
        </w:rPr>
        <w:t xml:space="preserve">. Санкции, когда баллы за оценку </w:t>
      </w:r>
      <w:r w:rsidR="00AA449F" w:rsidRPr="00F47EB7">
        <w:rPr>
          <w:rFonts w:ascii="Times New Roman" w:hAnsi="Times New Roman" w:cs="Times New Roman"/>
          <w:color w:val="000000"/>
          <w:lang w:val="ru" w:eastAsia="de-DE"/>
        </w:rPr>
        <w:t>заявки на участие в конкурсе</w:t>
      </w:r>
      <w:r w:rsidRPr="00F47EB7">
        <w:rPr>
          <w:rFonts w:ascii="Times New Roman" w:hAnsi="Times New Roman" w:cs="Times New Roman"/>
          <w:color w:val="000000"/>
          <w:lang w:val="ru" w:eastAsia="de-DE"/>
        </w:rPr>
        <w:t xml:space="preserve"> начисляются в отношении заявленной</w:t>
      </w:r>
      <w:r w:rsidR="0079001C" w:rsidRPr="00F47EB7">
        <w:rPr>
          <w:rFonts w:ascii="Times New Roman" w:hAnsi="Times New Roman" w:cs="Times New Roman"/>
          <w:color w:val="000000"/>
          <w:lang w:val="ru" w:eastAsia="de-DE"/>
        </w:rPr>
        <w:t xml:space="preserve"> цели участия в договоре</w:t>
      </w:r>
      <w:r w:rsidRPr="00F47EB7">
        <w:rPr>
          <w:rFonts w:ascii="Times New Roman" w:hAnsi="Times New Roman" w:cs="Times New Roman"/>
          <w:color w:val="000000"/>
          <w:lang w:val="ru" w:eastAsia="de-DE"/>
        </w:rPr>
        <w:t xml:space="preserve"> или когда указана минимальная </w:t>
      </w:r>
      <w:r w:rsidR="0079001C" w:rsidRPr="00F47EB7">
        <w:rPr>
          <w:rFonts w:ascii="Times New Roman" w:hAnsi="Times New Roman" w:cs="Times New Roman"/>
          <w:color w:val="000000"/>
          <w:lang w:val="ru" w:eastAsia="de-DE"/>
        </w:rPr>
        <w:t>цель участия в договоре</w:t>
      </w:r>
      <w:r w:rsidRPr="00F47EB7">
        <w:rPr>
          <w:rFonts w:ascii="Times New Roman" w:hAnsi="Times New Roman" w:cs="Times New Roman"/>
          <w:color w:val="000000"/>
          <w:lang w:val="ru" w:eastAsia="de-DE"/>
        </w:rPr>
        <w:t xml:space="preserve"> (т.е. стратегия </w:t>
      </w:r>
      <w:r w:rsidR="004E7D07" w:rsidRPr="00F47EB7">
        <w:rPr>
          <w:rFonts w:ascii="Times New Roman" w:hAnsi="Times New Roman" w:cs="Times New Roman"/>
          <w:color w:val="000000"/>
          <w:lang w:val="ru" w:eastAsia="de-DE"/>
        </w:rPr>
        <w:t>достижения цели</w:t>
      </w:r>
      <w:r w:rsidRPr="00F47EB7">
        <w:rPr>
          <w:rFonts w:ascii="Times New Roman" w:hAnsi="Times New Roman" w:cs="Times New Roman"/>
          <w:color w:val="000000"/>
          <w:lang w:val="ru" w:eastAsia="de-DE"/>
        </w:rPr>
        <w:t xml:space="preserve"> А), </w:t>
      </w:r>
      <w:r w:rsidR="00172AF5" w:rsidRPr="00F47EB7">
        <w:rPr>
          <w:rFonts w:ascii="Times New Roman" w:hAnsi="Times New Roman" w:cs="Times New Roman"/>
          <w:color w:val="000000"/>
          <w:lang w:val="ru" w:eastAsia="de-DE"/>
        </w:rPr>
        <w:t xml:space="preserve">как правило, </w:t>
      </w:r>
      <w:r w:rsidRPr="00F47EB7">
        <w:rPr>
          <w:rFonts w:ascii="Times New Roman" w:hAnsi="Times New Roman" w:cs="Times New Roman"/>
          <w:color w:val="000000"/>
          <w:lang w:val="ru" w:eastAsia="de-DE"/>
        </w:rPr>
        <w:t xml:space="preserve">применяются в </w:t>
      </w:r>
      <w:r w:rsidR="00172AF5" w:rsidRPr="00F47EB7">
        <w:rPr>
          <w:rFonts w:ascii="Times New Roman" w:hAnsi="Times New Roman" w:cs="Times New Roman"/>
          <w:color w:val="000000"/>
          <w:lang w:val="ru" w:eastAsia="de-DE"/>
        </w:rPr>
        <w:t xml:space="preserve">следующей </w:t>
      </w:r>
      <w:r w:rsidRPr="00F47EB7">
        <w:rPr>
          <w:rFonts w:ascii="Times New Roman" w:hAnsi="Times New Roman" w:cs="Times New Roman"/>
          <w:color w:val="000000"/>
          <w:lang w:val="ru" w:eastAsia="de-DE"/>
        </w:rPr>
        <w:t>форме:</w:t>
      </w:r>
    </w:p>
    <w:p w:rsidR="009856DA" w:rsidRPr="00F47EB7" w:rsidRDefault="009856DA" w:rsidP="009856DA">
      <w:pPr>
        <w:widowControl/>
        <w:ind w:firstLine="720"/>
        <w:rPr>
          <w:rFonts w:ascii="Times New Roman" w:hAnsi="Times New Roman" w:cs="Times New Roman"/>
          <w:color w:val="000000"/>
          <w:lang w:val="de-DE" w:eastAsia="de-DE"/>
        </w:rPr>
      </w:pPr>
      <w:proofErr w:type="gramStart"/>
      <w:r w:rsidRPr="00F47EB7">
        <w:rPr>
          <w:rFonts w:ascii="Times New Roman" w:hAnsi="Times New Roman" w:cs="Times New Roman"/>
          <w:color w:val="000000"/>
          <w:lang w:val="ru" w:eastAsia="de-DE"/>
        </w:rPr>
        <w:t xml:space="preserve">a) финансовых штрафов, </w:t>
      </w:r>
      <w:r w:rsidR="0079001C" w:rsidRPr="00F47EB7">
        <w:rPr>
          <w:rStyle w:val="FontStyle67"/>
          <w:rFonts w:ascii="Times New Roman" w:hAnsi="Times New Roman" w:cs="Times New Roman"/>
          <w:color w:val="auto"/>
          <w:sz w:val="20"/>
          <w:lang w:val="ru" w:eastAsia="de-DE"/>
        </w:rPr>
        <w:t>главным образом</w:t>
      </w:r>
      <w:r w:rsidRPr="00F47EB7">
        <w:rPr>
          <w:rFonts w:ascii="Times New Roman" w:hAnsi="Times New Roman" w:cs="Times New Roman"/>
          <w:color w:val="000000"/>
          <w:lang w:val="ru" w:eastAsia="de-DE"/>
        </w:rPr>
        <w:t xml:space="preserve"> сформулированных на основе разницы между</w:t>
      </w:r>
      <w:r w:rsidR="008A3CE6">
        <w:rPr>
          <w:rFonts w:ascii="Times New Roman" w:hAnsi="Times New Roman" w:cs="Times New Roman"/>
          <w:color w:val="000000"/>
          <w:lang w:val="ru" w:eastAsia="de-DE"/>
        </w:rPr>
        <w:t xml:space="preserve"> </w:t>
      </w:r>
      <w:r w:rsidRPr="00F47EB7">
        <w:rPr>
          <w:rFonts w:ascii="Times New Roman" w:hAnsi="Times New Roman" w:cs="Times New Roman"/>
          <w:color w:val="000000"/>
          <w:lang w:val="ru" w:eastAsia="de-DE"/>
        </w:rPr>
        <w:t xml:space="preserve">установленной в </w:t>
      </w:r>
      <w:r w:rsidR="00172A86" w:rsidRPr="00F47EB7">
        <w:rPr>
          <w:rFonts w:ascii="Times New Roman" w:hAnsi="Times New Roman" w:cs="Times New Roman"/>
          <w:color w:val="000000"/>
          <w:lang w:val="ru" w:eastAsia="de-DE"/>
        </w:rPr>
        <w:t>договоре</w:t>
      </w:r>
      <w:r w:rsidRPr="00F47EB7">
        <w:rPr>
          <w:rFonts w:ascii="Times New Roman" w:hAnsi="Times New Roman" w:cs="Times New Roman"/>
          <w:color w:val="000000"/>
          <w:lang w:val="ru" w:eastAsia="de-DE"/>
        </w:rPr>
        <w:t xml:space="preserve"> целью участия в </w:t>
      </w:r>
      <w:r w:rsidR="00D50260" w:rsidRPr="00F47EB7">
        <w:rPr>
          <w:rFonts w:ascii="Times New Roman" w:hAnsi="Times New Roman" w:cs="Times New Roman"/>
          <w:color w:val="000000"/>
          <w:lang w:val="ru" w:eastAsia="de-DE"/>
        </w:rPr>
        <w:t>договоре</w:t>
      </w:r>
      <w:r w:rsidRPr="00F47EB7">
        <w:rPr>
          <w:rFonts w:ascii="Times New Roman" w:hAnsi="Times New Roman" w:cs="Times New Roman"/>
          <w:color w:val="000000"/>
          <w:lang w:val="ru" w:eastAsia="de-DE"/>
        </w:rPr>
        <w:t xml:space="preserve"> и целью участия в </w:t>
      </w:r>
      <w:r w:rsidR="00D50260" w:rsidRPr="00F47EB7">
        <w:rPr>
          <w:rFonts w:ascii="Times New Roman" w:hAnsi="Times New Roman" w:cs="Times New Roman"/>
          <w:color w:val="000000"/>
          <w:lang w:val="ru" w:eastAsia="de-DE"/>
        </w:rPr>
        <w:t>договоре</w:t>
      </w:r>
      <w:r w:rsidRPr="00F47EB7">
        <w:rPr>
          <w:rFonts w:ascii="Times New Roman" w:hAnsi="Times New Roman" w:cs="Times New Roman"/>
          <w:color w:val="000000"/>
          <w:lang w:val="ru" w:eastAsia="de-DE"/>
        </w:rPr>
        <w:t xml:space="preserve">, достигнутой в ходе исполнения </w:t>
      </w:r>
      <w:r w:rsidR="009E3A04" w:rsidRPr="00F47EB7">
        <w:rPr>
          <w:rFonts w:ascii="Times New Roman" w:hAnsi="Times New Roman" w:cs="Times New Roman"/>
          <w:color w:val="000000"/>
          <w:lang w:val="ru" w:eastAsia="de-DE"/>
        </w:rPr>
        <w:t>договор</w:t>
      </w:r>
      <w:r w:rsidR="00D50260" w:rsidRPr="00F47EB7">
        <w:rPr>
          <w:rFonts w:ascii="Times New Roman" w:hAnsi="Times New Roman" w:cs="Times New Roman"/>
          <w:color w:val="000000"/>
          <w:lang w:val="ru" w:eastAsia="de-DE"/>
        </w:rPr>
        <w:t>а</w:t>
      </w:r>
      <w:r w:rsidRPr="00F47EB7">
        <w:rPr>
          <w:rFonts w:ascii="Times New Roman" w:hAnsi="Times New Roman" w:cs="Times New Roman"/>
          <w:color w:val="000000"/>
          <w:lang w:val="ru" w:eastAsia="de-DE"/>
        </w:rPr>
        <w:t>;</w:t>
      </w:r>
      <w:proofErr w:type="gramEnd"/>
    </w:p>
    <w:p w:rsidR="009856DA" w:rsidRPr="00F47EB7" w:rsidRDefault="009856DA" w:rsidP="009856DA">
      <w:pPr>
        <w:widowControl/>
        <w:ind w:firstLine="72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b) отклонения</w:t>
      </w:r>
      <w:r w:rsidR="00D50260" w:rsidRPr="00F47EB7">
        <w:rPr>
          <w:rFonts w:ascii="Times New Roman" w:hAnsi="Times New Roman" w:cs="Times New Roman"/>
          <w:color w:val="000000"/>
          <w:lang w:val="ru" w:eastAsia="de-DE"/>
        </w:rPr>
        <w:t xml:space="preserve"> </w:t>
      </w:r>
      <w:r w:rsidR="00D50260" w:rsidRPr="008A3CE6">
        <w:rPr>
          <w:rStyle w:val="FontStyle67"/>
          <w:rFonts w:ascii="Times New Roman" w:hAnsi="Times New Roman"/>
          <w:color w:val="auto"/>
          <w:sz w:val="20"/>
        </w:rPr>
        <w:t>претензий по неполной оплате</w:t>
      </w:r>
      <w:r w:rsidRPr="00F47EB7">
        <w:rPr>
          <w:rFonts w:ascii="Times New Roman" w:hAnsi="Times New Roman" w:cs="Times New Roman"/>
          <w:color w:val="000000"/>
          <w:lang w:val="ru" w:eastAsia="de-DE"/>
        </w:rPr>
        <w:t>, если не представлена соответствующая подтверждающая документация;</w:t>
      </w:r>
    </w:p>
    <w:p w:rsidR="009856DA" w:rsidRPr="00F47EB7" w:rsidRDefault="009856DA" w:rsidP="009856DA">
      <w:pPr>
        <w:widowControl/>
        <w:ind w:firstLine="72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c) выдачи актов выполненных работ только после получения актов, указанных в пункте 5.3.</w:t>
      </w:r>
    </w:p>
    <w:p w:rsidR="009856DA" w:rsidRPr="00F47EB7" w:rsidRDefault="009856DA" w:rsidP="009856DA">
      <w:pPr>
        <w:widowControl/>
        <w:ind w:firstLine="72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 xml:space="preserve">2 Санкции в виде финансовых штрафов не применяются, если </w:t>
      </w:r>
      <w:r w:rsidR="00D50260" w:rsidRPr="00F47EB7">
        <w:rPr>
          <w:rFonts w:ascii="Times New Roman" w:hAnsi="Times New Roman" w:cs="Times New Roman"/>
          <w:color w:val="000000"/>
          <w:lang w:val="ru" w:eastAsia="de-DE"/>
        </w:rPr>
        <w:t>цели участия в договоре</w:t>
      </w:r>
      <w:r w:rsidRPr="00F47EB7">
        <w:rPr>
          <w:rFonts w:ascii="Times New Roman" w:hAnsi="Times New Roman" w:cs="Times New Roman"/>
          <w:color w:val="000000"/>
          <w:lang w:val="ru" w:eastAsia="de-DE"/>
        </w:rPr>
        <w:t xml:space="preserve"> используются только для оценки и отчетности об объеме экономической деятельности по </w:t>
      </w:r>
      <w:r w:rsidR="00172A86" w:rsidRPr="00F47EB7">
        <w:rPr>
          <w:rFonts w:ascii="Times New Roman" w:hAnsi="Times New Roman" w:cs="Times New Roman"/>
          <w:color w:val="000000"/>
          <w:lang w:val="ru" w:eastAsia="de-DE"/>
        </w:rPr>
        <w:t>договору</w:t>
      </w:r>
      <w:r w:rsidRPr="00F47EB7">
        <w:rPr>
          <w:rFonts w:ascii="Times New Roman" w:hAnsi="Times New Roman" w:cs="Times New Roman"/>
          <w:color w:val="000000"/>
          <w:lang w:val="ru" w:eastAsia="de-DE"/>
        </w:rPr>
        <w:t xml:space="preserve"> для целевых предприятий (т.е. стратегия </w:t>
      </w:r>
      <w:r w:rsidR="004E7D07" w:rsidRPr="00F47EB7">
        <w:rPr>
          <w:rFonts w:ascii="Times New Roman" w:hAnsi="Times New Roman" w:cs="Times New Roman"/>
          <w:color w:val="000000"/>
          <w:lang w:val="ru" w:eastAsia="de-DE"/>
        </w:rPr>
        <w:t>достижения цели</w:t>
      </w:r>
      <w:r w:rsidRPr="00F47EB7">
        <w:rPr>
          <w:rFonts w:ascii="Times New Roman" w:hAnsi="Times New Roman" w:cs="Times New Roman"/>
          <w:color w:val="000000"/>
          <w:lang w:val="ru" w:eastAsia="de-DE"/>
        </w:rPr>
        <w:t xml:space="preserve"> B). В случае применения финансовых поощрений санкции сводятся к тому, что поощрение не выплачивается, если цель не достигнута.</w:t>
      </w:r>
    </w:p>
    <w:p w:rsidR="00C16021" w:rsidRPr="00F47EB7" w:rsidRDefault="00C16021" w:rsidP="00C16021">
      <w:pPr>
        <w:widowControl/>
        <w:rPr>
          <w:rFonts w:ascii="Times New Roman" w:hAnsi="Times New Roman" w:cs="Times New Roman"/>
          <w:b/>
          <w:bCs/>
          <w:sz w:val="24"/>
          <w:szCs w:val="24"/>
          <w:lang w:val="de-DE" w:eastAsia="en-US"/>
        </w:rPr>
      </w:pPr>
    </w:p>
    <w:p w:rsidR="00C16021" w:rsidRPr="00F47EB7" w:rsidRDefault="00C16021">
      <w:pPr>
        <w:widowControl/>
        <w:autoSpaceDE/>
        <w:autoSpaceDN/>
        <w:adjustRightInd/>
        <w:ind w:firstLine="0"/>
        <w:jc w:val="left"/>
        <w:rPr>
          <w:rFonts w:ascii="Times New Roman" w:hAnsi="Times New Roman" w:cs="Times New Roman"/>
          <w:b/>
          <w:bCs/>
          <w:sz w:val="24"/>
          <w:szCs w:val="24"/>
          <w:lang w:eastAsia="en-US"/>
        </w:rPr>
      </w:pPr>
      <w:r w:rsidRPr="00F47EB7">
        <w:rPr>
          <w:rFonts w:ascii="Times New Roman" w:hAnsi="Times New Roman" w:cs="Times New Roman"/>
          <w:b/>
          <w:bCs/>
          <w:sz w:val="24"/>
          <w:szCs w:val="24"/>
          <w:lang w:eastAsia="en-US"/>
        </w:rPr>
        <w:br w:type="page"/>
      </w:r>
    </w:p>
    <w:bookmarkEnd w:id="0"/>
    <w:p w:rsidR="007A7CBB" w:rsidRPr="00F47EB7" w:rsidRDefault="007A7CBB" w:rsidP="007A7CBB">
      <w:pPr>
        <w:widowControl/>
        <w:ind w:firstLine="0"/>
        <w:jc w:val="center"/>
        <w:rPr>
          <w:rFonts w:ascii="Times New Roman" w:hAnsi="Times New Roman" w:cs="Times New Roman"/>
          <w:b/>
          <w:bCs/>
          <w:color w:val="000000"/>
          <w:sz w:val="24"/>
          <w:szCs w:val="24"/>
          <w:lang w:eastAsia="en-US"/>
        </w:rPr>
      </w:pPr>
      <w:r w:rsidRPr="00F47EB7">
        <w:rPr>
          <w:rFonts w:ascii="Times New Roman" w:hAnsi="Times New Roman" w:cs="Times New Roman"/>
          <w:b/>
          <w:bCs/>
          <w:color w:val="000000"/>
          <w:sz w:val="24"/>
          <w:szCs w:val="24"/>
          <w:lang w:eastAsia="en-US"/>
        </w:rPr>
        <w:lastRenderedPageBreak/>
        <w:t>Приложение A</w:t>
      </w:r>
    </w:p>
    <w:p w:rsidR="007A7CBB" w:rsidRPr="00F47EB7" w:rsidRDefault="007A7CBB" w:rsidP="007A7CBB">
      <w:pPr>
        <w:pStyle w:val="21"/>
        <w:kinsoku w:val="0"/>
        <w:overflowPunct w:val="0"/>
        <w:spacing w:before="0" w:beforeAutospacing="0" w:after="0" w:afterAutospacing="0"/>
        <w:jc w:val="center"/>
        <w:rPr>
          <w:b w:val="0"/>
          <w:bCs w:val="0"/>
          <w:i/>
          <w:sz w:val="24"/>
          <w:szCs w:val="24"/>
        </w:rPr>
      </w:pPr>
      <w:r w:rsidRPr="00F47EB7">
        <w:rPr>
          <w:b w:val="0"/>
          <w:bCs w:val="0"/>
          <w:i/>
          <w:sz w:val="24"/>
          <w:szCs w:val="24"/>
        </w:rPr>
        <w:t>(информационное)</w:t>
      </w:r>
    </w:p>
    <w:p w:rsidR="007A7CBB" w:rsidRPr="00F47EB7" w:rsidRDefault="007A7CBB" w:rsidP="007A7CBB">
      <w:pPr>
        <w:pStyle w:val="21"/>
        <w:kinsoku w:val="0"/>
        <w:overflowPunct w:val="0"/>
        <w:spacing w:before="0" w:beforeAutospacing="0" w:after="0" w:afterAutospacing="0"/>
        <w:jc w:val="center"/>
        <w:rPr>
          <w:b w:val="0"/>
          <w:bCs w:val="0"/>
          <w:sz w:val="24"/>
          <w:szCs w:val="24"/>
        </w:rPr>
      </w:pPr>
    </w:p>
    <w:p w:rsidR="00C327AF" w:rsidRPr="00F47EB7" w:rsidRDefault="00C327AF" w:rsidP="00C327AF">
      <w:pPr>
        <w:widowControl/>
        <w:ind w:firstLine="0"/>
        <w:jc w:val="center"/>
        <w:rPr>
          <w:rFonts w:ascii="Times New Roman" w:hAnsi="Times New Roman" w:cs="Times New Roman"/>
          <w:b/>
          <w:bCs/>
          <w:sz w:val="24"/>
          <w:szCs w:val="24"/>
          <w:lang w:eastAsia="en-US"/>
        </w:rPr>
      </w:pPr>
      <w:r w:rsidRPr="00F47EB7">
        <w:rPr>
          <w:rFonts w:ascii="Times New Roman" w:hAnsi="Times New Roman" w:cs="Times New Roman"/>
          <w:b/>
          <w:bCs/>
          <w:sz w:val="24"/>
          <w:szCs w:val="24"/>
          <w:lang w:eastAsia="en-US"/>
        </w:rPr>
        <w:t>Пояснения</w:t>
      </w:r>
    </w:p>
    <w:p w:rsidR="009856DA" w:rsidRPr="00F47EB7" w:rsidRDefault="009856DA" w:rsidP="00C327AF">
      <w:pPr>
        <w:widowControl/>
        <w:ind w:firstLine="0"/>
        <w:jc w:val="center"/>
        <w:rPr>
          <w:rFonts w:ascii="Times New Roman" w:hAnsi="Times New Roman" w:cs="Times New Roman"/>
          <w:b/>
          <w:bCs/>
          <w:sz w:val="24"/>
          <w:szCs w:val="24"/>
          <w:lang w:eastAsia="en-US"/>
        </w:rPr>
      </w:pPr>
    </w:p>
    <w:p w:rsidR="009856DA" w:rsidRPr="00F47EB7" w:rsidRDefault="009856DA" w:rsidP="009856DA">
      <w:pPr>
        <w:widowControl/>
        <w:ind w:firstLine="720"/>
        <w:rPr>
          <w:rFonts w:ascii="Times New Roman" w:hAnsi="Times New Roman" w:cs="Times New Roman"/>
          <w:color w:val="000000"/>
          <w:lang w:val="ru" w:eastAsia="de-DE"/>
        </w:rPr>
      </w:pPr>
      <w:r w:rsidRPr="00F47EB7">
        <w:rPr>
          <w:rFonts w:ascii="Times New Roman" w:hAnsi="Times New Roman" w:cs="Times New Roman"/>
          <w:color w:val="000000"/>
          <w:lang w:val="ru" w:eastAsia="de-DE"/>
        </w:rPr>
        <w:t>Примечания</w:t>
      </w:r>
    </w:p>
    <w:p w:rsidR="009856DA" w:rsidRPr="00F47EB7" w:rsidRDefault="009856DA" w:rsidP="009856DA">
      <w:pPr>
        <w:widowControl/>
        <w:ind w:firstLine="720"/>
        <w:rPr>
          <w:rFonts w:ascii="Times New Roman" w:hAnsi="Times New Roman" w:cs="Times New Roman"/>
          <w:color w:val="000000"/>
          <w:lang w:val="ru" w:eastAsia="de-DE"/>
        </w:rPr>
      </w:pPr>
      <w:r w:rsidRPr="00F47EB7">
        <w:rPr>
          <w:rFonts w:ascii="Times New Roman" w:hAnsi="Times New Roman" w:cs="Times New Roman"/>
          <w:color w:val="000000"/>
          <w:lang w:val="ru" w:eastAsia="de-DE"/>
        </w:rPr>
        <w:t>1</w:t>
      </w:r>
      <w:proofErr w:type="gramStart"/>
      <w:r w:rsidRPr="00F47EB7">
        <w:rPr>
          <w:rFonts w:ascii="Times New Roman" w:hAnsi="Times New Roman" w:cs="Times New Roman"/>
          <w:color w:val="000000"/>
          <w:lang w:val="ru" w:eastAsia="de-DE"/>
        </w:rPr>
        <w:t xml:space="preserve"> В</w:t>
      </w:r>
      <w:proofErr w:type="gramEnd"/>
      <w:r w:rsidRPr="00F47EB7">
        <w:rPr>
          <w:rFonts w:ascii="Times New Roman" w:hAnsi="Times New Roman" w:cs="Times New Roman"/>
          <w:color w:val="000000"/>
          <w:lang w:val="ru" w:eastAsia="de-DE"/>
        </w:rPr>
        <w:t xml:space="preserve"> настоящем приложении приводится справочная информация по </w:t>
      </w:r>
      <w:r w:rsidR="0033527F" w:rsidRPr="00F47EB7">
        <w:rPr>
          <w:rStyle w:val="FontStyle67"/>
          <w:rFonts w:ascii="Times New Roman" w:hAnsi="Times New Roman" w:cs="Times New Roman"/>
          <w:color w:val="auto"/>
          <w:sz w:val="20"/>
          <w:lang w:val="ru" w:eastAsia="de-DE"/>
        </w:rPr>
        <w:t>настоящему стандарту</w:t>
      </w:r>
      <w:r w:rsidRPr="00F47EB7">
        <w:rPr>
          <w:rFonts w:ascii="Times New Roman" w:hAnsi="Times New Roman" w:cs="Times New Roman"/>
          <w:color w:val="000000"/>
          <w:lang w:val="ru" w:eastAsia="de-DE"/>
        </w:rPr>
        <w:t xml:space="preserve">, руководство по </w:t>
      </w:r>
      <w:r w:rsidR="0033527F" w:rsidRPr="00F47EB7">
        <w:rPr>
          <w:rFonts w:ascii="Times New Roman" w:hAnsi="Times New Roman" w:cs="Times New Roman"/>
          <w:color w:val="000000"/>
          <w:lang w:val="ru" w:eastAsia="de-DE"/>
        </w:rPr>
        <w:t>его</w:t>
      </w:r>
      <w:r w:rsidRPr="00F47EB7">
        <w:rPr>
          <w:rFonts w:ascii="Times New Roman" w:hAnsi="Times New Roman" w:cs="Times New Roman"/>
          <w:color w:val="000000"/>
          <w:lang w:val="ru" w:eastAsia="de-DE"/>
        </w:rPr>
        <w:t xml:space="preserve"> использованию и предложения относительно надлежащей практики. Пункты пояснения относятся непосредственно к соответствующим пунктам </w:t>
      </w:r>
      <w:r w:rsidR="0033527F" w:rsidRPr="00F47EB7">
        <w:rPr>
          <w:rStyle w:val="FontStyle67"/>
          <w:rFonts w:ascii="Times New Roman" w:hAnsi="Times New Roman" w:cs="Times New Roman"/>
          <w:color w:val="auto"/>
          <w:sz w:val="20"/>
          <w:lang w:val="ru" w:eastAsia="de-DE"/>
        </w:rPr>
        <w:t>настоящего стандарта</w:t>
      </w:r>
      <w:r w:rsidRPr="00F47EB7">
        <w:rPr>
          <w:rFonts w:ascii="Times New Roman" w:hAnsi="Times New Roman" w:cs="Times New Roman"/>
          <w:color w:val="000000"/>
          <w:lang w:val="ru" w:eastAsia="de-DE"/>
        </w:rPr>
        <w:t>, например, A.1 относится к пункту 1.</w:t>
      </w:r>
    </w:p>
    <w:p w:rsidR="009856DA" w:rsidRPr="00F47EB7" w:rsidRDefault="009856DA" w:rsidP="009856DA">
      <w:pPr>
        <w:widowControl/>
        <w:ind w:firstLine="720"/>
        <w:rPr>
          <w:rFonts w:ascii="Times New Roman" w:hAnsi="Times New Roman" w:cs="Times New Roman"/>
          <w:color w:val="000000"/>
          <w:lang w:val="ru" w:eastAsia="de-DE"/>
        </w:rPr>
      </w:pPr>
      <w:r w:rsidRPr="00F47EB7">
        <w:rPr>
          <w:rFonts w:ascii="Times New Roman" w:hAnsi="Times New Roman" w:cs="Times New Roman"/>
          <w:color w:val="000000"/>
          <w:lang w:val="ru" w:eastAsia="de-DE"/>
        </w:rPr>
        <w:t xml:space="preserve">2 </w:t>
      </w:r>
      <w:r w:rsidR="000D0648" w:rsidRPr="00F47EB7">
        <w:rPr>
          <w:rStyle w:val="FontStyle67"/>
          <w:rFonts w:ascii="Times New Roman" w:hAnsi="Times New Roman" w:cs="Times New Roman"/>
          <w:color w:val="auto"/>
          <w:sz w:val="20"/>
          <w:lang w:val="ru" w:eastAsia="de-DE"/>
        </w:rPr>
        <w:t>Настоящий стандарт</w:t>
      </w:r>
      <w:r w:rsidRPr="00F47EB7">
        <w:rPr>
          <w:rFonts w:ascii="Times New Roman" w:hAnsi="Times New Roman" w:cs="Times New Roman"/>
          <w:color w:val="000000"/>
          <w:lang w:val="ru" w:eastAsia="de-DE"/>
        </w:rPr>
        <w:t xml:space="preserve"> может включаться в документацию</w:t>
      </w:r>
      <w:r w:rsidR="000D0648" w:rsidRPr="00F47EB7">
        <w:rPr>
          <w:rFonts w:ascii="Times New Roman" w:hAnsi="Times New Roman" w:cs="Times New Roman"/>
          <w:color w:val="000000"/>
          <w:lang w:val="ru" w:eastAsia="de-DE"/>
        </w:rPr>
        <w:t xml:space="preserve"> по закупкам</w:t>
      </w:r>
      <w:r w:rsidRPr="00F47EB7">
        <w:rPr>
          <w:rFonts w:ascii="Times New Roman" w:hAnsi="Times New Roman" w:cs="Times New Roman"/>
          <w:color w:val="000000"/>
          <w:lang w:val="ru" w:eastAsia="de-DE"/>
        </w:rPr>
        <w:t xml:space="preserve"> путем ссылки, обычно в объем работ или </w:t>
      </w:r>
      <w:r w:rsidR="000D0648" w:rsidRPr="00F47EB7">
        <w:rPr>
          <w:rFonts w:ascii="Times New Roman" w:hAnsi="Times New Roman" w:cs="Times New Roman"/>
          <w:color w:val="000000"/>
          <w:lang w:val="ru" w:eastAsia="de-DE"/>
        </w:rPr>
        <w:t xml:space="preserve">таблицу </w:t>
      </w:r>
      <w:r w:rsidRPr="00F47EB7">
        <w:rPr>
          <w:rFonts w:ascii="Times New Roman" w:hAnsi="Times New Roman" w:cs="Times New Roman"/>
          <w:color w:val="000000"/>
          <w:lang w:val="ru" w:eastAsia="de-DE"/>
        </w:rPr>
        <w:t xml:space="preserve">оценки </w:t>
      </w:r>
      <w:r w:rsidR="00AA449F" w:rsidRPr="00F47EB7">
        <w:rPr>
          <w:rFonts w:ascii="Times New Roman" w:hAnsi="Times New Roman" w:cs="Times New Roman"/>
          <w:color w:val="000000"/>
          <w:lang w:val="ru" w:eastAsia="de-DE"/>
        </w:rPr>
        <w:t>заявок на участие в конкурсе</w:t>
      </w:r>
      <w:r w:rsidRPr="00F47EB7">
        <w:rPr>
          <w:rFonts w:ascii="Times New Roman" w:hAnsi="Times New Roman" w:cs="Times New Roman"/>
          <w:color w:val="000000"/>
          <w:lang w:val="ru" w:eastAsia="de-DE"/>
        </w:rPr>
        <w:t xml:space="preserve"> (см. </w:t>
      </w:r>
      <w:r w:rsidR="000D0648" w:rsidRPr="00F47EB7">
        <w:rPr>
          <w:rStyle w:val="FontStyle67"/>
          <w:rFonts w:ascii="Times New Roman" w:hAnsi="Times New Roman" w:cs="Times New Roman"/>
          <w:color w:val="auto"/>
          <w:sz w:val="20"/>
          <w:lang w:val="ru" w:eastAsia="de-DE"/>
        </w:rPr>
        <w:t>[3]</w:t>
      </w:r>
      <w:r w:rsidRPr="00F47EB7">
        <w:rPr>
          <w:rFonts w:ascii="Times New Roman" w:hAnsi="Times New Roman" w:cs="Times New Roman"/>
          <w:color w:val="000000"/>
          <w:lang w:val="ru" w:eastAsia="de-DE"/>
        </w:rPr>
        <w:t>).</w:t>
      </w:r>
    </w:p>
    <w:p w:rsidR="00B62CCF" w:rsidRPr="00F47EB7" w:rsidRDefault="00B62CCF" w:rsidP="009856DA">
      <w:pPr>
        <w:widowControl/>
        <w:ind w:firstLine="720"/>
        <w:rPr>
          <w:rFonts w:ascii="Times New Roman" w:hAnsi="Times New Roman" w:cs="Times New Roman"/>
          <w:color w:val="000000"/>
          <w:lang w:val="de-DE" w:eastAsia="de-DE"/>
        </w:rPr>
      </w:pPr>
    </w:p>
    <w:p w:rsidR="009856DA" w:rsidRPr="00F47EB7" w:rsidRDefault="009856DA" w:rsidP="009856DA">
      <w:pPr>
        <w:widowControl/>
        <w:ind w:firstLine="720"/>
        <w:rPr>
          <w:rFonts w:ascii="Times New Roman" w:hAnsi="Times New Roman" w:cs="Times New Roman"/>
          <w:b/>
          <w:bCs/>
          <w:color w:val="000000"/>
          <w:sz w:val="24"/>
          <w:szCs w:val="24"/>
          <w:lang w:val="ru" w:eastAsia="de-DE"/>
        </w:rPr>
      </w:pPr>
      <w:bookmarkStart w:id="11" w:name="bookmark40"/>
      <w:r w:rsidRPr="00F47EB7">
        <w:rPr>
          <w:rFonts w:ascii="Times New Roman" w:hAnsi="Times New Roman" w:cs="Times New Roman"/>
          <w:b/>
          <w:bCs/>
          <w:color w:val="000000"/>
          <w:sz w:val="24"/>
          <w:szCs w:val="24"/>
          <w:lang w:val="ru" w:eastAsia="de-DE"/>
        </w:rPr>
        <w:t>A.1 Пояснения к области применения</w:t>
      </w:r>
    </w:p>
    <w:p w:rsidR="00B62CCF" w:rsidRPr="00F47EB7" w:rsidRDefault="00B62CCF" w:rsidP="009856DA">
      <w:pPr>
        <w:widowControl/>
        <w:ind w:firstLine="720"/>
        <w:rPr>
          <w:rFonts w:ascii="Times New Roman" w:hAnsi="Times New Roman" w:cs="Times New Roman"/>
          <w:b/>
          <w:bCs/>
          <w:color w:val="000000"/>
          <w:sz w:val="24"/>
          <w:szCs w:val="24"/>
          <w:lang w:val="de-DE" w:eastAsia="de-DE"/>
        </w:rPr>
      </w:pP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Целью </w:t>
      </w:r>
      <w:r w:rsidR="000D0648" w:rsidRPr="00F47EB7">
        <w:rPr>
          <w:rStyle w:val="FontStyle70"/>
          <w:rFonts w:ascii="Times New Roman" w:hAnsi="Times New Roman" w:cs="Times New Roman"/>
          <w:color w:val="auto"/>
          <w:sz w:val="24"/>
          <w:lang w:val="ru" w:eastAsia="de-DE"/>
        </w:rPr>
        <w:t>настоящего стандарта</w:t>
      </w:r>
      <w:r w:rsidRPr="00F47EB7">
        <w:rPr>
          <w:rFonts w:ascii="Times New Roman" w:hAnsi="Times New Roman" w:cs="Times New Roman"/>
          <w:color w:val="000000"/>
          <w:sz w:val="24"/>
          <w:szCs w:val="24"/>
          <w:lang w:val="ru" w:eastAsia="de-DE"/>
        </w:rPr>
        <w:t xml:space="preserve"> является стандартизация способа</w:t>
      </w:r>
      <w:r w:rsidR="000D0648" w:rsidRPr="008A3CE6">
        <w:rPr>
          <w:color w:val="000000"/>
          <w:szCs w:val="24"/>
        </w:rPr>
        <w:t xml:space="preserve">, </w:t>
      </w:r>
      <w:r w:rsidR="000D0648" w:rsidRPr="008A3CE6">
        <w:rPr>
          <w:rFonts w:ascii="Times New Roman" w:hAnsi="Times New Roman" w:cs="Times New Roman"/>
          <w:color w:val="000000"/>
          <w:sz w:val="24"/>
          <w:szCs w:val="24"/>
          <w:lang w:val="ru" w:eastAsia="de-DE"/>
        </w:rPr>
        <w:t>с помощью которого</w:t>
      </w:r>
      <w:r w:rsidRPr="00F47EB7">
        <w:rPr>
          <w:rFonts w:ascii="Times New Roman" w:hAnsi="Times New Roman" w:cs="Times New Roman"/>
          <w:color w:val="000000"/>
          <w:sz w:val="24"/>
          <w:szCs w:val="24"/>
          <w:lang w:val="ru" w:eastAsia="de-DE"/>
        </w:rPr>
        <w:t xml:space="preserve"> устан</w:t>
      </w:r>
      <w:r w:rsidR="008A3CE6">
        <w:rPr>
          <w:rFonts w:ascii="Times New Roman" w:hAnsi="Times New Roman" w:cs="Times New Roman"/>
          <w:color w:val="000000"/>
          <w:sz w:val="24"/>
          <w:szCs w:val="24"/>
          <w:lang w:val="ru" w:eastAsia="de-DE"/>
        </w:rPr>
        <w:t>а</w:t>
      </w:r>
      <w:r w:rsidRPr="00F47EB7">
        <w:rPr>
          <w:rFonts w:ascii="Times New Roman" w:hAnsi="Times New Roman" w:cs="Times New Roman"/>
          <w:color w:val="000000"/>
          <w:sz w:val="24"/>
          <w:szCs w:val="24"/>
          <w:lang w:val="ru" w:eastAsia="de-DE"/>
        </w:rPr>
        <w:t>вл</w:t>
      </w:r>
      <w:r w:rsidR="000D0648" w:rsidRPr="00F47EB7">
        <w:rPr>
          <w:rFonts w:ascii="Times New Roman" w:hAnsi="Times New Roman" w:cs="Times New Roman"/>
          <w:color w:val="000000"/>
          <w:sz w:val="24"/>
          <w:szCs w:val="24"/>
          <w:lang w:val="ru" w:eastAsia="de-DE"/>
        </w:rPr>
        <w:t>иваются</w:t>
      </w:r>
      <w:r w:rsidRPr="00F47EB7">
        <w:rPr>
          <w:rFonts w:ascii="Times New Roman" w:hAnsi="Times New Roman" w:cs="Times New Roman"/>
          <w:color w:val="000000"/>
          <w:sz w:val="24"/>
          <w:szCs w:val="24"/>
          <w:lang w:val="ru" w:eastAsia="de-DE"/>
        </w:rPr>
        <w:t xml:space="preserve"> и измер</w:t>
      </w:r>
      <w:r w:rsidR="000D0648" w:rsidRPr="00F47EB7">
        <w:rPr>
          <w:rFonts w:ascii="Times New Roman" w:hAnsi="Times New Roman" w:cs="Times New Roman"/>
          <w:color w:val="000000"/>
          <w:sz w:val="24"/>
          <w:szCs w:val="24"/>
          <w:lang w:val="ru" w:eastAsia="de-DE"/>
        </w:rPr>
        <w:t>яются</w:t>
      </w:r>
      <w:r w:rsidRPr="00F47EB7">
        <w:rPr>
          <w:rFonts w:ascii="Times New Roman" w:hAnsi="Times New Roman" w:cs="Times New Roman"/>
          <w:color w:val="000000"/>
          <w:sz w:val="24"/>
          <w:szCs w:val="24"/>
          <w:lang w:val="ru" w:eastAsia="de-DE"/>
        </w:rPr>
        <w:t xml:space="preserve"> целевы</w:t>
      </w:r>
      <w:r w:rsidR="0033527F" w:rsidRPr="00F47EB7">
        <w:rPr>
          <w:rFonts w:ascii="Times New Roman" w:hAnsi="Times New Roman" w:cs="Times New Roman"/>
          <w:color w:val="000000"/>
          <w:sz w:val="24"/>
          <w:szCs w:val="24"/>
          <w:lang w:val="ru" w:eastAsia="de-DE"/>
        </w:rPr>
        <w:t>е</w:t>
      </w:r>
      <w:r w:rsidRPr="00F47EB7">
        <w:rPr>
          <w:rFonts w:ascii="Times New Roman" w:hAnsi="Times New Roman" w:cs="Times New Roman"/>
          <w:color w:val="000000"/>
          <w:sz w:val="24"/>
          <w:szCs w:val="24"/>
          <w:lang w:val="ru" w:eastAsia="de-DE"/>
        </w:rPr>
        <w:t xml:space="preserve"> показател</w:t>
      </w:r>
      <w:r w:rsidR="0033527F" w:rsidRPr="00F47EB7">
        <w:rPr>
          <w:rFonts w:ascii="Times New Roman" w:hAnsi="Times New Roman" w:cs="Times New Roman"/>
          <w:color w:val="000000"/>
          <w:sz w:val="24"/>
          <w:szCs w:val="24"/>
          <w:lang w:val="ru" w:eastAsia="de-DE"/>
        </w:rPr>
        <w:t>и</w:t>
      </w:r>
      <w:r w:rsidRPr="00F47EB7">
        <w:rPr>
          <w:rFonts w:ascii="Times New Roman" w:hAnsi="Times New Roman" w:cs="Times New Roman"/>
          <w:color w:val="000000"/>
          <w:sz w:val="24"/>
          <w:szCs w:val="24"/>
          <w:lang w:val="ru" w:eastAsia="de-DE"/>
        </w:rPr>
        <w:t xml:space="preserve"> (цел</w:t>
      </w:r>
      <w:r w:rsidR="0033527F" w:rsidRPr="00F47EB7">
        <w:rPr>
          <w:rFonts w:ascii="Times New Roman" w:hAnsi="Times New Roman" w:cs="Times New Roman"/>
          <w:color w:val="000000"/>
          <w:sz w:val="24"/>
          <w:szCs w:val="24"/>
          <w:lang w:val="ru" w:eastAsia="de-DE"/>
        </w:rPr>
        <w:t>и</w:t>
      </w:r>
      <w:r w:rsidRPr="00F47EB7">
        <w:rPr>
          <w:rFonts w:ascii="Times New Roman" w:hAnsi="Times New Roman" w:cs="Times New Roman"/>
          <w:color w:val="000000"/>
          <w:sz w:val="24"/>
          <w:szCs w:val="24"/>
          <w:lang w:val="ru" w:eastAsia="de-DE"/>
        </w:rPr>
        <w:t xml:space="preserve"> участия в </w:t>
      </w:r>
      <w:r w:rsidR="00172A86" w:rsidRPr="00F47EB7">
        <w:rPr>
          <w:rFonts w:ascii="Times New Roman" w:hAnsi="Times New Roman" w:cs="Times New Roman"/>
          <w:color w:val="000000"/>
          <w:sz w:val="24"/>
          <w:szCs w:val="24"/>
          <w:lang w:val="ru" w:eastAsia="de-DE"/>
        </w:rPr>
        <w:t>договор</w:t>
      </w:r>
      <w:r w:rsidR="0033527F" w:rsidRPr="00F47EB7">
        <w:rPr>
          <w:rFonts w:ascii="Times New Roman" w:hAnsi="Times New Roman" w:cs="Times New Roman"/>
          <w:color w:val="000000"/>
          <w:sz w:val="24"/>
          <w:szCs w:val="24"/>
          <w:lang w:val="ru" w:eastAsia="de-DE"/>
        </w:rPr>
        <w:t>е</w:t>
      </w:r>
      <w:r w:rsidRPr="00F47EB7">
        <w:rPr>
          <w:rFonts w:ascii="Times New Roman" w:hAnsi="Times New Roman" w:cs="Times New Roman"/>
          <w:color w:val="000000"/>
          <w:sz w:val="24"/>
          <w:szCs w:val="24"/>
          <w:lang w:val="ru" w:eastAsia="de-DE"/>
        </w:rPr>
        <w:t xml:space="preserve">) в отношении участия целевых партнеров в совместных предприятиях на уровне </w:t>
      </w:r>
      <w:r w:rsidR="00D50260" w:rsidRPr="00F47EB7">
        <w:rPr>
          <w:rFonts w:ascii="Times New Roman" w:hAnsi="Times New Roman" w:cs="Times New Roman"/>
          <w:color w:val="000000"/>
          <w:sz w:val="24"/>
          <w:szCs w:val="24"/>
          <w:lang w:val="ru" w:eastAsia="de-DE"/>
        </w:rPr>
        <w:t>генерального</w:t>
      </w:r>
      <w:r w:rsidRPr="00F47EB7">
        <w:rPr>
          <w:rFonts w:ascii="Times New Roman" w:hAnsi="Times New Roman" w:cs="Times New Roman"/>
          <w:color w:val="000000"/>
          <w:sz w:val="24"/>
          <w:szCs w:val="24"/>
          <w:lang w:val="ru" w:eastAsia="de-DE"/>
        </w:rPr>
        <w:t xml:space="preserve">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на поставку товаров, </w:t>
      </w:r>
      <w:r w:rsidR="00D50260" w:rsidRPr="00F47EB7">
        <w:rPr>
          <w:rStyle w:val="FontStyle70"/>
          <w:rFonts w:ascii="Times New Roman" w:hAnsi="Times New Roman" w:cs="Times New Roman"/>
          <w:color w:val="auto"/>
          <w:sz w:val="24"/>
          <w:lang w:val="ru" w:eastAsia="de-DE"/>
        </w:rPr>
        <w:t>оказание услуг</w:t>
      </w:r>
      <w:r w:rsidRPr="00F47EB7">
        <w:rPr>
          <w:rFonts w:ascii="Times New Roman" w:hAnsi="Times New Roman" w:cs="Times New Roman"/>
          <w:color w:val="000000"/>
          <w:sz w:val="24"/>
          <w:szCs w:val="24"/>
          <w:lang w:val="ru" w:eastAsia="de-DE"/>
        </w:rPr>
        <w:t xml:space="preserve"> или </w:t>
      </w:r>
      <w:r w:rsidR="00D50260" w:rsidRPr="00F47EB7">
        <w:rPr>
          <w:rStyle w:val="FontStyle70"/>
          <w:rFonts w:ascii="Times New Roman" w:hAnsi="Times New Roman" w:cs="Times New Roman"/>
          <w:color w:val="auto"/>
          <w:sz w:val="24"/>
          <w:lang w:val="ru" w:eastAsia="de-DE"/>
        </w:rPr>
        <w:t xml:space="preserve">выполнение </w:t>
      </w:r>
      <w:r w:rsidR="00EE71EC" w:rsidRPr="00F47EB7">
        <w:rPr>
          <w:rFonts w:ascii="Times New Roman" w:hAnsi="Times New Roman" w:cs="Times New Roman"/>
          <w:color w:val="000000"/>
          <w:sz w:val="24"/>
          <w:szCs w:val="24"/>
          <w:lang w:val="ru" w:eastAsia="de-DE"/>
        </w:rPr>
        <w:t>проектны</w:t>
      </w:r>
      <w:r w:rsidR="00D50260" w:rsidRPr="00F47EB7">
        <w:rPr>
          <w:rFonts w:ascii="Times New Roman" w:hAnsi="Times New Roman" w:cs="Times New Roman"/>
          <w:color w:val="000000"/>
          <w:sz w:val="24"/>
          <w:szCs w:val="24"/>
          <w:lang w:val="ru" w:eastAsia="de-DE"/>
        </w:rPr>
        <w:t>х</w:t>
      </w:r>
      <w:r w:rsidR="00EE71EC" w:rsidRPr="00F47EB7">
        <w:rPr>
          <w:rFonts w:ascii="Times New Roman" w:hAnsi="Times New Roman" w:cs="Times New Roman"/>
          <w:color w:val="000000"/>
          <w:sz w:val="24"/>
          <w:szCs w:val="24"/>
          <w:lang w:val="ru" w:eastAsia="de-DE"/>
        </w:rPr>
        <w:t xml:space="preserve"> </w:t>
      </w:r>
      <w:r w:rsidRPr="00F47EB7">
        <w:rPr>
          <w:rFonts w:ascii="Times New Roman" w:hAnsi="Times New Roman" w:cs="Times New Roman"/>
          <w:color w:val="000000"/>
          <w:sz w:val="24"/>
          <w:szCs w:val="24"/>
          <w:lang w:val="ru" w:eastAsia="de-DE"/>
        </w:rPr>
        <w:t>и строительн</w:t>
      </w:r>
      <w:r w:rsidR="00D50260" w:rsidRPr="00F47EB7">
        <w:rPr>
          <w:rFonts w:ascii="Times New Roman" w:hAnsi="Times New Roman" w:cs="Times New Roman"/>
          <w:color w:val="000000"/>
          <w:sz w:val="24"/>
          <w:szCs w:val="24"/>
          <w:lang w:val="ru" w:eastAsia="de-DE"/>
        </w:rPr>
        <w:t>о-монтажных</w:t>
      </w:r>
      <w:r w:rsidRPr="00F47EB7">
        <w:rPr>
          <w:rFonts w:ascii="Times New Roman" w:hAnsi="Times New Roman" w:cs="Times New Roman"/>
          <w:color w:val="000000"/>
          <w:sz w:val="24"/>
          <w:szCs w:val="24"/>
          <w:lang w:val="ru" w:eastAsia="de-DE"/>
        </w:rPr>
        <w:t xml:space="preserve"> работ. Эти целевые показатели в дополнение к измерению и отчетности по ключевому показателю </w:t>
      </w:r>
      <w:r w:rsidR="00847F7C" w:rsidRPr="00F47EB7">
        <w:rPr>
          <w:rFonts w:ascii="Times New Roman" w:hAnsi="Times New Roman" w:cs="Times New Roman"/>
          <w:color w:val="000000"/>
          <w:sz w:val="24"/>
          <w:szCs w:val="24"/>
          <w:lang w:val="ru" w:eastAsia="de-DE"/>
        </w:rPr>
        <w:t xml:space="preserve">эффективности </w:t>
      </w:r>
      <w:r w:rsidRPr="00F47EB7">
        <w:rPr>
          <w:rFonts w:ascii="Times New Roman" w:hAnsi="Times New Roman" w:cs="Times New Roman"/>
          <w:color w:val="000000"/>
          <w:sz w:val="24"/>
          <w:szCs w:val="24"/>
          <w:lang w:val="ru" w:eastAsia="de-DE"/>
        </w:rPr>
        <w:t>деятельности, который отражает степень участия в процессах разработки совместного предприятия целевыми партнерами в результате исполнения</w:t>
      </w:r>
      <w:r w:rsidR="00EE71EC" w:rsidRPr="00F47EB7">
        <w:rPr>
          <w:rFonts w:ascii="Times New Roman" w:hAnsi="Times New Roman" w:cs="Times New Roman"/>
          <w:color w:val="000000"/>
          <w:sz w:val="24"/>
          <w:szCs w:val="24"/>
          <w:lang w:val="ru" w:eastAsia="de-DE"/>
        </w:rPr>
        <w:t xml:space="preserve"> обязательств по</w:t>
      </w:r>
      <w:r w:rsidRPr="00F47EB7">
        <w:rPr>
          <w:rFonts w:ascii="Times New Roman" w:hAnsi="Times New Roman" w:cs="Times New Roman"/>
          <w:color w:val="000000"/>
          <w:sz w:val="24"/>
          <w:szCs w:val="24"/>
          <w:lang w:val="ru" w:eastAsia="de-DE"/>
        </w:rPr>
        <w:t xml:space="preserve"> </w:t>
      </w:r>
      <w:r w:rsidR="009E3A04" w:rsidRPr="00F47EB7">
        <w:rPr>
          <w:rFonts w:ascii="Times New Roman" w:hAnsi="Times New Roman" w:cs="Times New Roman"/>
          <w:color w:val="000000"/>
          <w:sz w:val="24"/>
          <w:szCs w:val="24"/>
          <w:lang w:val="ru" w:eastAsia="de-DE"/>
        </w:rPr>
        <w:t>договор</w:t>
      </w:r>
      <w:r w:rsidR="00EE71EC" w:rsidRPr="00F47EB7">
        <w:rPr>
          <w:rFonts w:ascii="Times New Roman" w:hAnsi="Times New Roman" w:cs="Times New Roman"/>
          <w:color w:val="000000"/>
          <w:sz w:val="24"/>
          <w:szCs w:val="24"/>
          <w:lang w:val="ru" w:eastAsia="de-DE"/>
        </w:rPr>
        <w:t>у</w:t>
      </w:r>
      <w:r w:rsidRPr="00F47EB7">
        <w:rPr>
          <w:rFonts w:ascii="Times New Roman" w:hAnsi="Times New Roman" w:cs="Times New Roman"/>
          <w:color w:val="000000"/>
          <w:sz w:val="24"/>
          <w:szCs w:val="24"/>
          <w:lang w:val="ru" w:eastAsia="de-DE"/>
        </w:rPr>
        <w:t>, могут, в зависимости от действующего законодательства, использоваться для</w:t>
      </w:r>
      <w:r w:rsidR="00EE71EC" w:rsidRPr="00F47EB7">
        <w:rPr>
          <w:rFonts w:ascii="Times New Roman" w:hAnsi="Times New Roman" w:cs="Times New Roman"/>
          <w:color w:val="000000"/>
          <w:sz w:val="24"/>
          <w:szCs w:val="24"/>
          <w:lang w:val="ru" w:eastAsia="de-DE"/>
        </w:rPr>
        <w:t xml:space="preserve"> следующего:</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a) </w:t>
      </w:r>
      <w:r w:rsidR="00EE71EC" w:rsidRPr="00F47EB7">
        <w:rPr>
          <w:rFonts w:ascii="Times New Roman" w:hAnsi="Times New Roman" w:cs="Times New Roman"/>
          <w:color w:val="000000"/>
          <w:sz w:val="24"/>
          <w:szCs w:val="24"/>
          <w:lang w:val="ru" w:eastAsia="de-DE"/>
        </w:rPr>
        <w:t xml:space="preserve">резервирование </w:t>
      </w:r>
      <w:r w:rsidRPr="00F47EB7">
        <w:rPr>
          <w:rFonts w:ascii="Times New Roman" w:hAnsi="Times New Roman" w:cs="Times New Roman"/>
          <w:color w:val="000000"/>
          <w:sz w:val="24"/>
          <w:szCs w:val="24"/>
          <w:lang w:val="ru" w:eastAsia="de-DE"/>
        </w:rPr>
        <w:t xml:space="preserve">части </w:t>
      </w:r>
      <w:r w:rsidR="00EE71EC" w:rsidRPr="00F47EB7">
        <w:rPr>
          <w:rFonts w:ascii="Times New Roman" w:hAnsi="Times New Roman" w:cs="Times New Roman"/>
          <w:color w:val="000000"/>
          <w:sz w:val="24"/>
          <w:szCs w:val="24"/>
          <w:lang w:val="ru" w:eastAsia="de-DE"/>
        </w:rPr>
        <w:t>договорной</w:t>
      </w:r>
      <w:r w:rsidRPr="00F47EB7">
        <w:rPr>
          <w:rFonts w:ascii="Times New Roman" w:hAnsi="Times New Roman" w:cs="Times New Roman"/>
          <w:color w:val="000000"/>
          <w:sz w:val="24"/>
          <w:szCs w:val="24"/>
          <w:lang w:val="ru" w:eastAsia="de-DE"/>
        </w:rPr>
        <w:t xml:space="preserve"> работы для определенных целевых групп путем установления минимальных целей участия в </w:t>
      </w:r>
      <w:r w:rsidR="00172A86" w:rsidRPr="00F47EB7">
        <w:rPr>
          <w:rFonts w:ascii="Times New Roman" w:hAnsi="Times New Roman" w:cs="Times New Roman"/>
          <w:color w:val="000000"/>
          <w:sz w:val="24"/>
          <w:szCs w:val="24"/>
          <w:lang w:val="ru" w:eastAsia="de-DE"/>
        </w:rPr>
        <w:t>договоре</w:t>
      </w:r>
      <w:r w:rsidR="0099037E">
        <w:rPr>
          <w:rFonts w:ascii="Times New Roman" w:hAnsi="Times New Roman" w:cs="Times New Roman"/>
          <w:color w:val="000000"/>
          <w:sz w:val="24"/>
          <w:szCs w:val="24"/>
          <w:lang w:val="ru" w:eastAsia="de-DE"/>
        </w:rPr>
        <w:t>;</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b) создани</w:t>
      </w:r>
      <w:r w:rsidR="00EE71EC" w:rsidRPr="00F47EB7">
        <w:rPr>
          <w:rFonts w:ascii="Times New Roman" w:hAnsi="Times New Roman" w:cs="Times New Roman"/>
          <w:color w:val="000000"/>
          <w:sz w:val="24"/>
          <w:szCs w:val="24"/>
          <w:lang w:val="ru" w:eastAsia="de-DE"/>
        </w:rPr>
        <w:t>е</w:t>
      </w:r>
      <w:r w:rsidRPr="00F47EB7">
        <w:rPr>
          <w:rFonts w:ascii="Times New Roman" w:hAnsi="Times New Roman" w:cs="Times New Roman"/>
          <w:color w:val="000000"/>
          <w:sz w:val="24"/>
          <w:szCs w:val="24"/>
          <w:lang w:val="ru" w:eastAsia="de-DE"/>
        </w:rPr>
        <w:t xml:space="preserve"> основы для присуждения льгот пропорционально количеству</w:t>
      </w:r>
      <w:r w:rsidR="004D456C" w:rsidRPr="00F47EB7">
        <w:rPr>
          <w:rFonts w:ascii="Times New Roman" w:hAnsi="Times New Roman" w:cs="Times New Roman"/>
          <w:color w:val="000000"/>
          <w:sz w:val="24"/>
          <w:szCs w:val="24"/>
          <w:lang w:val="ru" w:eastAsia="de-DE"/>
        </w:rPr>
        <w:t xml:space="preserve"> целей участия в договоре</w:t>
      </w:r>
      <w:r w:rsidR="0099037E">
        <w:rPr>
          <w:rFonts w:ascii="Times New Roman" w:hAnsi="Times New Roman" w:cs="Times New Roman"/>
          <w:color w:val="000000"/>
          <w:sz w:val="24"/>
          <w:szCs w:val="24"/>
          <w:lang w:val="ru" w:eastAsia="de-DE"/>
        </w:rPr>
        <w:t>, заявленному в заявке;</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c) установлени</w:t>
      </w:r>
      <w:r w:rsidR="00EE71EC" w:rsidRPr="00F47EB7">
        <w:rPr>
          <w:rFonts w:ascii="Times New Roman" w:hAnsi="Times New Roman" w:cs="Times New Roman"/>
          <w:color w:val="000000"/>
          <w:sz w:val="24"/>
          <w:szCs w:val="24"/>
          <w:lang w:val="ru" w:eastAsia="de-DE"/>
        </w:rPr>
        <w:t>е</w:t>
      </w:r>
      <w:r w:rsidRPr="00F47EB7">
        <w:rPr>
          <w:rFonts w:ascii="Times New Roman" w:hAnsi="Times New Roman" w:cs="Times New Roman"/>
          <w:color w:val="000000"/>
          <w:sz w:val="24"/>
          <w:szCs w:val="24"/>
          <w:lang w:val="ru" w:eastAsia="de-DE"/>
        </w:rPr>
        <w:t xml:space="preserve"> целевых показателей деятельности для выплаты финансового поощрения в связи с достижением ключевых показателей </w:t>
      </w:r>
      <w:r w:rsidR="00847F7C" w:rsidRPr="00F47EB7">
        <w:rPr>
          <w:rFonts w:ascii="Times New Roman" w:hAnsi="Times New Roman" w:cs="Times New Roman"/>
          <w:color w:val="000000"/>
          <w:sz w:val="24"/>
          <w:szCs w:val="24"/>
          <w:lang w:val="ru" w:eastAsia="de-DE"/>
        </w:rPr>
        <w:t xml:space="preserve">эффективности </w:t>
      </w:r>
      <w:r w:rsidRPr="00F47EB7">
        <w:rPr>
          <w:rFonts w:ascii="Times New Roman" w:hAnsi="Times New Roman" w:cs="Times New Roman"/>
          <w:color w:val="000000"/>
          <w:sz w:val="24"/>
          <w:szCs w:val="24"/>
          <w:lang w:val="ru" w:eastAsia="de-DE"/>
        </w:rPr>
        <w:t>деятельности.</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Следует отметить, что пункты (a) и (b)</w:t>
      </w:r>
      <w:r w:rsidR="00EE71EC" w:rsidRPr="00F47EB7">
        <w:rPr>
          <w:rFonts w:ascii="Times New Roman" w:hAnsi="Times New Roman" w:cs="Times New Roman"/>
          <w:color w:val="000000"/>
          <w:sz w:val="24"/>
          <w:szCs w:val="24"/>
          <w:lang w:val="ru" w:eastAsia="de-DE"/>
        </w:rPr>
        <w:t>, приведенные</w:t>
      </w:r>
      <w:r w:rsidRPr="00F47EB7">
        <w:rPr>
          <w:rFonts w:ascii="Times New Roman" w:hAnsi="Times New Roman" w:cs="Times New Roman"/>
          <w:color w:val="000000"/>
          <w:sz w:val="24"/>
          <w:szCs w:val="24"/>
          <w:lang w:val="ru" w:eastAsia="de-DE"/>
        </w:rPr>
        <w:t xml:space="preserve"> выше</w:t>
      </w:r>
      <w:r w:rsidR="00EE71EC" w:rsidRPr="00F47EB7">
        <w:rPr>
          <w:rFonts w:ascii="Times New Roman" w:hAnsi="Times New Roman" w:cs="Times New Roman"/>
          <w:color w:val="000000"/>
          <w:sz w:val="24"/>
          <w:szCs w:val="24"/>
          <w:lang w:val="ru" w:eastAsia="de-DE"/>
        </w:rPr>
        <w:t>,</w:t>
      </w:r>
      <w:r w:rsidRPr="00F47EB7">
        <w:rPr>
          <w:rFonts w:ascii="Times New Roman" w:hAnsi="Times New Roman" w:cs="Times New Roman"/>
          <w:color w:val="000000"/>
          <w:sz w:val="24"/>
          <w:szCs w:val="24"/>
          <w:lang w:val="ru" w:eastAsia="de-DE"/>
        </w:rPr>
        <w:t xml:space="preserve"> мо</w:t>
      </w:r>
      <w:r w:rsidR="00EE71EC" w:rsidRPr="00F47EB7">
        <w:rPr>
          <w:rFonts w:ascii="Times New Roman" w:hAnsi="Times New Roman" w:cs="Times New Roman"/>
          <w:color w:val="000000"/>
          <w:sz w:val="24"/>
          <w:szCs w:val="24"/>
          <w:lang w:val="ru" w:eastAsia="de-DE"/>
        </w:rPr>
        <w:t>гут</w:t>
      </w:r>
      <w:r w:rsidRPr="00F47EB7">
        <w:rPr>
          <w:rFonts w:ascii="Times New Roman" w:hAnsi="Times New Roman" w:cs="Times New Roman"/>
          <w:color w:val="000000"/>
          <w:sz w:val="24"/>
          <w:szCs w:val="24"/>
          <w:lang w:val="ru" w:eastAsia="de-DE"/>
        </w:rPr>
        <w:t xml:space="preserve"> использовать</w:t>
      </w:r>
      <w:r w:rsidR="00EE71EC" w:rsidRPr="00F47EB7">
        <w:rPr>
          <w:rFonts w:ascii="Times New Roman" w:hAnsi="Times New Roman" w:cs="Times New Roman"/>
          <w:color w:val="000000"/>
          <w:sz w:val="24"/>
          <w:szCs w:val="24"/>
          <w:lang w:val="ru" w:eastAsia="de-DE"/>
        </w:rPr>
        <w:t>ся</w:t>
      </w:r>
      <w:r w:rsidRPr="00F47EB7">
        <w:rPr>
          <w:rFonts w:ascii="Times New Roman" w:hAnsi="Times New Roman" w:cs="Times New Roman"/>
          <w:color w:val="000000"/>
          <w:sz w:val="24"/>
          <w:szCs w:val="24"/>
          <w:lang w:val="ru" w:eastAsia="de-DE"/>
        </w:rPr>
        <w:t xml:space="preserve"> в сочетании друг с другом, если баллы оценки </w:t>
      </w:r>
      <w:r w:rsidR="00AA449F" w:rsidRPr="00F47EB7">
        <w:rPr>
          <w:rFonts w:ascii="Times New Roman" w:hAnsi="Times New Roman" w:cs="Times New Roman"/>
          <w:color w:val="000000"/>
          <w:sz w:val="24"/>
          <w:szCs w:val="24"/>
          <w:lang w:val="ru" w:eastAsia="de-DE"/>
        </w:rPr>
        <w:t>заявки на участие в конкурсе</w:t>
      </w:r>
      <w:r w:rsidRPr="00F47EB7">
        <w:rPr>
          <w:rFonts w:ascii="Times New Roman" w:hAnsi="Times New Roman" w:cs="Times New Roman"/>
          <w:color w:val="000000"/>
          <w:sz w:val="24"/>
          <w:szCs w:val="24"/>
          <w:lang w:val="ru" w:eastAsia="de-DE"/>
        </w:rPr>
        <w:t xml:space="preserve"> начисляются за участие в </w:t>
      </w:r>
      <w:r w:rsidR="00EE71EC" w:rsidRPr="00F47EB7">
        <w:rPr>
          <w:rFonts w:ascii="Times New Roman" w:hAnsi="Times New Roman" w:cs="Times New Roman"/>
          <w:color w:val="000000"/>
          <w:sz w:val="24"/>
          <w:szCs w:val="24"/>
          <w:lang w:val="ru" w:eastAsia="de-DE"/>
        </w:rPr>
        <w:t>конкурсе</w:t>
      </w:r>
      <w:r w:rsidRPr="00F47EB7">
        <w:rPr>
          <w:rFonts w:ascii="Times New Roman" w:hAnsi="Times New Roman" w:cs="Times New Roman"/>
          <w:color w:val="000000"/>
          <w:sz w:val="24"/>
          <w:szCs w:val="24"/>
          <w:lang w:val="ru" w:eastAsia="de-DE"/>
        </w:rPr>
        <w:t xml:space="preserve"> с целью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превышающей минимальное значение.</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Закупки в государственном секторе часто регулируются местными и международными законами. Заказчики должны знать, что они несут ответственность за правильное применение </w:t>
      </w:r>
      <w:r w:rsidR="00E36D63" w:rsidRPr="00C970EF">
        <w:rPr>
          <w:rStyle w:val="FontStyle70"/>
          <w:rFonts w:ascii="Times New Roman" w:hAnsi="Times New Roman" w:cs="Times New Roman"/>
          <w:color w:val="auto"/>
          <w:sz w:val="24"/>
          <w:lang w:val="ru" w:eastAsia="de-DE"/>
        </w:rPr>
        <w:t xml:space="preserve">настоящего стандарта </w:t>
      </w:r>
      <w:r w:rsidRPr="00F47EB7">
        <w:rPr>
          <w:rFonts w:ascii="Times New Roman" w:hAnsi="Times New Roman" w:cs="Times New Roman"/>
          <w:color w:val="000000"/>
          <w:sz w:val="24"/>
          <w:szCs w:val="24"/>
          <w:lang w:val="ru" w:eastAsia="de-DE"/>
        </w:rPr>
        <w:t xml:space="preserve">в соответствии с действующим законодательством. Соответствие положениям </w:t>
      </w:r>
      <w:r w:rsidR="00E36D63" w:rsidRPr="00C970EF">
        <w:rPr>
          <w:rStyle w:val="FontStyle70"/>
          <w:rFonts w:ascii="Times New Roman" w:hAnsi="Times New Roman" w:cs="Times New Roman"/>
          <w:color w:val="auto"/>
          <w:sz w:val="24"/>
          <w:lang w:val="ru" w:eastAsia="de-DE"/>
        </w:rPr>
        <w:t>настоящего стандарта</w:t>
      </w:r>
      <w:r w:rsidRPr="00F47EB7">
        <w:rPr>
          <w:rFonts w:ascii="Times New Roman" w:hAnsi="Times New Roman" w:cs="Times New Roman"/>
          <w:color w:val="000000"/>
          <w:sz w:val="24"/>
          <w:szCs w:val="24"/>
          <w:lang w:val="ru" w:eastAsia="de-DE"/>
        </w:rPr>
        <w:t xml:space="preserve"> не подразумевает освобождение от правовых обязательств. В случае сомнения стоит обратиться за юридической консультацией.</w:t>
      </w:r>
    </w:p>
    <w:p w:rsidR="009856DA" w:rsidRPr="00F47EB7" w:rsidRDefault="009856DA" w:rsidP="009856DA">
      <w:pPr>
        <w:widowControl/>
        <w:ind w:firstLine="720"/>
        <w:rPr>
          <w:rFonts w:ascii="Times New Roman" w:hAnsi="Times New Roman" w:cs="Times New Roman"/>
          <w:color w:val="000000"/>
          <w:sz w:val="24"/>
          <w:szCs w:val="24"/>
          <w:lang w:val="ru" w:eastAsia="de-DE"/>
        </w:rPr>
      </w:pPr>
    </w:p>
    <w:p w:rsidR="009856DA" w:rsidRPr="00F47EB7" w:rsidRDefault="00B62CCF" w:rsidP="009856DA">
      <w:pPr>
        <w:widowControl/>
        <w:ind w:firstLine="72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Примечание -</w:t>
      </w:r>
      <w:r w:rsidR="009856DA" w:rsidRPr="00F47EB7">
        <w:rPr>
          <w:rFonts w:ascii="Times New Roman" w:hAnsi="Times New Roman" w:cs="Times New Roman"/>
          <w:color w:val="000000"/>
          <w:lang w:val="ru" w:eastAsia="de-DE"/>
        </w:rPr>
        <w:t xml:space="preserve"> В Приложении F приводится пример расчета цели участия в </w:t>
      </w:r>
      <w:r w:rsidR="004D456C" w:rsidRPr="00F47EB7">
        <w:rPr>
          <w:rFonts w:ascii="Times New Roman" w:hAnsi="Times New Roman" w:cs="Times New Roman"/>
          <w:color w:val="000000"/>
          <w:lang w:val="ru" w:eastAsia="de-DE"/>
        </w:rPr>
        <w:t xml:space="preserve">конкурсном </w:t>
      </w:r>
      <w:r w:rsidR="00172A86" w:rsidRPr="00F47EB7">
        <w:rPr>
          <w:rFonts w:ascii="Times New Roman" w:hAnsi="Times New Roman" w:cs="Times New Roman"/>
          <w:color w:val="000000"/>
          <w:lang w:val="ru" w:eastAsia="de-DE"/>
        </w:rPr>
        <w:t>договоре</w:t>
      </w:r>
      <w:r w:rsidR="009856DA" w:rsidRPr="00F47EB7">
        <w:rPr>
          <w:rFonts w:ascii="Times New Roman" w:hAnsi="Times New Roman" w:cs="Times New Roman"/>
          <w:color w:val="000000"/>
          <w:lang w:val="ru" w:eastAsia="de-DE"/>
        </w:rPr>
        <w:t xml:space="preserve">. В приложении G приводится пример </w:t>
      </w:r>
      <w:r w:rsidR="004D456C" w:rsidRPr="00F47EB7">
        <w:rPr>
          <w:rFonts w:ascii="Times New Roman" w:hAnsi="Times New Roman" w:cs="Times New Roman"/>
          <w:color w:val="000000"/>
          <w:lang w:val="ru" w:eastAsia="de-DE"/>
        </w:rPr>
        <w:t>таблицы</w:t>
      </w:r>
      <w:r w:rsidR="009856DA" w:rsidRPr="00F47EB7">
        <w:rPr>
          <w:rFonts w:ascii="Times New Roman" w:hAnsi="Times New Roman" w:cs="Times New Roman"/>
          <w:color w:val="000000"/>
          <w:lang w:val="ru" w:eastAsia="de-DE"/>
        </w:rPr>
        <w:t xml:space="preserve"> оценки </w:t>
      </w:r>
      <w:r w:rsidR="00AA449F" w:rsidRPr="00F47EB7">
        <w:rPr>
          <w:rFonts w:ascii="Times New Roman" w:hAnsi="Times New Roman" w:cs="Times New Roman"/>
          <w:color w:val="000000"/>
          <w:lang w:val="ru" w:eastAsia="de-DE"/>
        </w:rPr>
        <w:t>заявок на участие в конкурсе</w:t>
      </w:r>
      <w:r w:rsidR="009856DA" w:rsidRPr="00F47EB7">
        <w:rPr>
          <w:rFonts w:ascii="Times New Roman" w:hAnsi="Times New Roman" w:cs="Times New Roman"/>
          <w:color w:val="000000"/>
          <w:lang w:val="ru" w:eastAsia="de-DE"/>
        </w:rPr>
        <w:t>, позволяющ</w:t>
      </w:r>
      <w:r w:rsidR="004D456C" w:rsidRPr="00F47EB7">
        <w:rPr>
          <w:rFonts w:ascii="Times New Roman" w:hAnsi="Times New Roman" w:cs="Times New Roman"/>
          <w:color w:val="000000"/>
          <w:lang w:val="ru" w:eastAsia="de-DE"/>
        </w:rPr>
        <w:t>е</w:t>
      </w:r>
      <w:r w:rsidR="009856DA" w:rsidRPr="00F47EB7">
        <w:rPr>
          <w:rFonts w:ascii="Times New Roman" w:hAnsi="Times New Roman" w:cs="Times New Roman"/>
          <w:color w:val="000000"/>
          <w:lang w:val="ru" w:eastAsia="de-DE"/>
        </w:rPr>
        <w:t xml:space="preserve">й использовать </w:t>
      </w:r>
      <w:r w:rsidR="005C2EA3" w:rsidRPr="00F47EB7">
        <w:rPr>
          <w:rFonts w:ascii="Times New Roman" w:hAnsi="Times New Roman" w:cs="Times New Roman"/>
          <w:color w:val="000000"/>
          <w:lang w:val="ru" w:eastAsia="de-DE"/>
        </w:rPr>
        <w:t>настоящий стандарт</w:t>
      </w:r>
      <w:r w:rsidR="009856DA" w:rsidRPr="00F47EB7">
        <w:rPr>
          <w:rFonts w:ascii="Times New Roman" w:hAnsi="Times New Roman" w:cs="Times New Roman"/>
          <w:color w:val="000000"/>
          <w:lang w:val="ru" w:eastAsia="de-DE"/>
        </w:rPr>
        <w:t xml:space="preserve"> для целей оценки </w:t>
      </w:r>
      <w:r w:rsidR="00AA449F" w:rsidRPr="00F47EB7">
        <w:rPr>
          <w:rFonts w:ascii="Times New Roman" w:hAnsi="Times New Roman" w:cs="Times New Roman"/>
          <w:color w:val="000000"/>
          <w:lang w:val="ru" w:eastAsia="de-DE"/>
        </w:rPr>
        <w:t>заявок на участие в конкурсе</w:t>
      </w:r>
      <w:r w:rsidR="009856DA" w:rsidRPr="00F47EB7">
        <w:rPr>
          <w:rFonts w:ascii="Times New Roman" w:hAnsi="Times New Roman" w:cs="Times New Roman"/>
          <w:color w:val="000000"/>
          <w:lang w:val="ru" w:eastAsia="de-DE"/>
        </w:rPr>
        <w:t xml:space="preserve">. Приложение I содержит информацию об использовании </w:t>
      </w:r>
      <w:r w:rsidR="00E36D63" w:rsidRPr="00F47EB7">
        <w:rPr>
          <w:rFonts w:ascii="Times New Roman" w:hAnsi="Times New Roman" w:cs="Times New Roman"/>
          <w:color w:val="000000"/>
          <w:lang w:val="ru" w:eastAsia="de-DE"/>
        </w:rPr>
        <w:t>настоящего стандарта</w:t>
      </w:r>
      <w:r w:rsidR="009856DA" w:rsidRPr="00F47EB7">
        <w:rPr>
          <w:rFonts w:ascii="Times New Roman" w:hAnsi="Times New Roman" w:cs="Times New Roman"/>
          <w:color w:val="000000"/>
          <w:lang w:val="ru" w:eastAsia="de-DE"/>
        </w:rPr>
        <w:t xml:space="preserve"> для оказания сторонней поддержки управлени</w:t>
      </w:r>
      <w:r w:rsidR="004D456C" w:rsidRPr="00F47EB7">
        <w:rPr>
          <w:rFonts w:ascii="Times New Roman" w:hAnsi="Times New Roman" w:cs="Times New Roman"/>
          <w:color w:val="000000"/>
          <w:lang w:val="ru" w:eastAsia="de-DE"/>
        </w:rPr>
        <w:t>я</w:t>
      </w:r>
      <w:r w:rsidR="009856DA" w:rsidRPr="00F47EB7">
        <w:rPr>
          <w:rFonts w:ascii="Times New Roman" w:hAnsi="Times New Roman" w:cs="Times New Roman"/>
          <w:color w:val="000000"/>
          <w:lang w:val="ru" w:eastAsia="de-DE"/>
        </w:rPr>
        <w:t xml:space="preserve"> начинающим подрядчикам.</w:t>
      </w:r>
    </w:p>
    <w:p w:rsidR="009856DA" w:rsidRPr="00F47EB7" w:rsidRDefault="009856DA" w:rsidP="009856DA">
      <w:pPr>
        <w:widowControl/>
        <w:ind w:firstLine="720"/>
        <w:rPr>
          <w:rFonts w:ascii="Times New Roman" w:hAnsi="Times New Roman" w:cs="Times New Roman"/>
          <w:b/>
          <w:bCs/>
          <w:color w:val="000000"/>
          <w:sz w:val="24"/>
          <w:szCs w:val="24"/>
          <w:lang w:val="ru" w:eastAsia="de-DE"/>
        </w:rPr>
      </w:pPr>
    </w:p>
    <w:p w:rsidR="009856DA" w:rsidRPr="00F47EB7" w:rsidRDefault="009856DA" w:rsidP="009856DA">
      <w:pPr>
        <w:widowControl/>
        <w:ind w:firstLine="720"/>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A.2 Пояс</w:t>
      </w:r>
      <w:r w:rsidR="00B62CCF" w:rsidRPr="00F47EB7">
        <w:rPr>
          <w:rFonts w:ascii="Times New Roman" w:hAnsi="Times New Roman" w:cs="Times New Roman"/>
          <w:b/>
          <w:bCs/>
          <w:color w:val="000000"/>
          <w:sz w:val="24"/>
          <w:szCs w:val="24"/>
          <w:lang w:val="ru" w:eastAsia="de-DE"/>
        </w:rPr>
        <w:t>нения к терминам и определениям</w:t>
      </w:r>
    </w:p>
    <w:p w:rsidR="00B62CCF" w:rsidRPr="00F47EB7" w:rsidRDefault="00B62CCF" w:rsidP="009856DA">
      <w:pPr>
        <w:widowControl/>
        <w:ind w:firstLine="720"/>
        <w:rPr>
          <w:rFonts w:ascii="Times New Roman" w:hAnsi="Times New Roman" w:cs="Times New Roman"/>
          <w:b/>
          <w:bCs/>
          <w:color w:val="000000"/>
          <w:sz w:val="24"/>
          <w:szCs w:val="24"/>
          <w:lang w:eastAsia="de-DE"/>
        </w:rPr>
      </w:pPr>
    </w:p>
    <w:p w:rsidR="009856DA" w:rsidRPr="00F47EB7" w:rsidRDefault="009856DA" w:rsidP="009856DA">
      <w:pPr>
        <w:widowControl/>
        <w:ind w:firstLine="720"/>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A.2.13 Целевой партнер</w:t>
      </w:r>
    </w:p>
    <w:p w:rsidR="009856DA" w:rsidRPr="00F47EB7" w:rsidRDefault="009856DA" w:rsidP="009856DA">
      <w:pPr>
        <w:widowControl/>
        <w:ind w:firstLine="720"/>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 xml:space="preserve">A.2.13.1 Общие </w:t>
      </w:r>
      <w:r w:rsidR="00291955" w:rsidRPr="00F47EB7">
        <w:rPr>
          <w:rFonts w:ascii="Times New Roman" w:hAnsi="Times New Roman" w:cs="Times New Roman"/>
          <w:b/>
          <w:bCs/>
          <w:color w:val="000000"/>
          <w:sz w:val="24"/>
          <w:szCs w:val="24"/>
          <w:lang w:val="ru" w:eastAsia="de-DE"/>
        </w:rPr>
        <w:t>положения</w:t>
      </w:r>
    </w:p>
    <w:p w:rsidR="009856DA" w:rsidRPr="00F47EB7" w:rsidRDefault="009856DA" w:rsidP="009856DA">
      <w:pPr>
        <w:widowControl/>
        <w:ind w:firstLine="720"/>
        <w:rPr>
          <w:rFonts w:ascii="Times New Roman" w:hAnsi="Times New Roman" w:cs="Times New Roman"/>
          <w:color w:val="000000"/>
          <w:sz w:val="24"/>
          <w:szCs w:val="24"/>
          <w:lang w:eastAsia="de-DE"/>
        </w:rPr>
      </w:pPr>
      <w:r w:rsidRPr="00F47EB7">
        <w:rPr>
          <w:rFonts w:ascii="Times New Roman" w:hAnsi="Times New Roman" w:cs="Times New Roman"/>
          <w:color w:val="000000"/>
          <w:sz w:val="24"/>
          <w:szCs w:val="24"/>
          <w:lang w:val="ru" w:eastAsia="de-DE"/>
        </w:rPr>
        <w:t xml:space="preserve">Целевые партнеры могут выбираться по признаку: </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a) место</w:t>
      </w:r>
      <w:r w:rsidR="004D456C" w:rsidRPr="00F47EB7">
        <w:rPr>
          <w:rFonts w:ascii="Times New Roman" w:hAnsi="Times New Roman" w:cs="Times New Roman"/>
          <w:color w:val="000000"/>
          <w:sz w:val="24"/>
          <w:szCs w:val="24"/>
          <w:lang w:val="ru" w:eastAsia="de-DE"/>
        </w:rPr>
        <w:t>рас</w:t>
      </w:r>
      <w:r w:rsidRPr="00F47EB7">
        <w:rPr>
          <w:rFonts w:ascii="Times New Roman" w:hAnsi="Times New Roman" w:cs="Times New Roman"/>
          <w:color w:val="000000"/>
          <w:sz w:val="24"/>
          <w:szCs w:val="24"/>
          <w:lang w:val="ru" w:eastAsia="de-DE"/>
        </w:rPr>
        <w:t>положени</w:t>
      </w:r>
      <w:r w:rsidR="004D456C" w:rsidRPr="00F47EB7">
        <w:rPr>
          <w:rFonts w:ascii="Times New Roman" w:hAnsi="Times New Roman" w:cs="Times New Roman"/>
          <w:color w:val="000000"/>
          <w:sz w:val="24"/>
          <w:szCs w:val="24"/>
          <w:lang w:val="ru" w:eastAsia="de-DE"/>
        </w:rPr>
        <w:t>е</w:t>
      </w:r>
      <w:r w:rsidRPr="00F47EB7">
        <w:rPr>
          <w:rFonts w:ascii="Times New Roman" w:hAnsi="Times New Roman" w:cs="Times New Roman"/>
          <w:color w:val="000000"/>
          <w:sz w:val="24"/>
          <w:szCs w:val="24"/>
          <w:lang w:val="ru" w:eastAsia="de-DE"/>
        </w:rPr>
        <w:t xml:space="preserve"> (место</w:t>
      </w:r>
      <w:r w:rsidR="004D456C" w:rsidRPr="00F47EB7">
        <w:rPr>
          <w:rFonts w:ascii="Times New Roman" w:hAnsi="Times New Roman" w:cs="Times New Roman"/>
          <w:color w:val="000000"/>
          <w:sz w:val="24"/>
          <w:szCs w:val="24"/>
          <w:lang w:val="ru" w:eastAsia="de-DE"/>
        </w:rPr>
        <w:t>расположение</w:t>
      </w:r>
      <w:r w:rsidR="00291955" w:rsidRPr="00F47EB7">
        <w:rPr>
          <w:rFonts w:ascii="Times New Roman" w:hAnsi="Times New Roman" w:cs="Times New Roman"/>
          <w:color w:val="000000"/>
          <w:sz w:val="24"/>
          <w:szCs w:val="24"/>
          <w:lang w:val="ru" w:eastAsia="de-DE"/>
        </w:rPr>
        <w:t xml:space="preserve"> головного офиса</w:t>
      </w:r>
      <w:r w:rsidRPr="00F47EB7">
        <w:rPr>
          <w:rFonts w:ascii="Times New Roman" w:hAnsi="Times New Roman" w:cs="Times New Roman"/>
          <w:color w:val="000000"/>
          <w:sz w:val="24"/>
          <w:szCs w:val="24"/>
          <w:lang w:val="ru" w:eastAsia="de-DE"/>
        </w:rPr>
        <w:t>);</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lastRenderedPageBreak/>
        <w:t xml:space="preserve">b) статус (малое, среднее или </w:t>
      </w:r>
      <w:proofErr w:type="spellStart"/>
      <w:r w:rsidR="00291955" w:rsidRPr="00F47EB7">
        <w:rPr>
          <w:rFonts w:ascii="Times New Roman" w:hAnsi="Times New Roman" w:cs="Times New Roman"/>
          <w:color w:val="000000"/>
          <w:sz w:val="24"/>
          <w:szCs w:val="24"/>
          <w:lang w:val="ru" w:eastAsia="de-DE"/>
        </w:rPr>
        <w:t>микро</w:t>
      </w:r>
      <w:r w:rsidRPr="00F47EB7">
        <w:rPr>
          <w:rFonts w:ascii="Times New Roman" w:hAnsi="Times New Roman" w:cs="Times New Roman"/>
          <w:color w:val="000000"/>
          <w:sz w:val="24"/>
          <w:szCs w:val="24"/>
          <w:lang w:val="ru" w:eastAsia="de-DE"/>
        </w:rPr>
        <w:t>предприятие</w:t>
      </w:r>
      <w:proofErr w:type="spellEnd"/>
      <w:r w:rsidRPr="00F47EB7">
        <w:rPr>
          <w:rFonts w:ascii="Times New Roman" w:hAnsi="Times New Roman" w:cs="Times New Roman"/>
          <w:color w:val="000000"/>
          <w:sz w:val="24"/>
          <w:szCs w:val="24"/>
          <w:lang w:val="ru" w:eastAsia="de-DE"/>
        </w:rPr>
        <w:t>);</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c) владени</w:t>
      </w:r>
      <w:r w:rsidR="00291955" w:rsidRPr="00F47EB7">
        <w:rPr>
          <w:rFonts w:ascii="Times New Roman" w:hAnsi="Times New Roman" w:cs="Times New Roman"/>
          <w:color w:val="000000"/>
          <w:sz w:val="24"/>
          <w:szCs w:val="24"/>
          <w:lang w:val="ru" w:eastAsia="de-DE"/>
        </w:rPr>
        <w:t>е</w:t>
      </w:r>
      <w:r w:rsidRPr="00F47EB7">
        <w:rPr>
          <w:rFonts w:ascii="Times New Roman" w:hAnsi="Times New Roman" w:cs="Times New Roman"/>
          <w:color w:val="000000"/>
          <w:sz w:val="24"/>
          <w:szCs w:val="24"/>
          <w:lang w:val="ru" w:eastAsia="de-DE"/>
        </w:rPr>
        <w:t xml:space="preserve">, </w:t>
      </w:r>
      <w:r w:rsidR="004D456C" w:rsidRPr="00F47EB7">
        <w:rPr>
          <w:rStyle w:val="FontStyle70"/>
          <w:rFonts w:ascii="Times New Roman" w:hAnsi="Times New Roman" w:cs="Times New Roman"/>
          <w:color w:val="auto"/>
          <w:sz w:val="24"/>
          <w:lang w:val="ru" w:eastAsia="de-DE"/>
        </w:rPr>
        <w:t>операционная ответственность</w:t>
      </w:r>
      <w:r w:rsidRPr="00F47EB7">
        <w:rPr>
          <w:rFonts w:ascii="Times New Roman" w:hAnsi="Times New Roman" w:cs="Times New Roman"/>
          <w:color w:val="000000"/>
          <w:sz w:val="24"/>
          <w:szCs w:val="24"/>
          <w:lang w:val="ru" w:eastAsia="de-DE"/>
        </w:rPr>
        <w:t xml:space="preserve"> и </w:t>
      </w:r>
      <w:r w:rsidR="00291955" w:rsidRPr="00F47EB7">
        <w:rPr>
          <w:rFonts w:ascii="Times New Roman" w:hAnsi="Times New Roman" w:cs="Times New Roman"/>
          <w:color w:val="000000"/>
          <w:sz w:val="24"/>
          <w:szCs w:val="24"/>
          <w:lang w:val="ru" w:eastAsia="de-DE"/>
        </w:rPr>
        <w:t xml:space="preserve">управление </w:t>
      </w:r>
      <w:r w:rsidRPr="00F47EB7">
        <w:rPr>
          <w:rFonts w:ascii="Times New Roman" w:hAnsi="Times New Roman" w:cs="Times New Roman"/>
          <w:color w:val="000000"/>
          <w:sz w:val="24"/>
          <w:szCs w:val="24"/>
          <w:lang w:val="ru" w:eastAsia="de-DE"/>
        </w:rPr>
        <w:t>(или их сочетани</w:t>
      </w:r>
      <w:r w:rsidR="00291955" w:rsidRPr="00F47EB7">
        <w:rPr>
          <w:rFonts w:ascii="Times New Roman" w:hAnsi="Times New Roman" w:cs="Times New Roman"/>
          <w:color w:val="000000"/>
          <w:sz w:val="24"/>
          <w:szCs w:val="24"/>
          <w:lang w:val="ru" w:eastAsia="de-DE"/>
        </w:rPr>
        <w:t>е</w:t>
      </w:r>
      <w:r w:rsidRPr="00F47EB7">
        <w:rPr>
          <w:rFonts w:ascii="Times New Roman" w:hAnsi="Times New Roman" w:cs="Times New Roman"/>
          <w:color w:val="000000"/>
          <w:sz w:val="24"/>
          <w:szCs w:val="24"/>
          <w:lang w:val="ru" w:eastAsia="de-DE"/>
        </w:rPr>
        <w:t xml:space="preserve">) </w:t>
      </w:r>
      <w:r w:rsidR="004D456C" w:rsidRPr="00F47EB7">
        <w:rPr>
          <w:rStyle w:val="FontStyle70"/>
          <w:rFonts w:ascii="Times New Roman" w:hAnsi="Times New Roman" w:cs="Times New Roman"/>
          <w:color w:val="auto"/>
          <w:sz w:val="24"/>
          <w:lang w:val="ru" w:eastAsia="de-DE"/>
        </w:rPr>
        <w:t>обособленными</w:t>
      </w:r>
      <w:r w:rsidRPr="00F47EB7">
        <w:rPr>
          <w:rFonts w:ascii="Times New Roman" w:hAnsi="Times New Roman" w:cs="Times New Roman"/>
          <w:color w:val="000000"/>
          <w:sz w:val="24"/>
          <w:szCs w:val="24"/>
          <w:lang w:val="ru" w:eastAsia="de-DE"/>
        </w:rPr>
        <w:t xml:space="preserve"> группами населения</w:t>
      </w:r>
      <w:r w:rsidR="009711A7">
        <w:rPr>
          <w:rFonts w:ascii="Times New Roman" w:hAnsi="Times New Roman" w:cs="Times New Roman"/>
          <w:color w:val="000000"/>
          <w:sz w:val="24"/>
          <w:szCs w:val="24"/>
          <w:lang w:val="ru" w:eastAsia="de-DE"/>
        </w:rPr>
        <w:t>;</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d) сочетани</w:t>
      </w:r>
      <w:r w:rsidR="00291955" w:rsidRPr="00F47EB7">
        <w:rPr>
          <w:rFonts w:ascii="Times New Roman" w:hAnsi="Times New Roman" w:cs="Times New Roman"/>
          <w:color w:val="000000"/>
          <w:sz w:val="24"/>
          <w:szCs w:val="24"/>
          <w:lang w:val="ru" w:eastAsia="de-DE"/>
        </w:rPr>
        <w:t>е</w:t>
      </w:r>
      <w:r w:rsidRPr="00F47EB7">
        <w:rPr>
          <w:rFonts w:ascii="Times New Roman" w:hAnsi="Times New Roman" w:cs="Times New Roman"/>
          <w:color w:val="000000"/>
          <w:sz w:val="24"/>
          <w:szCs w:val="24"/>
          <w:lang w:val="ru" w:eastAsia="de-DE"/>
        </w:rPr>
        <w:t xml:space="preserve"> (a), (b) и (c).</w:t>
      </w:r>
    </w:p>
    <w:p w:rsidR="009856DA" w:rsidRPr="00F47EB7" w:rsidRDefault="004D456C" w:rsidP="009856DA">
      <w:pPr>
        <w:widowControl/>
        <w:ind w:firstLine="720"/>
        <w:rPr>
          <w:rFonts w:ascii="Times New Roman" w:hAnsi="Times New Roman" w:cs="Times New Roman"/>
          <w:color w:val="000000"/>
          <w:sz w:val="24"/>
          <w:szCs w:val="24"/>
          <w:lang w:val="de-DE" w:eastAsia="de-DE"/>
        </w:rPr>
      </w:pPr>
      <w:r w:rsidRPr="00F47EB7">
        <w:rPr>
          <w:rStyle w:val="FontStyle70"/>
          <w:rFonts w:ascii="Times New Roman" w:hAnsi="Times New Roman" w:cs="Times New Roman"/>
          <w:color w:val="auto"/>
          <w:sz w:val="24"/>
          <w:lang w:val="ru" w:eastAsia="de-DE"/>
        </w:rPr>
        <w:t>Целевой отбор</w:t>
      </w:r>
      <w:r w:rsidR="009856DA" w:rsidRPr="00F47EB7">
        <w:rPr>
          <w:rFonts w:ascii="Times New Roman" w:hAnsi="Times New Roman" w:cs="Times New Roman"/>
          <w:color w:val="000000"/>
          <w:sz w:val="24"/>
          <w:szCs w:val="24"/>
          <w:lang w:val="ru" w:eastAsia="de-DE"/>
        </w:rPr>
        <w:t xml:space="preserve"> может быть либо общим, либо </w:t>
      </w:r>
      <w:r w:rsidRPr="00F47EB7">
        <w:rPr>
          <w:rFonts w:ascii="Times New Roman" w:hAnsi="Times New Roman" w:cs="Times New Roman"/>
          <w:color w:val="000000"/>
          <w:sz w:val="24"/>
          <w:szCs w:val="24"/>
          <w:lang w:val="ru" w:eastAsia="de-DE"/>
        </w:rPr>
        <w:t xml:space="preserve">с </w:t>
      </w:r>
      <w:r w:rsidR="009856DA" w:rsidRPr="00F47EB7">
        <w:rPr>
          <w:rFonts w:ascii="Times New Roman" w:hAnsi="Times New Roman" w:cs="Times New Roman"/>
          <w:color w:val="000000"/>
          <w:sz w:val="24"/>
          <w:szCs w:val="24"/>
          <w:lang w:val="ru" w:eastAsia="de-DE"/>
        </w:rPr>
        <w:t>привяз</w:t>
      </w:r>
      <w:r w:rsidRPr="00F47EB7">
        <w:rPr>
          <w:rFonts w:ascii="Times New Roman" w:hAnsi="Times New Roman" w:cs="Times New Roman"/>
          <w:color w:val="000000"/>
          <w:sz w:val="24"/>
          <w:szCs w:val="24"/>
          <w:lang w:val="ru" w:eastAsia="de-DE"/>
        </w:rPr>
        <w:t>кой</w:t>
      </w:r>
      <w:r w:rsidR="009856DA" w:rsidRPr="00F47EB7">
        <w:rPr>
          <w:rFonts w:ascii="Times New Roman" w:hAnsi="Times New Roman" w:cs="Times New Roman"/>
          <w:color w:val="000000"/>
          <w:sz w:val="24"/>
          <w:szCs w:val="24"/>
          <w:lang w:val="ru" w:eastAsia="de-DE"/>
        </w:rPr>
        <w:t xml:space="preserve"> к территории (</w:t>
      </w:r>
      <w:r w:rsidRPr="00F47EB7">
        <w:rPr>
          <w:rStyle w:val="FontStyle70"/>
          <w:rFonts w:ascii="Times New Roman" w:hAnsi="Times New Roman" w:cs="Times New Roman"/>
          <w:color w:val="auto"/>
          <w:sz w:val="24"/>
          <w:lang w:val="ru" w:eastAsia="de-DE"/>
        </w:rPr>
        <w:t>с учётом месторасположения</w:t>
      </w:r>
      <w:r w:rsidR="009856DA" w:rsidRPr="00F47EB7">
        <w:rPr>
          <w:rFonts w:ascii="Times New Roman" w:hAnsi="Times New Roman" w:cs="Times New Roman"/>
          <w:color w:val="000000"/>
          <w:sz w:val="24"/>
          <w:szCs w:val="24"/>
          <w:lang w:val="ru" w:eastAsia="de-DE"/>
        </w:rPr>
        <w:t>), например, предприятия, принадлежащие женщинам (общий), или предприятия в пределах географического региона (</w:t>
      </w:r>
      <w:r w:rsidR="00DF03DF" w:rsidRPr="00F47EB7">
        <w:rPr>
          <w:rFonts w:ascii="Times New Roman" w:hAnsi="Times New Roman" w:cs="Times New Roman"/>
          <w:color w:val="000000"/>
          <w:sz w:val="24"/>
          <w:szCs w:val="24"/>
          <w:lang w:val="ru" w:eastAsia="de-DE"/>
        </w:rPr>
        <w:t xml:space="preserve">с </w:t>
      </w:r>
      <w:r w:rsidR="009856DA" w:rsidRPr="00F47EB7">
        <w:rPr>
          <w:rFonts w:ascii="Times New Roman" w:hAnsi="Times New Roman" w:cs="Times New Roman"/>
          <w:color w:val="000000"/>
          <w:sz w:val="24"/>
          <w:szCs w:val="24"/>
          <w:lang w:val="ru" w:eastAsia="de-DE"/>
        </w:rPr>
        <w:t>привяз</w:t>
      </w:r>
      <w:r w:rsidR="00DF03DF" w:rsidRPr="00F47EB7">
        <w:rPr>
          <w:rFonts w:ascii="Times New Roman" w:hAnsi="Times New Roman" w:cs="Times New Roman"/>
          <w:color w:val="000000"/>
          <w:sz w:val="24"/>
          <w:szCs w:val="24"/>
          <w:lang w:val="ru" w:eastAsia="de-DE"/>
        </w:rPr>
        <w:t>кой</w:t>
      </w:r>
      <w:r w:rsidR="009856DA" w:rsidRPr="00F47EB7">
        <w:rPr>
          <w:rFonts w:ascii="Times New Roman" w:hAnsi="Times New Roman" w:cs="Times New Roman"/>
          <w:color w:val="000000"/>
          <w:sz w:val="24"/>
          <w:szCs w:val="24"/>
          <w:lang w:val="ru" w:eastAsia="de-DE"/>
        </w:rPr>
        <w:t xml:space="preserve"> к территории).</w:t>
      </w:r>
    </w:p>
    <w:p w:rsidR="009856DA" w:rsidRPr="00F47EB7" w:rsidRDefault="00DF03DF" w:rsidP="009856DA">
      <w:pPr>
        <w:widowControl/>
        <w:ind w:firstLine="720"/>
        <w:rPr>
          <w:rFonts w:ascii="Times New Roman" w:hAnsi="Times New Roman" w:cs="Times New Roman"/>
          <w:color w:val="000000"/>
          <w:sz w:val="24"/>
          <w:szCs w:val="24"/>
          <w:lang w:val="de-DE" w:eastAsia="de-DE"/>
        </w:rPr>
      </w:pPr>
      <w:r w:rsidRPr="00F47EB7">
        <w:rPr>
          <w:rStyle w:val="FontStyle70"/>
          <w:rFonts w:ascii="Times New Roman" w:hAnsi="Times New Roman" w:cs="Times New Roman"/>
          <w:color w:val="auto"/>
          <w:sz w:val="24"/>
          <w:lang w:val="ru" w:eastAsia="de-DE"/>
        </w:rPr>
        <w:t>Формулировка</w:t>
      </w:r>
      <w:r w:rsidR="009856DA" w:rsidRPr="00F47EB7">
        <w:rPr>
          <w:rFonts w:ascii="Times New Roman" w:hAnsi="Times New Roman" w:cs="Times New Roman"/>
          <w:color w:val="000000"/>
          <w:sz w:val="24"/>
          <w:szCs w:val="24"/>
          <w:lang w:val="ru" w:eastAsia="de-DE"/>
        </w:rPr>
        <w:t xml:space="preserve"> определений для целевых партнеров может определить успех или неудачу политики </w:t>
      </w:r>
      <w:r w:rsidRPr="00F47EB7">
        <w:rPr>
          <w:rStyle w:val="FontStyle70"/>
          <w:rFonts w:ascii="Times New Roman" w:hAnsi="Times New Roman" w:cs="Times New Roman"/>
          <w:color w:val="auto"/>
          <w:sz w:val="24"/>
          <w:lang w:val="ru" w:eastAsia="de-DE"/>
        </w:rPr>
        <w:t>дополнительных</w:t>
      </w:r>
      <w:r w:rsidR="009856DA" w:rsidRPr="00F47EB7">
        <w:rPr>
          <w:rFonts w:ascii="Times New Roman" w:hAnsi="Times New Roman" w:cs="Times New Roman"/>
          <w:color w:val="000000"/>
          <w:sz w:val="24"/>
          <w:szCs w:val="24"/>
          <w:lang w:val="ru" w:eastAsia="de-DE"/>
        </w:rPr>
        <w:t xml:space="preserve"> закупок, поскольку деловая среда может реагировать на такую политику и выстраиваться в соответствии с ней. Например, нечеткое определение может способствовать </w:t>
      </w:r>
      <w:r w:rsidR="0091109F" w:rsidRPr="00F47EB7">
        <w:rPr>
          <w:rStyle w:val="FontStyle70"/>
          <w:rFonts w:ascii="Times New Roman" w:hAnsi="Times New Roman" w:cs="Times New Roman"/>
          <w:color w:val="auto"/>
          <w:sz w:val="24"/>
          <w:lang w:val="ru" w:eastAsia="de-DE"/>
        </w:rPr>
        <w:t>выдвижению на первый план</w:t>
      </w:r>
      <w:r w:rsidR="0091109F" w:rsidRPr="00F47EB7" w:rsidDel="0091109F">
        <w:rPr>
          <w:rFonts w:ascii="Times New Roman" w:hAnsi="Times New Roman" w:cs="Times New Roman"/>
          <w:color w:val="000000"/>
          <w:sz w:val="24"/>
          <w:szCs w:val="24"/>
          <w:lang w:val="ru" w:eastAsia="de-DE"/>
        </w:rPr>
        <w:t xml:space="preserve"> </w:t>
      </w:r>
      <w:r w:rsidR="009856DA" w:rsidRPr="00F47EB7">
        <w:rPr>
          <w:rFonts w:ascii="Times New Roman" w:hAnsi="Times New Roman" w:cs="Times New Roman"/>
          <w:color w:val="000000"/>
          <w:sz w:val="24"/>
          <w:szCs w:val="24"/>
          <w:lang w:val="ru" w:eastAsia="de-DE"/>
        </w:rPr>
        <w:t xml:space="preserve">(практики, противоречащей духу или положениям </w:t>
      </w:r>
      <w:r w:rsidR="009F0BA5" w:rsidRPr="00F47EB7">
        <w:rPr>
          <w:rFonts w:ascii="Times New Roman" w:hAnsi="Times New Roman" w:cs="Times New Roman"/>
          <w:color w:val="000000"/>
          <w:sz w:val="24"/>
          <w:szCs w:val="24"/>
          <w:lang w:val="ru" w:eastAsia="de-DE"/>
        </w:rPr>
        <w:t>настоящего стандарта</w:t>
      </w:r>
      <w:r w:rsidR="009856DA" w:rsidRPr="00F47EB7">
        <w:rPr>
          <w:rFonts w:ascii="Times New Roman" w:hAnsi="Times New Roman" w:cs="Times New Roman"/>
          <w:color w:val="000000"/>
          <w:sz w:val="24"/>
          <w:szCs w:val="24"/>
          <w:lang w:val="ru" w:eastAsia="de-DE"/>
        </w:rPr>
        <w:t xml:space="preserve">), что в конечном итоге может подорвать целостность и намерения политики. Неоднозначное определение может способствовать сговору между должностными лицами, ответственными за закупки, и поставщиками («сговор»), поскольку для определения того, является ли партнер целевым или нет, неизбежно требуется проявить осмотрительность. Слишком широкое определение может способствовать развитию символического подхода, поскольку предприятиям, обладающим некоторыми из желаемых характеристик, разрешается получать выгоду от проводимой политики. С другой стороны, слишком жесткое определение может способствовать формированию элитарной культуры, поскольку слишком немногие предприятия будут соответствовать требованиям. Неправильное определение может способствовать сохранению статус-кво и создать ложное впечатление о расширении </w:t>
      </w:r>
      <w:r w:rsidRPr="00F47EB7">
        <w:rPr>
          <w:rStyle w:val="FontStyle70"/>
          <w:rFonts w:ascii="Times New Roman" w:hAnsi="Times New Roman" w:cs="Times New Roman"/>
          <w:color w:val="auto"/>
          <w:sz w:val="24"/>
          <w:lang w:val="ru" w:eastAsia="de-DE"/>
        </w:rPr>
        <w:t>деловых</w:t>
      </w:r>
      <w:r w:rsidRPr="00F47EB7">
        <w:rPr>
          <w:rFonts w:ascii="Times New Roman" w:hAnsi="Times New Roman" w:cs="Times New Roman"/>
          <w:color w:val="000000"/>
          <w:sz w:val="24"/>
          <w:szCs w:val="24"/>
          <w:lang w:val="ru" w:eastAsia="de-DE"/>
        </w:rPr>
        <w:t xml:space="preserve"> </w:t>
      </w:r>
      <w:r w:rsidR="009856DA" w:rsidRPr="00F47EB7">
        <w:rPr>
          <w:rFonts w:ascii="Times New Roman" w:hAnsi="Times New Roman" w:cs="Times New Roman"/>
          <w:color w:val="000000"/>
          <w:sz w:val="24"/>
          <w:szCs w:val="24"/>
          <w:lang w:val="ru" w:eastAsia="de-DE"/>
        </w:rPr>
        <w:t>возможностей.</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Определения для целевых партнеров должны иметь силу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и отражать намерения политики </w:t>
      </w:r>
      <w:r w:rsidR="00DF03DF" w:rsidRPr="00C970EF">
        <w:rPr>
          <w:rStyle w:val="FontStyle70"/>
          <w:rFonts w:ascii="Times New Roman" w:hAnsi="Times New Roman" w:cs="Times New Roman"/>
          <w:color w:val="auto"/>
          <w:sz w:val="24"/>
          <w:lang w:val="ru" w:eastAsia="de-DE"/>
        </w:rPr>
        <w:t>дополнительных</w:t>
      </w:r>
      <w:r w:rsidRPr="00F47EB7">
        <w:rPr>
          <w:rFonts w:ascii="Times New Roman" w:hAnsi="Times New Roman" w:cs="Times New Roman"/>
          <w:color w:val="000000"/>
          <w:sz w:val="24"/>
          <w:szCs w:val="24"/>
          <w:lang w:val="ru" w:eastAsia="de-DE"/>
        </w:rPr>
        <w:t xml:space="preserve"> закупок. Недостаточно четкие определения часто свидетельствуют о плохой политике.</w:t>
      </w:r>
    </w:p>
    <w:p w:rsidR="009856DA" w:rsidRPr="00F47EB7" w:rsidRDefault="009856DA" w:rsidP="009856DA">
      <w:pPr>
        <w:widowControl/>
        <w:ind w:firstLine="720"/>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 xml:space="preserve">A.2.13.2 </w:t>
      </w:r>
      <w:r w:rsidR="00DF03DF" w:rsidRPr="00F47EB7">
        <w:rPr>
          <w:rStyle w:val="FontStyle72"/>
          <w:rFonts w:ascii="Times New Roman" w:hAnsi="Times New Roman" w:cs="Times New Roman"/>
          <w:color w:val="auto"/>
          <w:sz w:val="24"/>
          <w:lang w:val="ru" w:eastAsia="de-DE"/>
        </w:rPr>
        <w:t>Владение</w:t>
      </w:r>
      <w:r w:rsidRPr="00F47EB7">
        <w:rPr>
          <w:rFonts w:ascii="Times New Roman" w:hAnsi="Times New Roman" w:cs="Times New Roman"/>
          <w:b/>
          <w:bCs/>
          <w:color w:val="000000"/>
          <w:sz w:val="24"/>
          <w:szCs w:val="24"/>
          <w:lang w:val="ru" w:eastAsia="de-DE"/>
        </w:rPr>
        <w:t xml:space="preserve"> целевы</w:t>
      </w:r>
      <w:r w:rsidR="00DF03DF" w:rsidRPr="00F47EB7">
        <w:rPr>
          <w:rFonts w:ascii="Times New Roman" w:hAnsi="Times New Roman" w:cs="Times New Roman"/>
          <w:b/>
          <w:bCs/>
          <w:color w:val="000000"/>
          <w:sz w:val="24"/>
          <w:szCs w:val="24"/>
          <w:lang w:val="ru" w:eastAsia="de-DE"/>
        </w:rPr>
        <w:t>ми</w:t>
      </w:r>
      <w:r w:rsidRPr="00F47EB7">
        <w:rPr>
          <w:rFonts w:ascii="Times New Roman" w:hAnsi="Times New Roman" w:cs="Times New Roman"/>
          <w:b/>
          <w:bCs/>
          <w:color w:val="000000"/>
          <w:sz w:val="24"/>
          <w:szCs w:val="24"/>
          <w:lang w:val="ru" w:eastAsia="de-DE"/>
        </w:rPr>
        <w:t xml:space="preserve"> партнер</w:t>
      </w:r>
      <w:r w:rsidR="00DF03DF" w:rsidRPr="00F47EB7">
        <w:rPr>
          <w:rFonts w:ascii="Times New Roman" w:hAnsi="Times New Roman" w:cs="Times New Roman"/>
          <w:b/>
          <w:bCs/>
          <w:color w:val="000000"/>
          <w:sz w:val="24"/>
          <w:szCs w:val="24"/>
          <w:lang w:val="ru" w:eastAsia="de-DE"/>
        </w:rPr>
        <w:t>ами</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Право собственности, включая право распоряжения и участие в рисках и прибылях, соразмерных степени владения, с точки зрения закупок особенно важно для частных компаний, поскольку </w:t>
      </w:r>
      <w:r w:rsidR="00DF03DF" w:rsidRPr="00F47EB7">
        <w:rPr>
          <w:rFonts w:ascii="Times New Roman" w:hAnsi="Times New Roman" w:cs="Times New Roman"/>
          <w:color w:val="000000"/>
          <w:sz w:val="24"/>
          <w:szCs w:val="24"/>
          <w:lang w:val="ru" w:eastAsia="de-DE"/>
        </w:rPr>
        <w:t>данный</w:t>
      </w:r>
      <w:r w:rsidRPr="00F47EB7">
        <w:rPr>
          <w:rFonts w:ascii="Times New Roman" w:hAnsi="Times New Roman" w:cs="Times New Roman"/>
          <w:color w:val="000000"/>
          <w:sz w:val="24"/>
          <w:szCs w:val="24"/>
          <w:lang w:val="ru" w:eastAsia="de-DE"/>
        </w:rPr>
        <w:t xml:space="preserve"> вопрос лежит в основе любой программы расширения экономических прав и возможностей.</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Владение публично зарегистрированными компаниями</w:t>
      </w:r>
      <w:r w:rsidR="00DF03DF" w:rsidRPr="00F47EB7">
        <w:rPr>
          <w:rStyle w:val="FontStyle70"/>
          <w:rFonts w:ascii="Times New Roman" w:hAnsi="Times New Roman" w:cs="Times New Roman"/>
          <w:color w:val="auto"/>
          <w:sz w:val="24"/>
          <w:lang w:val="ru" w:eastAsia="de-DE"/>
        </w:rPr>
        <w:t xml:space="preserve">, </w:t>
      </w:r>
      <w:r w:rsidR="00DF03DF" w:rsidRPr="00F47EB7">
        <w:rPr>
          <w:rStyle w:val="FontStyle70"/>
          <w:rFonts w:ascii="Times New Roman" w:hAnsi="Times New Roman"/>
          <w:color w:val="auto"/>
          <w:sz w:val="24"/>
          <w:lang w:val="ru" w:eastAsia="de-DE"/>
        </w:rPr>
        <w:t xml:space="preserve">как правило, </w:t>
      </w:r>
      <w:r w:rsidRPr="00F47EB7">
        <w:rPr>
          <w:rFonts w:ascii="Times New Roman" w:hAnsi="Times New Roman" w:cs="Times New Roman"/>
          <w:color w:val="000000"/>
          <w:sz w:val="24"/>
          <w:szCs w:val="24"/>
          <w:lang w:val="ru" w:eastAsia="de-DE"/>
        </w:rPr>
        <w:t xml:space="preserve">не является релевантной характеристикой, за исключением случаев предоставления концессий, поскольку такие компании редко могут осуществлять контроль над тем, кто приобретает акции. Однако в концессиях государственного сектора право собственности может быть использовано для того, чтобы позволить </w:t>
      </w:r>
      <w:r w:rsidR="00DF03DF" w:rsidRPr="00F47EB7">
        <w:rPr>
          <w:rStyle w:val="FontStyle70"/>
          <w:rFonts w:ascii="Times New Roman" w:hAnsi="Times New Roman" w:cs="Times New Roman"/>
          <w:color w:val="auto"/>
          <w:sz w:val="24"/>
          <w:lang w:val="ru" w:eastAsia="de-DE"/>
        </w:rPr>
        <w:t>социально незащищенным слоям населения</w:t>
      </w:r>
      <w:r w:rsidRPr="00F47EB7">
        <w:rPr>
          <w:rFonts w:ascii="Times New Roman" w:hAnsi="Times New Roman" w:cs="Times New Roman"/>
          <w:color w:val="000000"/>
          <w:sz w:val="24"/>
          <w:szCs w:val="24"/>
          <w:lang w:val="ru" w:eastAsia="de-DE"/>
        </w:rPr>
        <w:t xml:space="preserve"> приобретать доли в новых предприятиях, особенно в тех областях, в которых не работают компании по расширению прав и возможностей. Это часто создает проблемы для консорциумов</w:t>
      </w:r>
      <w:r w:rsidR="00DF03DF" w:rsidRPr="00F47EB7">
        <w:rPr>
          <w:rStyle w:val="FontStyle70"/>
          <w:rFonts w:ascii="Times New Roman" w:hAnsi="Times New Roman" w:cs="Times New Roman"/>
          <w:color w:val="auto"/>
          <w:sz w:val="24"/>
          <w:lang w:val="ru" w:eastAsia="de-DE"/>
        </w:rPr>
        <w:t>,</w:t>
      </w:r>
      <w:r w:rsidR="00DF03DF" w:rsidRPr="00F47EB7">
        <w:rPr>
          <w:rStyle w:val="11"/>
          <w:rFonts w:ascii="Times New Roman" w:hAnsi="Times New Roman"/>
          <w:sz w:val="24"/>
          <w:lang w:val="ru" w:eastAsia="de-DE"/>
        </w:rPr>
        <w:t xml:space="preserve"> </w:t>
      </w:r>
      <w:r w:rsidR="00DF03DF" w:rsidRPr="00F47EB7">
        <w:rPr>
          <w:rStyle w:val="FontStyle70"/>
          <w:rFonts w:ascii="Times New Roman" w:hAnsi="Times New Roman" w:cs="Times New Roman"/>
          <w:color w:val="auto"/>
          <w:sz w:val="24"/>
          <w:lang w:val="ru" w:eastAsia="de-DE"/>
        </w:rPr>
        <w:t>наделенных расширенными правами</w:t>
      </w:r>
      <w:r w:rsidRPr="00F47EB7">
        <w:rPr>
          <w:rFonts w:ascii="Times New Roman" w:hAnsi="Times New Roman" w:cs="Times New Roman"/>
          <w:color w:val="000000"/>
          <w:sz w:val="24"/>
          <w:szCs w:val="24"/>
          <w:lang w:val="ru" w:eastAsia="de-DE"/>
        </w:rPr>
        <w:t xml:space="preserve"> и возможност</w:t>
      </w:r>
      <w:r w:rsidR="00DF03DF" w:rsidRPr="00F47EB7">
        <w:rPr>
          <w:rFonts w:ascii="Times New Roman" w:hAnsi="Times New Roman" w:cs="Times New Roman"/>
          <w:color w:val="000000"/>
          <w:sz w:val="24"/>
          <w:szCs w:val="24"/>
          <w:lang w:val="ru" w:eastAsia="de-DE"/>
        </w:rPr>
        <w:t>ями</w:t>
      </w:r>
      <w:r w:rsidRPr="00F47EB7">
        <w:rPr>
          <w:rFonts w:ascii="Times New Roman" w:hAnsi="Times New Roman" w:cs="Times New Roman"/>
          <w:color w:val="000000"/>
          <w:sz w:val="24"/>
          <w:szCs w:val="24"/>
          <w:lang w:val="ru" w:eastAsia="de-DE"/>
        </w:rPr>
        <w:t xml:space="preserve">, которым приходится заранее собирать необходимый капитал для покупки таких акций. Различные инновационные механизмы, включая варианты «обратного выкупа» и финансирование таких покупок акций до тех пор, пока дивиденды и доходы от </w:t>
      </w:r>
      <w:r w:rsidR="00DF03DF" w:rsidRPr="00F47EB7">
        <w:rPr>
          <w:rStyle w:val="FontStyle70"/>
          <w:rFonts w:ascii="Times New Roman" w:hAnsi="Times New Roman" w:cs="Times New Roman"/>
          <w:color w:val="auto"/>
          <w:sz w:val="24"/>
          <w:lang w:val="ru" w:eastAsia="de-DE"/>
        </w:rPr>
        <w:t>деятельности</w:t>
      </w:r>
      <w:r w:rsidRPr="00F47EB7">
        <w:rPr>
          <w:rFonts w:ascii="Times New Roman" w:hAnsi="Times New Roman" w:cs="Times New Roman"/>
          <w:color w:val="000000"/>
          <w:sz w:val="24"/>
          <w:szCs w:val="24"/>
          <w:lang w:val="ru" w:eastAsia="de-DE"/>
        </w:rPr>
        <w:t xml:space="preserve"> концесси</w:t>
      </w:r>
      <w:r w:rsidR="00DF03DF" w:rsidRPr="00F47EB7">
        <w:rPr>
          <w:rFonts w:ascii="Times New Roman" w:hAnsi="Times New Roman" w:cs="Times New Roman"/>
          <w:color w:val="000000"/>
          <w:sz w:val="24"/>
          <w:szCs w:val="24"/>
          <w:lang w:val="ru" w:eastAsia="de-DE"/>
        </w:rPr>
        <w:t>и</w:t>
      </w:r>
      <w:r w:rsidRPr="00F47EB7">
        <w:rPr>
          <w:rFonts w:ascii="Times New Roman" w:hAnsi="Times New Roman" w:cs="Times New Roman"/>
          <w:color w:val="000000"/>
          <w:sz w:val="24"/>
          <w:szCs w:val="24"/>
          <w:lang w:val="ru" w:eastAsia="de-DE"/>
        </w:rPr>
        <w:t xml:space="preserve"> не смогут погасить займы, часто используются для того, чтобы компании, </w:t>
      </w:r>
      <w:r w:rsidR="00DF03DF" w:rsidRPr="00F47EB7">
        <w:rPr>
          <w:rStyle w:val="FontStyle70"/>
          <w:rFonts w:ascii="Times New Roman" w:hAnsi="Times New Roman" w:cs="Times New Roman"/>
          <w:color w:val="auto"/>
          <w:sz w:val="24"/>
          <w:lang w:val="ru" w:eastAsia="de-DE"/>
        </w:rPr>
        <w:t>наделенные расширенными</w:t>
      </w:r>
      <w:r w:rsidRPr="00F47EB7">
        <w:rPr>
          <w:rFonts w:ascii="Times New Roman" w:hAnsi="Times New Roman" w:cs="Times New Roman"/>
          <w:color w:val="000000"/>
          <w:sz w:val="24"/>
          <w:szCs w:val="24"/>
          <w:lang w:val="ru" w:eastAsia="de-DE"/>
        </w:rPr>
        <w:t xml:space="preserve"> права</w:t>
      </w:r>
      <w:r w:rsidR="00DF03DF" w:rsidRPr="00F47EB7">
        <w:rPr>
          <w:rFonts w:ascii="Times New Roman" w:hAnsi="Times New Roman" w:cs="Times New Roman"/>
          <w:color w:val="000000"/>
          <w:sz w:val="24"/>
          <w:szCs w:val="24"/>
          <w:lang w:val="ru" w:eastAsia="de-DE"/>
        </w:rPr>
        <w:t>ми</w:t>
      </w:r>
      <w:r w:rsidRPr="00F47EB7">
        <w:rPr>
          <w:rFonts w:ascii="Times New Roman" w:hAnsi="Times New Roman" w:cs="Times New Roman"/>
          <w:color w:val="000000"/>
          <w:sz w:val="24"/>
          <w:szCs w:val="24"/>
          <w:lang w:val="ru" w:eastAsia="de-DE"/>
        </w:rPr>
        <w:t xml:space="preserve"> и возможност</w:t>
      </w:r>
      <w:r w:rsidR="00DF03DF" w:rsidRPr="00F47EB7">
        <w:rPr>
          <w:rFonts w:ascii="Times New Roman" w:hAnsi="Times New Roman" w:cs="Times New Roman"/>
          <w:color w:val="000000"/>
          <w:sz w:val="24"/>
          <w:szCs w:val="24"/>
          <w:lang w:val="ru" w:eastAsia="de-DE"/>
        </w:rPr>
        <w:t>ями</w:t>
      </w:r>
      <w:r w:rsidRPr="00F47EB7">
        <w:rPr>
          <w:rFonts w:ascii="Times New Roman" w:hAnsi="Times New Roman" w:cs="Times New Roman"/>
          <w:color w:val="000000"/>
          <w:sz w:val="24"/>
          <w:szCs w:val="24"/>
          <w:lang w:val="ru" w:eastAsia="de-DE"/>
        </w:rPr>
        <w:t>, могли воспользоваться предоставленными возможностями.</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Важно четко определить, что представляет собой право собственности для компании</w:t>
      </w:r>
      <w:r w:rsidR="00DF03DF" w:rsidRPr="00F47EB7">
        <w:rPr>
          <w:rFonts w:ascii="Times New Roman" w:hAnsi="Times New Roman" w:cs="Times New Roman"/>
          <w:color w:val="000000"/>
          <w:sz w:val="24"/>
          <w:szCs w:val="24"/>
          <w:lang w:val="ru" w:eastAsia="de-DE"/>
        </w:rPr>
        <w:t>,</w:t>
      </w:r>
      <w:r w:rsidR="00DF03DF" w:rsidRPr="00F47EB7">
        <w:rPr>
          <w:rStyle w:val="11"/>
          <w:rFonts w:ascii="Times New Roman" w:hAnsi="Times New Roman"/>
          <w:sz w:val="24"/>
          <w:lang w:val="ru" w:eastAsia="de-DE"/>
        </w:rPr>
        <w:t xml:space="preserve"> </w:t>
      </w:r>
      <w:r w:rsidR="00DF03DF" w:rsidRPr="00F47EB7">
        <w:rPr>
          <w:rStyle w:val="FontStyle70"/>
          <w:rFonts w:ascii="Times New Roman" w:hAnsi="Times New Roman" w:cs="Times New Roman"/>
          <w:color w:val="auto"/>
          <w:sz w:val="24"/>
          <w:lang w:val="ru" w:eastAsia="de-DE"/>
        </w:rPr>
        <w:t>наделенной расширенными правами</w:t>
      </w:r>
      <w:r w:rsidRPr="00F47EB7">
        <w:rPr>
          <w:rFonts w:ascii="Times New Roman" w:hAnsi="Times New Roman" w:cs="Times New Roman"/>
          <w:color w:val="000000"/>
          <w:sz w:val="24"/>
          <w:szCs w:val="24"/>
          <w:lang w:val="ru" w:eastAsia="de-DE"/>
        </w:rPr>
        <w:t xml:space="preserve"> и возможност</w:t>
      </w:r>
      <w:r w:rsidR="00DF03DF" w:rsidRPr="00F47EB7">
        <w:rPr>
          <w:rFonts w:ascii="Times New Roman" w:hAnsi="Times New Roman" w:cs="Times New Roman"/>
          <w:color w:val="000000"/>
          <w:sz w:val="24"/>
          <w:szCs w:val="24"/>
          <w:lang w:val="ru" w:eastAsia="de-DE"/>
        </w:rPr>
        <w:t>ями</w:t>
      </w:r>
      <w:r w:rsidRPr="00F47EB7">
        <w:rPr>
          <w:rFonts w:ascii="Times New Roman" w:hAnsi="Times New Roman" w:cs="Times New Roman"/>
          <w:color w:val="000000"/>
          <w:sz w:val="24"/>
          <w:szCs w:val="24"/>
          <w:lang w:val="ru" w:eastAsia="de-DE"/>
        </w:rPr>
        <w:t xml:space="preserve"> в той или иной ситуации. Также важно изучить взаимосвязанное владение между компаниями,</w:t>
      </w:r>
      <w:r w:rsidR="00DF03DF" w:rsidRPr="00F47EB7">
        <w:rPr>
          <w:rStyle w:val="11"/>
          <w:rFonts w:ascii="Times New Roman" w:hAnsi="Times New Roman"/>
          <w:sz w:val="24"/>
          <w:lang w:val="ru" w:eastAsia="de-DE"/>
        </w:rPr>
        <w:t xml:space="preserve"> </w:t>
      </w:r>
      <w:r w:rsidR="00DF03DF" w:rsidRPr="00F47EB7">
        <w:rPr>
          <w:rStyle w:val="FontStyle70"/>
          <w:rFonts w:ascii="Times New Roman" w:hAnsi="Times New Roman" w:cs="Times New Roman"/>
          <w:color w:val="auto"/>
          <w:sz w:val="24"/>
          <w:lang w:val="ru" w:eastAsia="de-DE"/>
        </w:rPr>
        <w:t>наделенными расширенными правами</w:t>
      </w:r>
      <w:r w:rsidRPr="00F47EB7">
        <w:rPr>
          <w:rFonts w:ascii="Times New Roman" w:hAnsi="Times New Roman" w:cs="Times New Roman"/>
          <w:color w:val="000000"/>
          <w:sz w:val="24"/>
          <w:szCs w:val="24"/>
          <w:lang w:val="ru" w:eastAsia="de-DE"/>
        </w:rPr>
        <w:t xml:space="preserve"> и возможност</w:t>
      </w:r>
      <w:r w:rsidR="00DF03DF" w:rsidRPr="00F47EB7">
        <w:rPr>
          <w:rFonts w:ascii="Times New Roman" w:hAnsi="Times New Roman" w:cs="Times New Roman"/>
          <w:color w:val="000000"/>
          <w:sz w:val="24"/>
          <w:szCs w:val="24"/>
          <w:lang w:val="ru" w:eastAsia="de-DE"/>
        </w:rPr>
        <w:t>ями</w:t>
      </w:r>
      <w:r w:rsidRPr="00F47EB7">
        <w:rPr>
          <w:rFonts w:ascii="Times New Roman" w:hAnsi="Times New Roman" w:cs="Times New Roman"/>
          <w:color w:val="000000"/>
          <w:sz w:val="24"/>
          <w:szCs w:val="24"/>
          <w:lang w:val="ru" w:eastAsia="de-DE"/>
        </w:rPr>
        <w:t xml:space="preserve">, чтобы установить такие факторы, как </w:t>
      </w:r>
      <w:r w:rsidR="00DF03DF" w:rsidRPr="00F47EB7">
        <w:rPr>
          <w:rFonts w:ascii="Times New Roman" w:hAnsi="Times New Roman" w:cs="Times New Roman"/>
          <w:color w:val="000000"/>
          <w:sz w:val="24"/>
          <w:szCs w:val="24"/>
          <w:lang w:val="ru" w:eastAsia="de-DE"/>
        </w:rPr>
        <w:t>управление</w:t>
      </w:r>
      <w:r w:rsidRPr="00F47EB7">
        <w:rPr>
          <w:rFonts w:ascii="Times New Roman" w:hAnsi="Times New Roman" w:cs="Times New Roman"/>
          <w:color w:val="000000"/>
          <w:sz w:val="24"/>
          <w:szCs w:val="24"/>
          <w:lang w:val="ru" w:eastAsia="de-DE"/>
        </w:rPr>
        <w:t xml:space="preserve"> и независимость.</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lastRenderedPageBreak/>
        <w:t>Уровень владения, необходимый для создания компании</w:t>
      </w:r>
      <w:r w:rsidR="00DF03DF" w:rsidRPr="00F47EB7">
        <w:rPr>
          <w:rFonts w:ascii="Times New Roman" w:hAnsi="Times New Roman" w:cs="Times New Roman"/>
          <w:color w:val="000000"/>
          <w:sz w:val="24"/>
          <w:szCs w:val="24"/>
          <w:lang w:val="ru" w:eastAsia="de-DE"/>
        </w:rPr>
        <w:t xml:space="preserve">, </w:t>
      </w:r>
      <w:r w:rsidR="00DF03DF" w:rsidRPr="00F47EB7">
        <w:rPr>
          <w:rStyle w:val="FontStyle70"/>
          <w:rFonts w:ascii="Times New Roman" w:hAnsi="Times New Roman" w:cs="Times New Roman"/>
          <w:color w:val="auto"/>
          <w:sz w:val="24"/>
          <w:lang w:val="ru" w:eastAsia="de-DE"/>
        </w:rPr>
        <w:t>наделенной расширенными правами</w:t>
      </w:r>
      <w:r w:rsidR="00C970EF">
        <w:rPr>
          <w:rStyle w:val="FontStyle70"/>
          <w:rFonts w:ascii="Times New Roman" w:hAnsi="Times New Roman" w:cs="Times New Roman"/>
          <w:color w:val="auto"/>
          <w:sz w:val="24"/>
          <w:lang w:val="ru" w:eastAsia="de-DE"/>
        </w:rPr>
        <w:t xml:space="preserve"> </w:t>
      </w:r>
      <w:r w:rsidRPr="00F47EB7">
        <w:rPr>
          <w:rFonts w:ascii="Times New Roman" w:hAnsi="Times New Roman" w:cs="Times New Roman"/>
          <w:color w:val="000000"/>
          <w:sz w:val="24"/>
          <w:szCs w:val="24"/>
          <w:lang w:val="ru" w:eastAsia="de-DE"/>
        </w:rPr>
        <w:t>и возможност</w:t>
      </w:r>
      <w:r w:rsidR="00DF03DF" w:rsidRPr="00F47EB7">
        <w:rPr>
          <w:rFonts w:ascii="Times New Roman" w:hAnsi="Times New Roman" w:cs="Times New Roman"/>
          <w:color w:val="000000"/>
          <w:sz w:val="24"/>
          <w:szCs w:val="24"/>
          <w:lang w:val="ru" w:eastAsia="de-DE"/>
        </w:rPr>
        <w:t>ями</w:t>
      </w:r>
      <w:r w:rsidRPr="00F47EB7">
        <w:rPr>
          <w:rFonts w:ascii="Times New Roman" w:hAnsi="Times New Roman" w:cs="Times New Roman"/>
          <w:color w:val="000000"/>
          <w:sz w:val="24"/>
          <w:szCs w:val="24"/>
          <w:lang w:val="ru" w:eastAsia="de-DE"/>
        </w:rPr>
        <w:t xml:space="preserve">, как таковой, также должен быть тщательно рассмотрен, равно как и то, как на практике его можно контролировать. Уровень владения в малом бизнесе должен быть таким, чтобы </w:t>
      </w:r>
      <w:r w:rsidR="00DF03DF" w:rsidRPr="00F47EB7">
        <w:rPr>
          <w:rFonts w:ascii="Times New Roman" w:hAnsi="Times New Roman" w:cs="Times New Roman"/>
          <w:color w:val="000000"/>
          <w:sz w:val="24"/>
          <w:szCs w:val="24"/>
          <w:lang w:val="ru" w:eastAsia="de-DE"/>
        </w:rPr>
        <w:t>уровень владения</w:t>
      </w:r>
      <w:r w:rsidRPr="00F47EB7">
        <w:rPr>
          <w:rFonts w:ascii="Times New Roman" w:hAnsi="Times New Roman" w:cs="Times New Roman"/>
          <w:color w:val="000000"/>
          <w:sz w:val="24"/>
          <w:szCs w:val="24"/>
          <w:lang w:val="ru" w:eastAsia="de-DE"/>
        </w:rPr>
        <w:t xml:space="preserve"> был значительным и не допускал манипуляций.</w:t>
      </w:r>
    </w:p>
    <w:p w:rsidR="009856DA" w:rsidRPr="00F47EB7" w:rsidRDefault="009856DA" w:rsidP="009856DA">
      <w:pPr>
        <w:widowControl/>
        <w:ind w:firstLine="720"/>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 xml:space="preserve">A.2.13.3 </w:t>
      </w:r>
      <w:r w:rsidR="00DF03DF" w:rsidRPr="00F47EB7">
        <w:rPr>
          <w:rFonts w:ascii="Times New Roman" w:hAnsi="Times New Roman" w:cs="Times New Roman"/>
          <w:b/>
          <w:bCs/>
          <w:color w:val="000000"/>
          <w:sz w:val="24"/>
          <w:szCs w:val="24"/>
          <w:lang w:val="ru" w:eastAsia="de-DE"/>
        </w:rPr>
        <w:t>Управление</w:t>
      </w:r>
      <w:r w:rsidRPr="00F47EB7">
        <w:rPr>
          <w:rFonts w:ascii="Times New Roman" w:hAnsi="Times New Roman" w:cs="Times New Roman"/>
          <w:b/>
          <w:bCs/>
          <w:color w:val="000000"/>
          <w:sz w:val="24"/>
          <w:szCs w:val="24"/>
          <w:lang w:val="ru" w:eastAsia="de-DE"/>
        </w:rPr>
        <w:t xml:space="preserve"> целевыми партнерами</w:t>
      </w:r>
    </w:p>
    <w:p w:rsidR="009856DA" w:rsidRPr="00F47EB7" w:rsidRDefault="00DF03DF" w:rsidP="009856DA">
      <w:pPr>
        <w:widowControl/>
        <w:ind w:firstLine="720"/>
        <w:rPr>
          <w:rFonts w:ascii="Times New Roman" w:hAnsi="Times New Roman" w:cs="Times New Roman"/>
          <w:color w:val="000000"/>
          <w:sz w:val="24"/>
          <w:szCs w:val="24"/>
          <w:lang w:val="de-DE" w:eastAsia="de-DE"/>
        </w:rPr>
      </w:pPr>
      <w:r w:rsidRPr="00F47EB7">
        <w:rPr>
          <w:rStyle w:val="FontStyle70"/>
          <w:rFonts w:ascii="Times New Roman" w:hAnsi="Times New Roman" w:cs="Times New Roman"/>
          <w:color w:val="auto"/>
          <w:sz w:val="24"/>
          <w:lang w:val="ru" w:eastAsia="de-DE"/>
        </w:rPr>
        <w:t>Управление целевыми</w:t>
      </w:r>
      <w:r w:rsidR="009856DA" w:rsidRPr="00F47EB7">
        <w:rPr>
          <w:rFonts w:ascii="Times New Roman" w:hAnsi="Times New Roman" w:cs="Times New Roman"/>
          <w:color w:val="000000"/>
          <w:sz w:val="24"/>
          <w:szCs w:val="24"/>
          <w:lang w:val="ru" w:eastAsia="de-DE"/>
        </w:rPr>
        <w:t xml:space="preserve"> предприятиями лежит в основе инициатив по расширению прав и возможностей. </w:t>
      </w:r>
      <w:r w:rsidR="00424460" w:rsidRPr="00F47EB7">
        <w:rPr>
          <w:rStyle w:val="FontStyle70"/>
          <w:rFonts w:ascii="Times New Roman" w:hAnsi="Times New Roman" w:cs="Times New Roman"/>
          <w:color w:val="auto"/>
          <w:sz w:val="24"/>
          <w:lang w:val="ru" w:eastAsia="de-DE"/>
        </w:rPr>
        <w:t>Управление целевыми</w:t>
      </w:r>
      <w:r w:rsidR="00BF3079" w:rsidRPr="00F47EB7">
        <w:rPr>
          <w:rFonts w:ascii="Times New Roman" w:hAnsi="Times New Roman" w:cs="Times New Roman"/>
          <w:color w:val="000000"/>
          <w:sz w:val="24"/>
          <w:szCs w:val="24"/>
          <w:lang w:val="ru" w:eastAsia="de-DE"/>
        </w:rPr>
        <w:t xml:space="preserve"> </w:t>
      </w:r>
      <w:r w:rsidR="009856DA" w:rsidRPr="00F47EB7">
        <w:rPr>
          <w:rFonts w:ascii="Times New Roman" w:hAnsi="Times New Roman" w:cs="Times New Roman"/>
          <w:color w:val="000000"/>
          <w:sz w:val="24"/>
          <w:szCs w:val="24"/>
          <w:lang w:val="ru" w:eastAsia="de-DE"/>
        </w:rPr>
        <w:t>предприятия</w:t>
      </w:r>
      <w:r w:rsidR="00BF3079" w:rsidRPr="00F47EB7">
        <w:rPr>
          <w:rFonts w:ascii="Times New Roman" w:hAnsi="Times New Roman" w:cs="Times New Roman"/>
          <w:color w:val="000000"/>
          <w:sz w:val="24"/>
          <w:szCs w:val="24"/>
          <w:lang w:val="ru" w:eastAsia="de-DE"/>
        </w:rPr>
        <w:t>ми</w:t>
      </w:r>
      <w:r w:rsidR="009856DA" w:rsidRPr="00F47EB7">
        <w:rPr>
          <w:rFonts w:ascii="Times New Roman" w:hAnsi="Times New Roman" w:cs="Times New Roman"/>
          <w:color w:val="000000"/>
          <w:sz w:val="24"/>
          <w:szCs w:val="24"/>
          <w:lang w:val="ru" w:eastAsia="de-DE"/>
        </w:rPr>
        <w:t xml:space="preserve"> </w:t>
      </w:r>
      <w:r w:rsidR="00424460" w:rsidRPr="00F47EB7">
        <w:rPr>
          <w:rStyle w:val="FontStyle70"/>
          <w:rFonts w:ascii="Times New Roman" w:hAnsi="Times New Roman" w:cs="Times New Roman"/>
          <w:color w:val="auto"/>
          <w:sz w:val="24"/>
          <w:lang w:val="ru" w:eastAsia="de-DE"/>
        </w:rPr>
        <w:t>физическими лицами из</w:t>
      </w:r>
      <w:r w:rsidR="009856DA" w:rsidRPr="00F47EB7">
        <w:rPr>
          <w:rFonts w:ascii="Times New Roman" w:hAnsi="Times New Roman" w:cs="Times New Roman"/>
          <w:color w:val="000000"/>
          <w:sz w:val="24"/>
          <w:szCs w:val="24"/>
          <w:lang w:val="ru" w:eastAsia="de-DE"/>
        </w:rPr>
        <w:t xml:space="preserve"> </w:t>
      </w:r>
      <w:r w:rsidR="00C16388" w:rsidRPr="00F47EB7">
        <w:rPr>
          <w:rStyle w:val="FontStyle70"/>
          <w:rFonts w:ascii="Times New Roman" w:hAnsi="Times New Roman" w:cs="Times New Roman"/>
          <w:sz w:val="24"/>
          <w:lang w:val="ru" w:eastAsia="de-DE"/>
        </w:rPr>
        <w:t xml:space="preserve">социально незащищенных </w:t>
      </w:r>
      <w:r w:rsidR="00424460" w:rsidRPr="00F47EB7">
        <w:rPr>
          <w:rStyle w:val="FontStyle70"/>
          <w:rFonts w:ascii="Times New Roman" w:hAnsi="Times New Roman" w:cs="Times New Roman"/>
          <w:color w:val="auto"/>
          <w:sz w:val="24"/>
          <w:lang w:val="ru" w:eastAsia="de-DE"/>
        </w:rPr>
        <w:t>слоев населени</w:t>
      </w:r>
      <w:r w:rsidR="00C970EF">
        <w:rPr>
          <w:rStyle w:val="FontStyle70"/>
          <w:rFonts w:ascii="Times New Roman" w:hAnsi="Times New Roman" w:cs="Times New Roman"/>
          <w:color w:val="auto"/>
          <w:sz w:val="24"/>
          <w:lang w:val="ru" w:eastAsia="de-DE"/>
        </w:rPr>
        <w:t>я</w:t>
      </w:r>
      <w:r w:rsidR="009856DA" w:rsidRPr="00F47EB7">
        <w:rPr>
          <w:rFonts w:ascii="Times New Roman" w:hAnsi="Times New Roman" w:cs="Times New Roman"/>
          <w:color w:val="000000"/>
          <w:sz w:val="24"/>
          <w:szCs w:val="24"/>
          <w:lang w:val="ru" w:eastAsia="de-DE"/>
        </w:rPr>
        <w:t xml:space="preserve">, является основополагающим фактором для расширения прав и возможностей. Владение часто связывают с </w:t>
      </w:r>
      <w:r w:rsidR="00424460" w:rsidRPr="00F47EB7">
        <w:rPr>
          <w:rStyle w:val="FontStyle70"/>
          <w:rFonts w:ascii="Times New Roman" w:hAnsi="Times New Roman" w:cs="Times New Roman"/>
          <w:color w:val="auto"/>
          <w:sz w:val="24"/>
          <w:lang w:val="ru" w:eastAsia="de-DE"/>
        </w:rPr>
        <w:t>управлением, но</w:t>
      </w:r>
      <w:r w:rsidR="009856DA" w:rsidRPr="00F47EB7">
        <w:rPr>
          <w:rFonts w:ascii="Times New Roman" w:hAnsi="Times New Roman" w:cs="Times New Roman"/>
          <w:color w:val="000000"/>
          <w:sz w:val="24"/>
          <w:szCs w:val="24"/>
          <w:lang w:val="ru" w:eastAsia="de-DE"/>
        </w:rPr>
        <w:t xml:space="preserve"> не во всех случаях </w:t>
      </w:r>
      <w:r w:rsidR="00424460" w:rsidRPr="00F47EB7">
        <w:rPr>
          <w:rFonts w:ascii="Times New Roman" w:hAnsi="Times New Roman" w:cs="Times New Roman"/>
          <w:color w:val="000000"/>
          <w:sz w:val="24"/>
          <w:szCs w:val="24"/>
          <w:lang w:val="ru" w:eastAsia="de-DE"/>
        </w:rPr>
        <w:t xml:space="preserve">это </w:t>
      </w:r>
      <w:r w:rsidR="009856DA" w:rsidRPr="00F47EB7">
        <w:rPr>
          <w:rFonts w:ascii="Times New Roman" w:hAnsi="Times New Roman" w:cs="Times New Roman"/>
          <w:color w:val="000000"/>
          <w:sz w:val="24"/>
          <w:szCs w:val="24"/>
          <w:lang w:val="ru" w:eastAsia="de-DE"/>
        </w:rPr>
        <w:t xml:space="preserve">осуществимо или даже желательно. Для компаний, акции которых котируются на бирже, это может оказаться невозможным, а для консорциумов, возникающих в результате концессий, это может быть слишком обременительным. Контроль над предприятием, с точки зрения расширения прав и возможностей, должен привести к тому, что проводимая политика будет эффективной как с точки зрения успеха бизнеса, так и с точки зрения расширения прав и возможностей </w:t>
      </w:r>
      <w:r w:rsidR="0091109F" w:rsidRPr="00F47EB7">
        <w:rPr>
          <w:rFonts w:ascii="Times New Roman" w:hAnsi="Times New Roman" w:cs="Times New Roman"/>
          <w:color w:val="000000"/>
          <w:sz w:val="24"/>
          <w:szCs w:val="24"/>
          <w:lang w:val="ru" w:eastAsia="de-DE"/>
        </w:rPr>
        <w:t>работ</w:t>
      </w:r>
      <w:r w:rsidR="009856DA" w:rsidRPr="00F47EB7">
        <w:rPr>
          <w:rFonts w:ascii="Times New Roman" w:hAnsi="Times New Roman" w:cs="Times New Roman"/>
          <w:color w:val="000000"/>
          <w:sz w:val="24"/>
          <w:szCs w:val="24"/>
          <w:lang w:val="ru" w:eastAsia="de-DE"/>
        </w:rPr>
        <w:t>ников.</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Центральное место в </w:t>
      </w:r>
      <w:r w:rsidR="00424460" w:rsidRPr="00F47EB7">
        <w:rPr>
          <w:rStyle w:val="FontStyle70"/>
          <w:rFonts w:ascii="Times New Roman" w:hAnsi="Times New Roman" w:cs="Times New Roman"/>
          <w:color w:val="auto"/>
          <w:sz w:val="24"/>
          <w:lang w:val="ru" w:eastAsia="de-DE"/>
        </w:rPr>
        <w:t>управлении бизнесом</w:t>
      </w:r>
      <w:r w:rsidRPr="00F47EB7">
        <w:rPr>
          <w:rFonts w:ascii="Times New Roman" w:hAnsi="Times New Roman" w:cs="Times New Roman"/>
          <w:color w:val="000000"/>
          <w:sz w:val="24"/>
          <w:szCs w:val="24"/>
          <w:lang w:val="ru" w:eastAsia="de-DE"/>
        </w:rPr>
        <w:t xml:space="preserve"> должны занимать полномочия и возможности управлять активами, деловой репутацией и повседневной </w:t>
      </w:r>
      <w:r w:rsidR="00424460" w:rsidRPr="00F47EB7">
        <w:rPr>
          <w:rStyle w:val="FontStyle70"/>
          <w:rFonts w:ascii="Times New Roman" w:hAnsi="Times New Roman" w:cs="Times New Roman"/>
          <w:color w:val="auto"/>
          <w:sz w:val="24"/>
          <w:lang w:val="ru" w:eastAsia="de-DE"/>
        </w:rPr>
        <w:t>деловой активностью</w:t>
      </w:r>
      <w:r w:rsidRPr="00F47EB7">
        <w:rPr>
          <w:rFonts w:ascii="Times New Roman" w:hAnsi="Times New Roman" w:cs="Times New Roman"/>
          <w:color w:val="000000"/>
          <w:sz w:val="24"/>
          <w:szCs w:val="24"/>
          <w:lang w:val="ru" w:eastAsia="de-DE"/>
        </w:rPr>
        <w:t xml:space="preserve">, определять политику и направлять </w:t>
      </w:r>
      <w:proofErr w:type="gramStart"/>
      <w:r w:rsidRPr="00F47EB7">
        <w:rPr>
          <w:rFonts w:ascii="Times New Roman" w:hAnsi="Times New Roman" w:cs="Times New Roman"/>
          <w:color w:val="000000"/>
          <w:sz w:val="24"/>
          <w:szCs w:val="24"/>
          <w:lang w:val="ru" w:eastAsia="de-DE"/>
        </w:rPr>
        <w:t>бизнес-операции</w:t>
      </w:r>
      <w:proofErr w:type="gramEnd"/>
      <w:r w:rsidRPr="00F47EB7">
        <w:rPr>
          <w:rFonts w:ascii="Times New Roman" w:hAnsi="Times New Roman" w:cs="Times New Roman"/>
          <w:color w:val="000000"/>
          <w:sz w:val="24"/>
          <w:szCs w:val="24"/>
          <w:lang w:val="ru" w:eastAsia="de-DE"/>
        </w:rPr>
        <w:t>. Показатели контроля включают в себя право собственности, обязанности по управлению и принятие риска. Такие факторы, как принятие основных финансовых решений (например, касающихся крупных покупок и приобретений и получения кредитных линий) и основных управленческих решений (например, касающихся найма и увольнения руко</w:t>
      </w:r>
      <w:r w:rsidR="00A8208F">
        <w:rPr>
          <w:rFonts w:ascii="Times New Roman" w:hAnsi="Times New Roman" w:cs="Times New Roman"/>
          <w:color w:val="000000"/>
          <w:sz w:val="24"/>
          <w:szCs w:val="24"/>
          <w:lang w:val="ru" w:eastAsia="de-DE"/>
        </w:rPr>
        <w:t>водящего персонала и контроля над</w:t>
      </w:r>
      <w:r w:rsidRPr="00F47EB7">
        <w:rPr>
          <w:rFonts w:ascii="Times New Roman" w:hAnsi="Times New Roman" w:cs="Times New Roman"/>
          <w:color w:val="000000"/>
          <w:sz w:val="24"/>
          <w:szCs w:val="24"/>
          <w:lang w:val="ru" w:eastAsia="de-DE"/>
        </w:rPr>
        <w:t xml:space="preserve"> работой офиса), демонстрируют </w:t>
      </w:r>
      <w:r w:rsidR="00424460" w:rsidRPr="00F47EB7">
        <w:rPr>
          <w:rStyle w:val="FontStyle70"/>
          <w:rFonts w:ascii="Times New Roman" w:hAnsi="Times New Roman" w:cs="Times New Roman"/>
          <w:color w:val="auto"/>
          <w:sz w:val="24"/>
          <w:lang w:val="ru" w:eastAsia="de-DE"/>
        </w:rPr>
        <w:t>управление</w:t>
      </w:r>
      <w:r w:rsidRPr="00F47EB7">
        <w:rPr>
          <w:rFonts w:ascii="Times New Roman" w:hAnsi="Times New Roman" w:cs="Times New Roman"/>
          <w:color w:val="000000"/>
          <w:sz w:val="24"/>
          <w:szCs w:val="24"/>
          <w:lang w:val="ru" w:eastAsia="de-DE"/>
        </w:rPr>
        <w:t xml:space="preserve">. В крупных компаниях абсолютное большинство </w:t>
      </w:r>
      <w:r w:rsidR="00424460" w:rsidRPr="00F47EB7">
        <w:rPr>
          <w:rStyle w:val="FontStyle70"/>
          <w:rFonts w:ascii="Times New Roman" w:hAnsi="Times New Roman" w:cs="Times New Roman"/>
          <w:color w:val="auto"/>
          <w:sz w:val="24"/>
          <w:lang w:val="ru" w:eastAsia="de-DE"/>
        </w:rPr>
        <w:t xml:space="preserve">права голоса </w:t>
      </w:r>
      <w:r w:rsidRPr="00F47EB7">
        <w:rPr>
          <w:rFonts w:ascii="Times New Roman" w:hAnsi="Times New Roman" w:cs="Times New Roman"/>
          <w:color w:val="000000"/>
          <w:sz w:val="24"/>
          <w:szCs w:val="24"/>
          <w:lang w:val="ru" w:eastAsia="de-DE"/>
        </w:rPr>
        <w:t xml:space="preserve">в советах директоров в руках целевых групп населения может демонстрировать </w:t>
      </w:r>
      <w:r w:rsidR="00424460" w:rsidRPr="00F47EB7">
        <w:rPr>
          <w:rStyle w:val="FontStyle70"/>
          <w:rFonts w:ascii="Times New Roman" w:hAnsi="Times New Roman" w:cs="Times New Roman"/>
          <w:color w:val="auto"/>
          <w:sz w:val="24"/>
          <w:lang w:val="ru" w:eastAsia="de-DE"/>
        </w:rPr>
        <w:t>управление</w:t>
      </w:r>
      <w:r w:rsidRPr="00F47EB7">
        <w:rPr>
          <w:rFonts w:ascii="Times New Roman" w:hAnsi="Times New Roman" w:cs="Times New Roman"/>
          <w:color w:val="000000"/>
          <w:sz w:val="24"/>
          <w:szCs w:val="24"/>
          <w:lang w:val="ru" w:eastAsia="de-DE"/>
        </w:rPr>
        <w:t>.</w:t>
      </w:r>
    </w:p>
    <w:p w:rsidR="009856DA" w:rsidRPr="00F47EB7" w:rsidRDefault="009856DA" w:rsidP="009856DA">
      <w:pPr>
        <w:widowControl/>
        <w:ind w:firstLine="720"/>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 xml:space="preserve">A.2.13.4 </w:t>
      </w:r>
      <w:r w:rsidR="003E2AAA" w:rsidRPr="00F47EB7">
        <w:rPr>
          <w:rStyle w:val="FontStyle72"/>
          <w:rFonts w:ascii="Times New Roman" w:hAnsi="Times New Roman"/>
          <w:color w:val="auto"/>
          <w:sz w:val="24"/>
        </w:rPr>
        <w:t>Операционная ответственность</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Лицо, </w:t>
      </w:r>
      <w:r w:rsidR="003E2AAA" w:rsidRPr="00F47EB7">
        <w:rPr>
          <w:rStyle w:val="FontStyle70"/>
          <w:rFonts w:ascii="Times New Roman" w:hAnsi="Times New Roman" w:cs="Times New Roman"/>
          <w:color w:val="auto"/>
          <w:sz w:val="24"/>
          <w:lang w:val="ru" w:eastAsia="de-DE"/>
        </w:rPr>
        <w:t xml:space="preserve">несущее операционную ответственность </w:t>
      </w:r>
      <w:r w:rsidRPr="00F47EB7">
        <w:rPr>
          <w:rFonts w:ascii="Times New Roman" w:hAnsi="Times New Roman" w:cs="Times New Roman"/>
          <w:color w:val="000000"/>
          <w:sz w:val="24"/>
          <w:szCs w:val="24"/>
          <w:lang w:val="ru" w:eastAsia="de-DE"/>
        </w:rPr>
        <w:t xml:space="preserve">на предприятии, также может влиять на расширение прав и возможностей. В </w:t>
      </w:r>
      <w:r w:rsidR="003E2AAA" w:rsidRPr="00F47EB7">
        <w:rPr>
          <w:rFonts w:ascii="Times New Roman" w:hAnsi="Times New Roman" w:cs="Times New Roman"/>
          <w:color w:val="000000"/>
          <w:sz w:val="24"/>
          <w:szCs w:val="24"/>
          <w:lang w:val="ru" w:eastAsia="de-DE"/>
        </w:rPr>
        <w:t>г</w:t>
      </w:r>
      <w:r w:rsidR="003E2AAA" w:rsidRPr="00F47EB7">
        <w:rPr>
          <w:rStyle w:val="FontStyle70"/>
          <w:rFonts w:ascii="Times New Roman" w:hAnsi="Times New Roman" w:cs="Times New Roman"/>
          <w:color w:val="auto"/>
          <w:sz w:val="24"/>
          <w:lang w:val="ru" w:eastAsia="de-DE"/>
        </w:rPr>
        <w:t>осударственных</w:t>
      </w:r>
      <w:r w:rsidRPr="00F47EB7">
        <w:rPr>
          <w:rFonts w:ascii="Times New Roman" w:hAnsi="Times New Roman" w:cs="Times New Roman"/>
          <w:color w:val="000000"/>
          <w:sz w:val="24"/>
          <w:szCs w:val="24"/>
          <w:lang w:val="ru" w:eastAsia="de-DE"/>
        </w:rPr>
        <w:t xml:space="preserve"> компаниях операционн</w:t>
      </w:r>
      <w:r w:rsidR="003E2AAA" w:rsidRPr="00F47EB7">
        <w:rPr>
          <w:rFonts w:ascii="Times New Roman" w:hAnsi="Times New Roman" w:cs="Times New Roman"/>
          <w:color w:val="000000"/>
          <w:sz w:val="24"/>
          <w:szCs w:val="24"/>
          <w:lang w:val="ru" w:eastAsia="de-DE"/>
        </w:rPr>
        <w:t>ой</w:t>
      </w:r>
      <w:r w:rsidRPr="00F47EB7">
        <w:rPr>
          <w:rFonts w:ascii="Times New Roman" w:hAnsi="Times New Roman" w:cs="Times New Roman"/>
          <w:color w:val="000000"/>
          <w:sz w:val="24"/>
          <w:szCs w:val="24"/>
          <w:lang w:val="ru" w:eastAsia="de-DE"/>
        </w:rPr>
        <w:t xml:space="preserve"> ответственност</w:t>
      </w:r>
      <w:r w:rsidR="003E2AAA" w:rsidRPr="00F47EB7">
        <w:rPr>
          <w:rFonts w:ascii="Times New Roman" w:hAnsi="Times New Roman" w:cs="Times New Roman"/>
          <w:color w:val="000000"/>
          <w:sz w:val="24"/>
          <w:szCs w:val="24"/>
          <w:lang w:val="ru" w:eastAsia="de-DE"/>
        </w:rPr>
        <w:t xml:space="preserve">и </w:t>
      </w:r>
      <w:r w:rsidR="003E2AAA" w:rsidRPr="000B7D6B">
        <w:rPr>
          <w:rStyle w:val="FontStyle70"/>
          <w:rFonts w:ascii="Times New Roman" w:hAnsi="Times New Roman"/>
          <w:color w:val="auto"/>
          <w:sz w:val="24"/>
          <w:lang w:val="ru"/>
        </w:rPr>
        <w:t>отводится важная роль</w:t>
      </w:r>
      <w:r w:rsidRPr="00F47EB7">
        <w:rPr>
          <w:rFonts w:ascii="Times New Roman" w:hAnsi="Times New Roman" w:cs="Times New Roman"/>
          <w:color w:val="000000"/>
          <w:sz w:val="24"/>
          <w:szCs w:val="24"/>
          <w:lang w:val="ru" w:eastAsia="de-DE"/>
        </w:rPr>
        <w:t>. На таких предприятиях следует рассмотреть уровни отчетности, особенно перед исполнительными директорами, чтобы понять, кто осуществляет оперативн</w:t>
      </w:r>
      <w:r w:rsidR="003E2AAA" w:rsidRPr="00F47EB7">
        <w:rPr>
          <w:rFonts w:ascii="Times New Roman" w:hAnsi="Times New Roman" w:cs="Times New Roman"/>
          <w:color w:val="000000"/>
          <w:sz w:val="24"/>
          <w:szCs w:val="24"/>
          <w:lang w:val="ru" w:eastAsia="de-DE"/>
        </w:rPr>
        <w:t xml:space="preserve">ое </w:t>
      </w:r>
      <w:r w:rsidR="003E2AAA" w:rsidRPr="00F47EB7">
        <w:rPr>
          <w:rStyle w:val="FontStyle70"/>
          <w:rFonts w:ascii="Times New Roman" w:hAnsi="Times New Roman" w:cs="Times New Roman"/>
          <w:color w:val="auto"/>
          <w:sz w:val="24"/>
          <w:lang w:val="ru" w:eastAsia="de-DE"/>
        </w:rPr>
        <w:t>управление</w:t>
      </w:r>
      <w:r w:rsidRPr="00F47EB7">
        <w:rPr>
          <w:rFonts w:ascii="Times New Roman" w:hAnsi="Times New Roman" w:cs="Times New Roman"/>
          <w:color w:val="000000"/>
          <w:sz w:val="24"/>
          <w:szCs w:val="24"/>
          <w:lang w:val="ru" w:eastAsia="de-DE"/>
        </w:rPr>
        <w:t xml:space="preserve"> предприятием. В небольших компаниях это обычно не является важным фактором, поскольку владельцы </w:t>
      </w:r>
      <w:r w:rsidR="003E2AAA" w:rsidRPr="00F47EB7">
        <w:rPr>
          <w:rFonts w:ascii="Times New Roman" w:hAnsi="Times New Roman" w:cs="Times New Roman"/>
          <w:color w:val="000000"/>
          <w:sz w:val="24"/>
          <w:szCs w:val="24"/>
          <w:lang w:val="ru" w:eastAsia="de-DE"/>
        </w:rPr>
        <w:t xml:space="preserve">сами </w:t>
      </w:r>
      <w:r w:rsidRPr="00F47EB7">
        <w:rPr>
          <w:rFonts w:ascii="Times New Roman" w:hAnsi="Times New Roman" w:cs="Times New Roman"/>
          <w:color w:val="000000"/>
          <w:sz w:val="24"/>
          <w:szCs w:val="24"/>
          <w:lang w:val="ru" w:eastAsia="de-DE"/>
        </w:rPr>
        <w:t>часто несут ответственность за работу предприятия.</w:t>
      </w:r>
    </w:p>
    <w:p w:rsidR="009856DA" w:rsidRPr="00F47EB7" w:rsidRDefault="009856DA" w:rsidP="009856DA">
      <w:pPr>
        <w:widowControl/>
        <w:ind w:firstLine="720"/>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A.2.13.5 Независимость</w:t>
      </w:r>
    </w:p>
    <w:p w:rsidR="009856DA" w:rsidRPr="00F47EB7" w:rsidRDefault="00C16388" w:rsidP="009856DA">
      <w:pPr>
        <w:widowControl/>
        <w:ind w:firstLine="720"/>
        <w:rPr>
          <w:rFonts w:ascii="Times New Roman" w:hAnsi="Times New Roman" w:cs="Times New Roman"/>
          <w:color w:val="000000"/>
          <w:sz w:val="24"/>
          <w:szCs w:val="24"/>
          <w:lang w:val="de-DE" w:eastAsia="de-DE"/>
        </w:rPr>
      </w:pPr>
      <w:r w:rsidRPr="00F47EB7">
        <w:rPr>
          <w:rStyle w:val="FontStyle70"/>
          <w:rFonts w:ascii="Times New Roman" w:hAnsi="Times New Roman" w:cs="Times New Roman"/>
          <w:sz w:val="24"/>
          <w:lang w:val="ru" w:eastAsia="de-DE"/>
        </w:rPr>
        <w:t xml:space="preserve">Одним из важнейших вопросов </w:t>
      </w:r>
      <w:r w:rsidR="009856DA" w:rsidRPr="00F47EB7">
        <w:rPr>
          <w:rFonts w:ascii="Times New Roman" w:hAnsi="Times New Roman" w:cs="Times New Roman"/>
          <w:color w:val="000000"/>
          <w:sz w:val="24"/>
          <w:szCs w:val="24"/>
          <w:lang w:val="ru" w:eastAsia="de-DE"/>
        </w:rPr>
        <w:t xml:space="preserve">в отношении компаний, наделенных </w:t>
      </w:r>
      <w:r w:rsidR="003E2AAA" w:rsidRPr="00F47EB7">
        <w:rPr>
          <w:rStyle w:val="FontStyle70"/>
          <w:rFonts w:ascii="Times New Roman" w:hAnsi="Times New Roman" w:cs="Times New Roman"/>
          <w:color w:val="auto"/>
          <w:sz w:val="24"/>
          <w:lang w:val="ru" w:eastAsia="de-DE"/>
        </w:rPr>
        <w:t>расширенными правами и возможностями, это то, являются ли они независимыми</w:t>
      </w:r>
      <w:r w:rsidR="009856DA" w:rsidRPr="00F47EB7">
        <w:rPr>
          <w:rFonts w:ascii="Times New Roman" w:hAnsi="Times New Roman" w:cs="Times New Roman"/>
          <w:color w:val="000000"/>
          <w:sz w:val="24"/>
          <w:szCs w:val="24"/>
          <w:lang w:val="ru" w:eastAsia="de-DE"/>
        </w:rPr>
        <w:t xml:space="preserve">, т.е. </w:t>
      </w:r>
      <w:r w:rsidR="003E2AAA" w:rsidRPr="00F47EB7">
        <w:rPr>
          <w:rStyle w:val="FontStyle70"/>
          <w:rFonts w:ascii="Times New Roman" w:hAnsi="Times New Roman" w:cs="Times New Roman"/>
          <w:color w:val="auto"/>
          <w:sz w:val="24"/>
          <w:lang w:val="ru" w:eastAsia="de-DE"/>
        </w:rPr>
        <w:t xml:space="preserve">свободны ли они </w:t>
      </w:r>
      <w:r w:rsidR="009856DA" w:rsidRPr="00F47EB7">
        <w:rPr>
          <w:rFonts w:ascii="Times New Roman" w:hAnsi="Times New Roman" w:cs="Times New Roman"/>
          <w:color w:val="000000"/>
          <w:sz w:val="24"/>
          <w:szCs w:val="24"/>
          <w:lang w:val="ru" w:eastAsia="de-DE"/>
        </w:rPr>
        <w:t xml:space="preserve">от прямого или </w:t>
      </w:r>
      <w:r w:rsidR="003E2AAA" w:rsidRPr="00F47EB7">
        <w:rPr>
          <w:rStyle w:val="FontStyle70"/>
          <w:rFonts w:ascii="Times New Roman" w:hAnsi="Times New Roman" w:cs="Times New Roman"/>
          <w:color w:val="auto"/>
          <w:sz w:val="24"/>
          <w:lang w:val="ru" w:eastAsia="de-DE"/>
        </w:rPr>
        <w:t xml:space="preserve">непрямого управления </w:t>
      </w:r>
      <w:r w:rsidR="009856DA" w:rsidRPr="00F47EB7">
        <w:rPr>
          <w:rFonts w:ascii="Times New Roman" w:hAnsi="Times New Roman" w:cs="Times New Roman"/>
          <w:color w:val="000000"/>
          <w:sz w:val="24"/>
          <w:szCs w:val="24"/>
          <w:lang w:val="ru" w:eastAsia="de-DE"/>
        </w:rPr>
        <w:t xml:space="preserve">со стороны другой компании, особенно со стороны компании, не наделенной </w:t>
      </w:r>
      <w:r w:rsidR="00132134">
        <w:rPr>
          <w:rFonts w:ascii="Times New Roman" w:hAnsi="Times New Roman" w:cs="Times New Roman"/>
          <w:color w:val="000000"/>
          <w:sz w:val="24"/>
          <w:szCs w:val="24"/>
          <w:lang w:val="ru" w:eastAsia="de-DE"/>
        </w:rPr>
        <w:t xml:space="preserve"> р</w:t>
      </w:r>
      <w:r w:rsidR="003E2AAA" w:rsidRPr="00F47EB7">
        <w:rPr>
          <w:rStyle w:val="FontStyle70"/>
          <w:rFonts w:ascii="Times New Roman" w:hAnsi="Times New Roman" w:cs="Times New Roman"/>
          <w:color w:val="auto"/>
          <w:sz w:val="24"/>
          <w:lang w:val="ru" w:eastAsia="de-DE"/>
        </w:rPr>
        <w:t>асширенными правами и возможностями (допускается некоторая</w:t>
      </w:r>
      <w:r w:rsidR="009856DA" w:rsidRPr="00F47EB7">
        <w:rPr>
          <w:rFonts w:ascii="Times New Roman" w:hAnsi="Times New Roman" w:cs="Times New Roman"/>
          <w:color w:val="000000"/>
          <w:sz w:val="24"/>
          <w:szCs w:val="24"/>
          <w:lang w:val="ru" w:eastAsia="de-DE"/>
        </w:rPr>
        <w:t xml:space="preserve"> степень контроля со стороны финансовых учреждений). Чрезмерная зависимость от другой компании обычно свидетельствует о</w:t>
      </w:r>
      <w:r w:rsidR="00632B26" w:rsidRPr="00F47EB7">
        <w:rPr>
          <w:rFonts w:ascii="Times New Roman" w:hAnsi="Times New Roman" w:cs="Times New Roman"/>
          <w:color w:val="000000"/>
          <w:sz w:val="24"/>
          <w:szCs w:val="24"/>
          <w:lang w:val="ru" w:eastAsia="de-DE"/>
        </w:rPr>
        <w:t xml:space="preserve"> том, что это </w:t>
      </w:r>
      <w:hyperlink r:id="rId14" w:history="1">
        <w:r w:rsidR="00632B26" w:rsidRPr="00132134">
          <w:rPr>
            <w:rFonts w:ascii="Times New Roman" w:hAnsi="Times New Roman" w:cs="Times New Roman"/>
            <w:color w:val="000000"/>
            <w:sz w:val="24"/>
            <w:szCs w:val="24"/>
            <w:lang w:val="ru" w:eastAsia="de-DE"/>
          </w:rPr>
          <w:t>служит прикрытием</w:t>
        </w:r>
      </w:hyperlink>
      <w:r w:rsidR="009856DA" w:rsidRPr="00F47EB7">
        <w:rPr>
          <w:rFonts w:ascii="Times New Roman" w:hAnsi="Times New Roman" w:cs="Times New Roman"/>
          <w:color w:val="000000"/>
          <w:sz w:val="24"/>
          <w:szCs w:val="24"/>
          <w:lang w:val="ru" w:eastAsia="de-DE"/>
        </w:rPr>
        <w:t xml:space="preserve">. Практика некоторых компаний по оформлению </w:t>
      </w:r>
      <w:r w:rsidR="0091109F" w:rsidRPr="00F47EB7">
        <w:rPr>
          <w:rFonts w:ascii="Times New Roman" w:hAnsi="Times New Roman" w:cs="Times New Roman"/>
          <w:color w:val="000000"/>
          <w:sz w:val="24"/>
          <w:szCs w:val="24"/>
          <w:lang w:val="ru" w:eastAsia="de-DE"/>
        </w:rPr>
        <w:t>работников</w:t>
      </w:r>
      <w:r w:rsidR="009856DA" w:rsidRPr="00F47EB7">
        <w:rPr>
          <w:rFonts w:ascii="Times New Roman" w:hAnsi="Times New Roman" w:cs="Times New Roman"/>
          <w:color w:val="000000"/>
          <w:sz w:val="24"/>
          <w:szCs w:val="24"/>
          <w:lang w:val="ru" w:eastAsia="de-DE"/>
        </w:rPr>
        <w:t xml:space="preserve"> в подставные компании, которыми они эффективно манипулируют и контролируют, чтобы получить доступ к </w:t>
      </w:r>
      <w:r w:rsidR="00172A86" w:rsidRPr="00F47EB7">
        <w:rPr>
          <w:rFonts w:ascii="Times New Roman" w:hAnsi="Times New Roman" w:cs="Times New Roman"/>
          <w:color w:val="000000"/>
          <w:sz w:val="24"/>
          <w:szCs w:val="24"/>
          <w:lang w:val="ru" w:eastAsia="de-DE"/>
        </w:rPr>
        <w:t>договорам</w:t>
      </w:r>
      <w:r w:rsidR="009856DA" w:rsidRPr="00F47EB7">
        <w:rPr>
          <w:rFonts w:ascii="Times New Roman" w:hAnsi="Times New Roman" w:cs="Times New Roman"/>
          <w:color w:val="000000"/>
          <w:sz w:val="24"/>
          <w:szCs w:val="24"/>
          <w:lang w:val="ru" w:eastAsia="de-DE"/>
        </w:rPr>
        <w:t>, подрывает цели расширения прав и возможностей.</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Взаимозависимость не следует путать с независимостью. При франшизе, например, </w:t>
      </w:r>
      <w:proofErr w:type="spellStart"/>
      <w:r w:rsidR="00632B26" w:rsidRPr="00F47EB7">
        <w:rPr>
          <w:rStyle w:val="FontStyle70"/>
          <w:rFonts w:ascii="Times New Roman" w:hAnsi="Times New Roman" w:cs="Times New Roman"/>
          <w:color w:val="auto"/>
          <w:sz w:val="24"/>
          <w:lang w:val="ru" w:eastAsia="de-DE"/>
        </w:rPr>
        <w:t>франшизодатель</w:t>
      </w:r>
      <w:proofErr w:type="spellEnd"/>
      <w:r w:rsidRPr="00F47EB7">
        <w:rPr>
          <w:rFonts w:ascii="Times New Roman" w:hAnsi="Times New Roman" w:cs="Times New Roman"/>
          <w:color w:val="000000"/>
          <w:sz w:val="24"/>
          <w:szCs w:val="24"/>
          <w:lang w:val="ru" w:eastAsia="de-DE"/>
        </w:rPr>
        <w:t xml:space="preserve"> обычно предоставляет бренд, систему управления и </w:t>
      </w:r>
      <w:r w:rsidR="00632B26" w:rsidRPr="00F47EB7">
        <w:rPr>
          <w:rStyle w:val="FontStyle70"/>
          <w:rFonts w:ascii="Times New Roman" w:hAnsi="Times New Roman" w:cs="Times New Roman"/>
          <w:color w:val="auto"/>
          <w:sz w:val="24"/>
          <w:lang w:val="ru" w:eastAsia="de-DE"/>
        </w:rPr>
        <w:t>рекламные</w:t>
      </w:r>
      <w:r w:rsidRPr="00F47EB7">
        <w:rPr>
          <w:rFonts w:ascii="Times New Roman" w:hAnsi="Times New Roman" w:cs="Times New Roman"/>
          <w:color w:val="000000"/>
          <w:sz w:val="24"/>
          <w:szCs w:val="24"/>
          <w:lang w:val="ru" w:eastAsia="de-DE"/>
        </w:rPr>
        <w:t xml:space="preserve"> ресурсы, в то время как </w:t>
      </w:r>
      <w:proofErr w:type="spellStart"/>
      <w:r w:rsidR="00632B26" w:rsidRPr="00F47EB7">
        <w:rPr>
          <w:rStyle w:val="FontStyle70"/>
          <w:rFonts w:ascii="Times New Roman" w:hAnsi="Times New Roman" w:cs="Times New Roman"/>
          <w:color w:val="auto"/>
          <w:sz w:val="24"/>
          <w:lang w:val="ru" w:eastAsia="de-DE"/>
        </w:rPr>
        <w:t>франшизополучатель</w:t>
      </w:r>
      <w:proofErr w:type="spellEnd"/>
      <w:r w:rsidRPr="00F47EB7">
        <w:rPr>
          <w:rFonts w:ascii="Times New Roman" w:hAnsi="Times New Roman" w:cs="Times New Roman"/>
          <w:color w:val="000000"/>
          <w:sz w:val="24"/>
          <w:szCs w:val="24"/>
          <w:lang w:val="ru" w:eastAsia="de-DE"/>
        </w:rPr>
        <w:t xml:space="preserve"> вкладывает капитал и обеспечивает операционные ресурсы. Такие отношения можно назвать взаимозависимостью. </w:t>
      </w:r>
      <w:r w:rsidR="003E6605" w:rsidRPr="00F47EB7">
        <w:rPr>
          <w:rStyle w:val="FontStyle70"/>
          <w:rFonts w:ascii="Times New Roman" w:hAnsi="Times New Roman" w:cs="Times New Roman"/>
          <w:sz w:val="24"/>
          <w:lang w:val="ru" w:eastAsia="de-DE"/>
        </w:rPr>
        <w:t xml:space="preserve">Однако если </w:t>
      </w:r>
      <w:proofErr w:type="spellStart"/>
      <w:r w:rsidR="00632B26" w:rsidRPr="00F47EB7">
        <w:rPr>
          <w:rStyle w:val="FontStyle70"/>
          <w:rFonts w:ascii="Times New Roman" w:hAnsi="Times New Roman" w:cs="Times New Roman"/>
          <w:color w:val="auto"/>
          <w:sz w:val="24"/>
          <w:lang w:val="ru" w:eastAsia="de-DE"/>
        </w:rPr>
        <w:t>франшизополучатель</w:t>
      </w:r>
      <w:proofErr w:type="spellEnd"/>
      <w:r w:rsidR="00132134">
        <w:rPr>
          <w:rStyle w:val="FontStyle70"/>
          <w:rFonts w:ascii="Times New Roman" w:hAnsi="Times New Roman" w:cs="Times New Roman"/>
          <w:color w:val="auto"/>
          <w:sz w:val="24"/>
          <w:lang w:val="ru" w:eastAsia="de-DE"/>
        </w:rPr>
        <w:t xml:space="preserve"> </w:t>
      </w:r>
      <w:r w:rsidR="003E6605" w:rsidRPr="00F47EB7">
        <w:rPr>
          <w:rStyle w:val="FontStyle70"/>
          <w:rFonts w:ascii="Times New Roman" w:hAnsi="Times New Roman" w:cs="Times New Roman"/>
          <w:sz w:val="24"/>
          <w:lang w:val="ru" w:eastAsia="de-DE"/>
        </w:rPr>
        <w:t>явля</w:t>
      </w:r>
      <w:r w:rsidR="00632B26" w:rsidRPr="00F47EB7">
        <w:rPr>
          <w:rStyle w:val="FontStyle70"/>
          <w:rFonts w:ascii="Times New Roman" w:hAnsi="Times New Roman" w:cs="Times New Roman"/>
          <w:sz w:val="24"/>
          <w:lang w:val="ru" w:eastAsia="de-DE"/>
        </w:rPr>
        <w:t>ется</w:t>
      </w:r>
      <w:r w:rsidR="003E6605" w:rsidRPr="00F47EB7">
        <w:rPr>
          <w:rStyle w:val="FontStyle70"/>
          <w:rFonts w:ascii="Times New Roman" w:hAnsi="Times New Roman" w:cs="Times New Roman"/>
          <w:sz w:val="24"/>
          <w:lang w:val="ru" w:eastAsia="de-DE"/>
        </w:rPr>
        <w:t xml:space="preserve"> лишь проводником и добавля</w:t>
      </w:r>
      <w:r w:rsidR="00632B26" w:rsidRPr="00F47EB7">
        <w:rPr>
          <w:rStyle w:val="FontStyle70"/>
          <w:rFonts w:ascii="Times New Roman" w:hAnsi="Times New Roman" w:cs="Times New Roman"/>
          <w:sz w:val="24"/>
          <w:lang w:val="ru" w:eastAsia="de-DE"/>
        </w:rPr>
        <w:t>ет</w:t>
      </w:r>
      <w:r w:rsidR="003E6605" w:rsidRPr="00F47EB7">
        <w:rPr>
          <w:rStyle w:val="FontStyle70"/>
          <w:rFonts w:ascii="Times New Roman" w:hAnsi="Times New Roman" w:cs="Times New Roman"/>
          <w:sz w:val="24"/>
          <w:lang w:val="ru" w:eastAsia="de-DE"/>
        </w:rPr>
        <w:t xml:space="preserve"> ограниченную ценность, то отношения вероятней всего будут носить зависимый характер</w:t>
      </w:r>
      <w:r w:rsidRPr="00F47EB7">
        <w:rPr>
          <w:rFonts w:ascii="Times New Roman" w:hAnsi="Times New Roman" w:cs="Times New Roman"/>
          <w:color w:val="000000"/>
          <w:sz w:val="24"/>
          <w:szCs w:val="24"/>
          <w:lang w:val="ru" w:eastAsia="de-DE"/>
        </w:rPr>
        <w:t xml:space="preserve">. Серьезным испытанием на </w:t>
      </w:r>
      <w:r w:rsidRPr="00F47EB7">
        <w:rPr>
          <w:rFonts w:ascii="Times New Roman" w:hAnsi="Times New Roman" w:cs="Times New Roman"/>
          <w:color w:val="000000"/>
          <w:sz w:val="24"/>
          <w:szCs w:val="24"/>
          <w:lang w:val="ru" w:eastAsia="de-DE"/>
        </w:rPr>
        <w:lastRenderedPageBreak/>
        <w:t xml:space="preserve">независимость в таких случаях будет </w:t>
      </w:r>
      <w:r w:rsidR="00526F76" w:rsidRPr="00F47EB7">
        <w:rPr>
          <w:rFonts w:ascii="Times New Roman" w:hAnsi="Times New Roman" w:cs="Times New Roman"/>
          <w:color w:val="000000"/>
          <w:sz w:val="24"/>
          <w:szCs w:val="24"/>
          <w:lang w:val="ru" w:eastAsia="de-DE"/>
        </w:rPr>
        <w:t xml:space="preserve">выступать </w:t>
      </w:r>
      <w:r w:rsidRPr="00F47EB7">
        <w:rPr>
          <w:rFonts w:ascii="Times New Roman" w:hAnsi="Times New Roman" w:cs="Times New Roman"/>
          <w:color w:val="000000"/>
          <w:sz w:val="24"/>
          <w:szCs w:val="24"/>
          <w:lang w:val="ru" w:eastAsia="de-DE"/>
        </w:rPr>
        <w:t xml:space="preserve">рыночная стоимость бизнеса </w:t>
      </w:r>
      <w:proofErr w:type="spellStart"/>
      <w:r w:rsidR="00632B26" w:rsidRPr="00F47EB7">
        <w:rPr>
          <w:rStyle w:val="FontStyle70"/>
          <w:rFonts w:ascii="Times New Roman" w:hAnsi="Times New Roman" w:cs="Times New Roman"/>
          <w:color w:val="auto"/>
          <w:sz w:val="24"/>
          <w:lang w:val="ru" w:eastAsia="de-DE"/>
        </w:rPr>
        <w:t>франшизополучателя</w:t>
      </w:r>
      <w:proofErr w:type="spellEnd"/>
      <w:r w:rsidRPr="00F47EB7">
        <w:rPr>
          <w:rFonts w:ascii="Times New Roman" w:hAnsi="Times New Roman" w:cs="Times New Roman"/>
          <w:color w:val="000000"/>
          <w:sz w:val="24"/>
          <w:szCs w:val="24"/>
          <w:lang w:val="ru" w:eastAsia="de-DE"/>
        </w:rPr>
        <w:t>.</w:t>
      </w:r>
    </w:p>
    <w:p w:rsidR="009856DA" w:rsidRPr="00F47EB7" w:rsidRDefault="009856DA" w:rsidP="009856DA">
      <w:pPr>
        <w:widowControl/>
        <w:ind w:firstLine="720"/>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A.2.13.6 Размер предприятий</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В некоторых программах может учитываться размер предприятия. </w:t>
      </w:r>
      <w:r w:rsidR="00DF148D" w:rsidRPr="00F47EB7">
        <w:rPr>
          <w:rFonts w:ascii="Times New Roman" w:hAnsi="Times New Roman" w:cs="Times New Roman"/>
          <w:color w:val="000000"/>
          <w:sz w:val="24"/>
          <w:szCs w:val="24"/>
          <w:lang w:val="ru" w:eastAsia="de-DE"/>
        </w:rPr>
        <w:t>К</w:t>
      </w:r>
      <w:r w:rsidRPr="00F47EB7">
        <w:rPr>
          <w:rFonts w:ascii="Times New Roman" w:hAnsi="Times New Roman" w:cs="Times New Roman"/>
          <w:color w:val="000000"/>
          <w:sz w:val="24"/>
          <w:szCs w:val="24"/>
          <w:lang w:val="ru" w:eastAsia="de-DE"/>
        </w:rPr>
        <w:t>ритерии для определения размера бизнеса</w:t>
      </w:r>
      <w:r w:rsidR="00DF148D" w:rsidRPr="00F47EB7">
        <w:rPr>
          <w:rFonts w:ascii="Times New Roman" w:hAnsi="Times New Roman" w:cs="Times New Roman"/>
          <w:color w:val="000000"/>
          <w:sz w:val="24"/>
          <w:szCs w:val="24"/>
          <w:lang w:val="ru" w:eastAsia="de-DE"/>
        </w:rPr>
        <w:t>, признанные на международном уровне, как правило,</w:t>
      </w:r>
      <w:r w:rsidRPr="00F47EB7">
        <w:rPr>
          <w:rFonts w:ascii="Times New Roman" w:hAnsi="Times New Roman" w:cs="Times New Roman"/>
          <w:color w:val="000000"/>
          <w:sz w:val="24"/>
          <w:szCs w:val="24"/>
          <w:lang w:val="ru" w:eastAsia="de-DE"/>
        </w:rPr>
        <w:t xml:space="preserve"> включают</w:t>
      </w:r>
      <w:r w:rsidR="00DF148D" w:rsidRPr="00F47EB7">
        <w:rPr>
          <w:rFonts w:ascii="Times New Roman" w:hAnsi="Times New Roman" w:cs="Times New Roman"/>
          <w:color w:val="000000"/>
          <w:sz w:val="24"/>
          <w:szCs w:val="24"/>
          <w:lang w:val="ru" w:eastAsia="de-DE"/>
        </w:rPr>
        <w:t xml:space="preserve"> следующее:</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a) общее число работников</w:t>
      </w:r>
      <w:r w:rsidR="00132134">
        <w:rPr>
          <w:rFonts w:ascii="Times New Roman" w:hAnsi="Times New Roman" w:cs="Times New Roman"/>
          <w:color w:val="000000"/>
          <w:sz w:val="24"/>
          <w:szCs w:val="24"/>
          <w:lang w:val="ru" w:eastAsia="de-DE"/>
        </w:rPr>
        <w:t>;</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b) стоимость основных средств</w:t>
      </w:r>
      <w:r w:rsidR="00132134">
        <w:rPr>
          <w:rFonts w:ascii="Times New Roman" w:hAnsi="Times New Roman" w:cs="Times New Roman"/>
          <w:color w:val="000000"/>
          <w:sz w:val="24"/>
          <w:szCs w:val="24"/>
          <w:lang w:val="ru" w:eastAsia="de-DE"/>
        </w:rPr>
        <w:t>;</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c) оплаченный капитал</w:t>
      </w:r>
      <w:r w:rsidR="00132134">
        <w:rPr>
          <w:rFonts w:ascii="Times New Roman" w:hAnsi="Times New Roman" w:cs="Times New Roman"/>
          <w:color w:val="000000"/>
          <w:sz w:val="24"/>
          <w:szCs w:val="24"/>
          <w:lang w:val="ru" w:eastAsia="de-DE"/>
        </w:rPr>
        <w:t>;</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d) годовой оборот</w:t>
      </w:r>
      <w:r w:rsidR="00132134">
        <w:rPr>
          <w:rFonts w:ascii="Times New Roman" w:hAnsi="Times New Roman" w:cs="Times New Roman"/>
          <w:color w:val="000000"/>
          <w:sz w:val="24"/>
          <w:szCs w:val="24"/>
          <w:lang w:val="ru" w:eastAsia="de-DE"/>
        </w:rPr>
        <w:t>;</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e) годовой объем физического производства</w:t>
      </w:r>
      <w:r w:rsidR="00132134">
        <w:rPr>
          <w:rFonts w:ascii="Times New Roman" w:hAnsi="Times New Roman" w:cs="Times New Roman"/>
          <w:color w:val="000000"/>
          <w:sz w:val="24"/>
          <w:szCs w:val="24"/>
          <w:lang w:val="ru" w:eastAsia="de-DE"/>
        </w:rPr>
        <w:t>.</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При формулировании определений размера компании следует учитывать следующие факторы:</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f) </w:t>
      </w:r>
      <w:proofErr w:type="spellStart"/>
      <w:r w:rsidRPr="0099037E">
        <w:rPr>
          <w:rFonts w:ascii="Times New Roman" w:hAnsi="Times New Roman" w:cs="Times New Roman"/>
          <w:bCs/>
          <w:color w:val="000000"/>
          <w:sz w:val="24"/>
          <w:szCs w:val="24"/>
          <w:lang w:val="ru" w:eastAsia="de-DE"/>
        </w:rPr>
        <w:t>аффилированность</w:t>
      </w:r>
      <w:proofErr w:type="spellEnd"/>
      <w:r w:rsidRPr="0099037E">
        <w:rPr>
          <w:rFonts w:ascii="Times New Roman" w:hAnsi="Times New Roman" w:cs="Times New Roman"/>
          <w:bCs/>
          <w:color w:val="000000"/>
          <w:sz w:val="24"/>
          <w:szCs w:val="24"/>
          <w:lang w:val="ru" w:eastAsia="de-DE"/>
        </w:rPr>
        <w:t>:</w:t>
      </w:r>
      <w:r w:rsidRPr="00F47EB7">
        <w:rPr>
          <w:rFonts w:ascii="Times New Roman" w:hAnsi="Times New Roman" w:cs="Times New Roman"/>
          <w:color w:val="000000"/>
          <w:sz w:val="24"/>
          <w:szCs w:val="24"/>
          <w:lang w:val="ru" w:eastAsia="de-DE"/>
        </w:rPr>
        <w:t xml:space="preserve"> оборот, </w:t>
      </w:r>
      <w:r w:rsidR="00632B26" w:rsidRPr="00F47EB7">
        <w:rPr>
          <w:rStyle w:val="FontStyle70"/>
          <w:rFonts w:ascii="Times New Roman" w:hAnsi="Times New Roman" w:cs="Times New Roman"/>
          <w:color w:val="auto"/>
          <w:sz w:val="24"/>
          <w:lang w:val="ru" w:eastAsia="de-DE"/>
        </w:rPr>
        <w:t>рассматриваемый</w:t>
      </w:r>
      <w:r w:rsidRPr="00F47EB7">
        <w:rPr>
          <w:rFonts w:ascii="Times New Roman" w:hAnsi="Times New Roman" w:cs="Times New Roman"/>
          <w:color w:val="000000"/>
          <w:sz w:val="24"/>
          <w:szCs w:val="24"/>
          <w:lang w:val="ru" w:eastAsia="de-DE"/>
        </w:rPr>
        <w:t xml:space="preserve"> вместе с оборотами аффилированных предприятий, чтобы предотвратить образование предприятием аффилированных предприятий для поддержания своего статуса размера. [Предприятия являются аффилированными, если прямо или косвенно одно предприятие контролирует или имеет возможность контролировать другое; третья сторона (или стороны) контролирует или имеет возможность контролировать обе стороны; или между сторонами существует идентичность интересов, позволяющ</w:t>
      </w:r>
      <w:r w:rsidR="00A8208F">
        <w:rPr>
          <w:rFonts w:ascii="Times New Roman" w:hAnsi="Times New Roman" w:cs="Times New Roman"/>
          <w:color w:val="000000"/>
          <w:sz w:val="24"/>
          <w:szCs w:val="24"/>
          <w:lang w:val="ru" w:eastAsia="de-DE"/>
        </w:rPr>
        <w:t xml:space="preserve">ая установить </w:t>
      </w:r>
      <w:proofErr w:type="spellStart"/>
      <w:r w:rsidR="00A8208F">
        <w:rPr>
          <w:rFonts w:ascii="Times New Roman" w:hAnsi="Times New Roman" w:cs="Times New Roman"/>
          <w:color w:val="000000"/>
          <w:sz w:val="24"/>
          <w:szCs w:val="24"/>
          <w:lang w:val="ru" w:eastAsia="de-DE"/>
        </w:rPr>
        <w:t>аффилированность</w:t>
      </w:r>
      <w:proofErr w:type="spellEnd"/>
      <w:r w:rsidR="00A8208F">
        <w:rPr>
          <w:rFonts w:ascii="Times New Roman" w:hAnsi="Times New Roman" w:cs="Times New Roman"/>
          <w:color w:val="000000"/>
          <w:sz w:val="24"/>
          <w:szCs w:val="24"/>
          <w:lang w:val="ru" w:eastAsia="de-DE"/>
        </w:rPr>
        <w:t>];</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g) </w:t>
      </w:r>
      <w:r w:rsidRPr="0099037E">
        <w:rPr>
          <w:rFonts w:ascii="Times New Roman" w:hAnsi="Times New Roman" w:cs="Times New Roman"/>
          <w:bCs/>
          <w:color w:val="000000"/>
          <w:sz w:val="24"/>
          <w:szCs w:val="24"/>
          <w:lang w:val="ru" w:eastAsia="de-DE"/>
        </w:rPr>
        <w:t>характер деятельности</w:t>
      </w:r>
      <w:r w:rsidRPr="00F47EB7">
        <w:rPr>
          <w:rFonts w:ascii="Times New Roman" w:hAnsi="Times New Roman" w:cs="Times New Roman"/>
          <w:b/>
          <w:bCs/>
          <w:color w:val="000000"/>
          <w:sz w:val="24"/>
          <w:szCs w:val="24"/>
          <w:lang w:val="ru" w:eastAsia="de-DE"/>
        </w:rPr>
        <w:t>:</w:t>
      </w:r>
      <w:r w:rsidRPr="00F47EB7">
        <w:rPr>
          <w:rFonts w:ascii="Times New Roman" w:hAnsi="Times New Roman" w:cs="Times New Roman"/>
          <w:color w:val="000000"/>
          <w:sz w:val="24"/>
          <w:szCs w:val="24"/>
          <w:lang w:val="ru" w:eastAsia="de-DE"/>
        </w:rPr>
        <w:t xml:space="preserve"> если малые и микро-предприятия формального сектора должны быть целевыми, возможно, необходимо предусмотреть требования по соблюдению налоговых обязательств и установленных законом трудовых норм.</w:t>
      </w:r>
    </w:p>
    <w:p w:rsidR="009856DA" w:rsidRPr="00F47EB7" w:rsidRDefault="009856DA" w:rsidP="009856DA">
      <w:pPr>
        <w:widowControl/>
        <w:ind w:firstLine="720"/>
        <w:rPr>
          <w:rFonts w:ascii="Times New Roman" w:hAnsi="Times New Roman" w:cs="Times New Roman"/>
          <w:color w:val="000000"/>
          <w:sz w:val="24"/>
          <w:szCs w:val="24"/>
          <w:lang w:val="ru" w:eastAsia="de-DE"/>
        </w:rPr>
      </w:pPr>
    </w:p>
    <w:p w:rsidR="009856DA" w:rsidRPr="00F47EB7" w:rsidRDefault="00B62CCF" w:rsidP="009856DA">
      <w:pPr>
        <w:widowControl/>
        <w:ind w:firstLine="72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Примечание -</w:t>
      </w:r>
      <w:r w:rsidR="009856DA" w:rsidRPr="00F47EB7">
        <w:rPr>
          <w:rFonts w:ascii="Times New Roman" w:hAnsi="Times New Roman" w:cs="Times New Roman"/>
          <w:color w:val="000000"/>
          <w:lang w:val="ru" w:eastAsia="de-DE"/>
        </w:rPr>
        <w:t xml:space="preserve"> </w:t>
      </w:r>
      <w:r w:rsidR="00EB72BB" w:rsidRPr="00F47EB7">
        <w:rPr>
          <w:rStyle w:val="FontStyle67"/>
          <w:rFonts w:ascii="Times New Roman" w:hAnsi="Times New Roman" w:cs="Times New Roman"/>
          <w:color w:val="auto"/>
          <w:sz w:val="20"/>
          <w:lang w:val="ru" w:eastAsia="de-DE"/>
        </w:rPr>
        <w:t>[2]</w:t>
      </w:r>
      <w:r w:rsidR="009856DA" w:rsidRPr="00F47EB7">
        <w:rPr>
          <w:rFonts w:ascii="Times New Roman" w:hAnsi="Times New Roman" w:cs="Times New Roman"/>
          <w:color w:val="000000"/>
          <w:lang w:val="ru" w:eastAsia="de-DE"/>
        </w:rPr>
        <w:t xml:space="preserve"> содержит более подробную информацию о расширении </w:t>
      </w:r>
      <w:r w:rsidR="003A277B" w:rsidRPr="00F47EB7">
        <w:rPr>
          <w:rFonts w:ascii="Times New Roman" w:hAnsi="Times New Roman" w:cs="Times New Roman"/>
          <w:color w:val="000000"/>
          <w:lang w:val="ru" w:eastAsia="de-DE"/>
        </w:rPr>
        <w:t xml:space="preserve">прав и </w:t>
      </w:r>
      <w:r w:rsidR="009856DA" w:rsidRPr="00F47EB7">
        <w:rPr>
          <w:rFonts w:ascii="Times New Roman" w:hAnsi="Times New Roman" w:cs="Times New Roman"/>
          <w:color w:val="000000"/>
          <w:lang w:val="ru" w:eastAsia="de-DE"/>
        </w:rPr>
        <w:t>возможностей предприятий.</w:t>
      </w:r>
    </w:p>
    <w:p w:rsidR="009856DA" w:rsidRPr="00F47EB7" w:rsidRDefault="009856DA" w:rsidP="009856DA">
      <w:pPr>
        <w:widowControl/>
        <w:ind w:firstLine="720"/>
        <w:rPr>
          <w:rFonts w:ascii="Times New Roman" w:hAnsi="Times New Roman" w:cs="Times New Roman"/>
          <w:b/>
          <w:bCs/>
          <w:color w:val="000000"/>
          <w:sz w:val="24"/>
          <w:szCs w:val="24"/>
          <w:lang w:val="de-DE" w:eastAsia="de-DE"/>
        </w:rPr>
      </w:pPr>
    </w:p>
    <w:p w:rsidR="009856DA" w:rsidRPr="00F47EB7" w:rsidRDefault="009856DA" w:rsidP="009856DA">
      <w:pPr>
        <w:widowControl/>
        <w:ind w:firstLine="720"/>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 xml:space="preserve">A.2.15 </w:t>
      </w:r>
      <w:r w:rsidR="00BE1223" w:rsidRPr="00F47EB7">
        <w:rPr>
          <w:rFonts w:ascii="Times New Roman" w:hAnsi="Times New Roman" w:cs="Times New Roman"/>
          <w:b/>
          <w:bCs/>
          <w:color w:val="000000"/>
          <w:sz w:val="24"/>
          <w:szCs w:val="24"/>
          <w:lang w:val="ru" w:eastAsia="de-DE"/>
        </w:rPr>
        <w:t>Целевые д</w:t>
      </w:r>
      <w:r w:rsidRPr="00F47EB7">
        <w:rPr>
          <w:rFonts w:ascii="Times New Roman" w:hAnsi="Times New Roman" w:cs="Times New Roman"/>
          <w:b/>
          <w:bCs/>
          <w:color w:val="000000"/>
          <w:sz w:val="24"/>
          <w:szCs w:val="24"/>
          <w:lang w:val="ru" w:eastAsia="de-DE"/>
        </w:rPr>
        <w:t xml:space="preserve">анные </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В объем работ или </w:t>
      </w:r>
      <w:r w:rsidR="00EB72BB" w:rsidRPr="00F47EB7">
        <w:rPr>
          <w:rFonts w:ascii="Times New Roman" w:hAnsi="Times New Roman" w:cs="Times New Roman"/>
          <w:color w:val="000000"/>
          <w:sz w:val="24"/>
          <w:szCs w:val="24"/>
          <w:lang w:val="ru" w:eastAsia="de-DE"/>
        </w:rPr>
        <w:t>таблицу</w:t>
      </w:r>
      <w:r w:rsidR="00132134">
        <w:rPr>
          <w:rFonts w:ascii="Times New Roman" w:hAnsi="Times New Roman" w:cs="Times New Roman"/>
          <w:color w:val="000000"/>
          <w:sz w:val="24"/>
          <w:szCs w:val="24"/>
          <w:lang w:val="ru" w:eastAsia="de-DE"/>
        </w:rPr>
        <w:t xml:space="preserve"> </w:t>
      </w:r>
      <w:r w:rsidRPr="00F47EB7">
        <w:rPr>
          <w:rFonts w:ascii="Times New Roman" w:hAnsi="Times New Roman" w:cs="Times New Roman"/>
          <w:color w:val="000000"/>
          <w:sz w:val="24"/>
          <w:szCs w:val="24"/>
          <w:lang w:val="ru" w:eastAsia="de-DE"/>
        </w:rPr>
        <w:t xml:space="preserve">оценки </w:t>
      </w:r>
      <w:r w:rsidR="00AA449F" w:rsidRPr="00F47EB7">
        <w:rPr>
          <w:rFonts w:ascii="Times New Roman" w:hAnsi="Times New Roman" w:cs="Times New Roman"/>
          <w:color w:val="000000"/>
          <w:sz w:val="24"/>
          <w:szCs w:val="24"/>
          <w:lang w:val="ru" w:eastAsia="de-DE"/>
        </w:rPr>
        <w:t>заявок на участие в конкурсе</w:t>
      </w:r>
      <w:r w:rsidRPr="00F47EB7">
        <w:rPr>
          <w:rFonts w:ascii="Times New Roman" w:hAnsi="Times New Roman" w:cs="Times New Roman"/>
          <w:color w:val="000000"/>
          <w:sz w:val="24"/>
          <w:szCs w:val="24"/>
          <w:lang w:val="ru" w:eastAsia="de-DE"/>
        </w:rPr>
        <w:t xml:space="preserve"> следует включить ссылку на </w:t>
      </w:r>
      <w:r w:rsidR="00EB72BB" w:rsidRPr="00F47EB7">
        <w:rPr>
          <w:rFonts w:ascii="Times New Roman" w:hAnsi="Times New Roman" w:cs="Times New Roman"/>
          <w:color w:val="000000"/>
          <w:sz w:val="24"/>
          <w:szCs w:val="24"/>
          <w:lang w:val="ru" w:eastAsia="de-DE"/>
        </w:rPr>
        <w:t>настоящий стандарт</w:t>
      </w:r>
      <w:r w:rsidR="00132134">
        <w:rPr>
          <w:rFonts w:ascii="Times New Roman" w:hAnsi="Times New Roman" w:cs="Times New Roman"/>
          <w:color w:val="000000"/>
          <w:sz w:val="24"/>
          <w:szCs w:val="24"/>
          <w:lang w:val="ru" w:eastAsia="de-DE"/>
        </w:rPr>
        <w:t xml:space="preserve"> </w:t>
      </w:r>
      <w:r w:rsidRPr="00F47EB7">
        <w:rPr>
          <w:rFonts w:ascii="Times New Roman" w:hAnsi="Times New Roman" w:cs="Times New Roman"/>
          <w:color w:val="000000"/>
          <w:sz w:val="24"/>
          <w:szCs w:val="24"/>
          <w:lang w:val="ru" w:eastAsia="de-DE"/>
        </w:rPr>
        <w:t xml:space="preserve">вместе с соответствующими </w:t>
      </w:r>
      <w:r w:rsidR="00BE1223" w:rsidRPr="00F47EB7">
        <w:rPr>
          <w:rFonts w:ascii="Times New Roman" w:hAnsi="Times New Roman" w:cs="Times New Roman"/>
          <w:color w:val="000000"/>
          <w:sz w:val="24"/>
          <w:szCs w:val="24"/>
          <w:lang w:val="ru" w:eastAsia="de-DE"/>
        </w:rPr>
        <w:t xml:space="preserve">целевыми </w:t>
      </w:r>
      <w:r w:rsidR="007E6FA6">
        <w:rPr>
          <w:rFonts w:ascii="Times New Roman" w:hAnsi="Times New Roman" w:cs="Times New Roman"/>
          <w:color w:val="000000"/>
          <w:sz w:val="24"/>
          <w:szCs w:val="24"/>
          <w:lang w:val="ru" w:eastAsia="de-DE"/>
        </w:rPr>
        <w:t>данными</w:t>
      </w:r>
      <w:r w:rsidRPr="00F47EB7">
        <w:rPr>
          <w:rFonts w:ascii="Times New Roman" w:hAnsi="Times New Roman" w:cs="Times New Roman"/>
          <w:color w:val="000000"/>
          <w:sz w:val="24"/>
          <w:szCs w:val="24"/>
          <w:lang w:val="ru" w:eastAsia="de-DE"/>
        </w:rPr>
        <w:t xml:space="preserve"> в соответствии с руководящ</w:t>
      </w:r>
      <w:r w:rsidR="009711A7">
        <w:rPr>
          <w:rFonts w:ascii="Times New Roman" w:hAnsi="Times New Roman" w:cs="Times New Roman"/>
          <w:color w:val="000000"/>
          <w:sz w:val="24"/>
          <w:szCs w:val="24"/>
          <w:lang w:val="ru" w:eastAsia="de-DE"/>
        </w:rPr>
        <w:t>ими указаниями, приведенными в п</w:t>
      </w:r>
      <w:r w:rsidRPr="00F47EB7">
        <w:rPr>
          <w:rFonts w:ascii="Times New Roman" w:hAnsi="Times New Roman" w:cs="Times New Roman"/>
          <w:color w:val="000000"/>
          <w:sz w:val="24"/>
          <w:szCs w:val="24"/>
          <w:lang w:val="ru" w:eastAsia="de-DE"/>
        </w:rPr>
        <w:t xml:space="preserve">риложении B (см. также </w:t>
      </w:r>
      <w:r w:rsidR="007E6FA6">
        <w:rPr>
          <w:rStyle w:val="FontStyle67"/>
          <w:rFonts w:ascii="Times New Roman" w:hAnsi="Times New Roman" w:cs="Times New Roman"/>
          <w:color w:val="auto"/>
          <w:sz w:val="20"/>
          <w:lang w:val="ru" w:eastAsia="de-DE"/>
        </w:rPr>
        <w:t>[3</w:t>
      </w:r>
      <w:r w:rsidR="007E6FA6" w:rsidRPr="00F47EB7">
        <w:rPr>
          <w:rStyle w:val="FontStyle67"/>
          <w:rFonts w:ascii="Times New Roman" w:hAnsi="Times New Roman" w:cs="Times New Roman"/>
          <w:color w:val="auto"/>
          <w:sz w:val="20"/>
          <w:lang w:val="ru" w:eastAsia="de-DE"/>
        </w:rPr>
        <w:t>]</w:t>
      </w:r>
      <w:r w:rsidRPr="00F47EB7">
        <w:rPr>
          <w:rFonts w:ascii="Times New Roman" w:hAnsi="Times New Roman" w:cs="Times New Roman"/>
          <w:color w:val="000000"/>
          <w:sz w:val="24"/>
          <w:szCs w:val="24"/>
          <w:lang w:val="ru" w:eastAsia="de-DE"/>
        </w:rPr>
        <w:t>).</w:t>
      </w:r>
    </w:p>
    <w:p w:rsidR="009856DA" w:rsidRPr="00F47EB7" w:rsidRDefault="009856DA" w:rsidP="009856DA">
      <w:pPr>
        <w:widowControl/>
        <w:ind w:firstLine="720"/>
        <w:rPr>
          <w:rFonts w:ascii="Times New Roman" w:hAnsi="Times New Roman" w:cs="Times New Roman"/>
          <w:b/>
          <w:bCs/>
          <w:color w:val="000000"/>
          <w:sz w:val="24"/>
          <w:szCs w:val="24"/>
          <w:lang w:val="ru" w:eastAsia="de-DE"/>
        </w:rPr>
      </w:pPr>
    </w:p>
    <w:p w:rsidR="009856DA" w:rsidRPr="00F47EB7" w:rsidRDefault="00B62CCF" w:rsidP="009856DA">
      <w:pPr>
        <w:widowControl/>
        <w:ind w:firstLine="720"/>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A.3 Пояснения к требованиям</w:t>
      </w:r>
    </w:p>
    <w:p w:rsidR="00B62CCF" w:rsidRPr="00F47EB7" w:rsidRDefault="00B62CCF" w:rsidP="009856DA">
      <w:pPr>
        <w:widowControl/>
        <w:ind w:firstLine="720"/>
        <w:rPr>
          <w:rFonts w:ascii="Times New Roman" w:hAnsi="Times New Roman" w:cs="Times New Roman"/>
          <w:b/>
          <w:bCs/>
          <w:color w:val="000000"/>
          <w:sz w:val="24"/>
          <w:szCs w:val="24"/>
          <w:lang w:eastAsia="de-DE"/>
        </w:rPr>
      </w:pPr>
    </w:p>
    <w:p w:rsidR="009856DA" w:rsidRPr="00F47EB7" w:rsidRDefault="009856DA" w:rsidP="009856DA">
      <w:pPr>
        <w:widowControl/>
        <w:ind w:firstLine="720"/>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 xml:space="preserve">A.3.1 Цель участия в </w:t>
      </w:r>
      <w:r w:rsidR="00172A86" w:rsidRPr="00F47EB7">
        <w:rPr>
          <w:rFonts w:ascii="Times New Roman" w:hAnsi="Times New Roman" w:cs="Times New Roman"/>
          <w:b/>
          <w:bCs/>
          <w:color w:val="000000"/>
          <w:sz w:val="24"/>
          <w:szCs w:val="24"/>
          <w:lang w:val="ru" w:eastAsia="de-DE"/>
        </w:rPr>
        <w:t>договоре</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Участие целевых групп следует, насколько </w:t>
      </w:r>
      <w:proofErr w:type="gramStart"/>
      <w:r w:rsidRPr="00F47EB7">
        <w:rPr>
          <w:rFonts w:ascii="Times New Roman" w:hAnsi="Times New Roman" w:cs="Times New Roman"/>
          <w:color w:val="000000"/>
          <w:sz w:val="24"/>
          <w:szCs w:val="24"/>
          <w:lang w:val="ru" w:eastAsia="de-DE"/>
        </w:rPr>
        <w:t>это</w:t>
      </w:r>
      <w:proofErr w:type="gramEnd"/>
      <w:r w:rsidRPr="00F47EB7">
        <w:rPr>
          <w:rFonts w:ascii="Times New Roman" w:hAnsi="Times New Roman" w:cs="Times New Roman"/>
          <w:color w:val="000000"/>
          <w:sz w:val="24"/>
          <w:szCs w:val="24"/>
          <w:lang w:val="ru" w:eastAsia="de-DE"/>
        </w:rPr>
        <w:t xml:space="preserve"> возможно, измерять в денежном выражении, поскольку денежные операции обычно можно проверить и перепроверить. Участие целевых предприятий может в целом измеряться относительно их доходов по итогам выполнения работ или оказания услуг или </w:t>
      </w:r>
      <w:r w:rsidR="001C720A" w:rsidRPr="00F47EB7">
        <w:rPr>
          <w:rFonts w:ascii="Times New Roman" w:hAnsi="Times New Roman" w:cs="Times New Roman"/>
          <w:color w:val="000000"/>
          <w:sz w:val="24"/>
          <w:szCs w:val="24"/>
          <w:lang w:val="ru" w:eastAsia="de-DE"/>
        </w:rPr>
        <w:t>поставки</w:t>
      </w:r>
      <w:r w:rsidRPr="00F47EB7">
        <w:rPr>
          <w:rFonts w:ascii="Times New Roman" w:hAnsi="Times New Roman" w:cs="Times New Roman"/>
          <w:color w:val="000000"/>
          <w:sz w:val="24"/>
          <w:szCs w:val="24"/>
          <w:lang w:val="ru" w:eastAsia="de-DE"/>
        </w:rPr>
        <w:t xml:space="preserve"> товар</w:t>
      </w:r>
      <w:r w:rsidR="001C720A" w:rsidRPr="00F47EB7">
        <w:rPr>
          <w:rFonts w:ascii="Times New Roman" w:hAnsi="Times New Roman" w:cs="Times New Roman"/>
          <w:color w:val="000000"/>
          <w:sz w:val="24"/>
          <w:szCs w:val="24"/>
          <w:lang w:val="ru" w:eastAsia="de-DE"/>
        </w:rPr>
        <w:t>ов</w:t>
      </w:r>
      <w:r w:rsidRPr="00F47EB7">
        <w:rPr>
          <w:rFonts w:ascii="Times New Roman" w:hAnsi="Times New Roman" w:cs="Times New Roman"/>
          <w:color w:val="000000"/>
          <w:sz w:val="24"/>
          <w:szCs w:val="24"/>
          <w:lang w:val="ru" w:eastAsia="de-DE"/>
        </w:rPr>
        <w:t xml:space="preserve"> в рамках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Участие целевого предприятия-партнера в структурированном совместном предприятии может измеряться в форме доли финансовой стоимости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за которую отвечает такое предприятие. </w:t>
      </w:r>
      <w:r w:rsidR="001C720A" w:rsidRPr="00F47EB7">
        <w:rPr>
          <w:rFonts w:ascii="Times New Roman" w:hAnsi="Times New Roman" w:cs="Times New Roman"/>
          <w:color w:val="000000"/>
          <w:sz w:val="24"/>
          <w:szCs w:val="24"/>
          <w:lang w:val="ru" w:eastAsia="de-DE"/>
        </w:rPr>
        <w:t>К</w:t>
      </w:r>
      <w:r w:rsidRPr="00F47EB7">
        <w:rPr>
          <w:rFonts w:ascii="Times New Roman" w:hAnsi="Times New Roman" w:cs="Times New Roman"/>
          <w:color w:val="000000"/>
          <w:sz w:val="24"/>
          <w:szCs w:val="24"/>
          <w:lang w:val="ru" w:eastAsia="de-DE"/>
        </w:rPr>
        <w:t xml:space="preserve"> этому параметру следует применить уточнение, чтобы убедиться, что такой партнер повышает ценность предприятия соразмерно уровню своего участия. </w:t>
      </w:r>
      <w:r w:rsidR="001C720A" w:rsidRPr="00F47EB7">
        <w:rPr>
          <w:rFonts w:ascii="Times New Roman" w:hAnsi="Times New Roman" w:cs="Times New Roman"/>
          <w:color w:val="000000"/>
          <w:sz w:val="24"/>
          <w:szCs w:val="24"/>
          <w:lang w:val="ru" w:eastAsia="de-DE"/>
        </w:rPr>
        <w:t xml:space="preserve">Данное </w:t>
      </w:r>
      <w:r w:rsidRPr="00F47EB7">
        <w:rPr>
          <w:rFonts w:ascii="Times New Roman" w:hAnsi="Times New Roman" w:cs="Times New Roman"/>
          <w:color w:val="000000"/>
          <w:sz w:val="24"/>
          <w:szCs w:val="24"/>
          <w:lang w:val="ru" w:eastAsia="de-DE"/>
        </w:rPr>
        <w:t xml:space="preserve">требование, как правило, должно определяться стоимостью той части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которая выполняется целевым партнером с ресурсами, независимыми от других партнеров.</w:t>
      </w:r>
    </w:p>
    <w:p w:rsidR="009856DA" w:rsidRPr="00F47EB7" w:rsidRDefault="009856DA" w:rsidP="009856DA">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Цели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могут использоваться для измерения участия целевых предприятий, т.е. поступления денег от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к целевой группе. Процедуры, касающиеся того, как такие цели могут быть количественно определены и проверены в </w:t>
      </w:r>
      <w:r w:rsidRPr="00F47EB7">
        <w:rPr>
          <w:rFonts w:ascii="Times New Roman" w:hAnsi="Times New Roman" w:cs="Times New Roman"/>
          <w:color w:val="000000"/>
          <w:sz w:val="24"/>
          <w:szCs w:val="24"/>
          <w:lang w:val="ru" w:eastAsia="de-DE"/>
        </w:rPr>
        <w:lastRenderedPageBreak/>
        <w:t xml:space="preserve">ходе исполнения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следует включить в </w:t>
      </w:r>
      <w:r w:rsidR="001D56BE" w:rsidRPr="00F47EB7">
        <w:rPr>
          <w:rFonts w:ascii="Times New Roman" w:hAnsi="Times New Roman" w:cs="Times New Roman"/>
          <w:color w:val="000000"/>
          <w:sz w:val="24"/>
          <w:szCs w:val="24"/>
          <w:lang w:val="ru" w:eastAsia="de-DE"/>
        </w:rPr>
        <w:t>договор</w:t>
      </w:r>
      <w:r w:rsidRPr="00F47EB7">
        <w:rPr>
          <w:rFonts w:ascii="Times New Roman" w:hAnsi="Times New Roman" w:cs="Times New Roman"/>
          <w:color w:val="000000"/>
          <w:sz w:val="24"/>
          <w:szCs w:val="24"/>
          <w:lang w:val="ru" w:eastAsia="de-DE"/>
        </w:rPr>
        <w:t xml:space="preserve">. Это можно указать в спецификациях или другой </w:t>
      </w:r>
      <w:r w:rsidR="00EE71EC" w:rsidRPr="00F47EB7">
        <w:rPr>
          <w:rFonts w:ascii="Times New Roman" w:hAnsi="Times New Roman" w:cs="Times New Roman"/>
          <w:color w:val="000000"/>
          <w:sz w:val="24"/>
          <w:szCs w:val="24"/>
          <w:lang w:val="ru" w:eastAsia="de-DE"/>
        </w:rPr>
        <w:t>договорной</w:t>
      </w:r>
      <w:r w:rsidRPr="00F47EB7">
        <w:rPr>
          <w:rFonts w:ascii="Times New Roman" w:hAnsi="Times New Roman" w:cs="Times New Roman"/>
          <w:color w:val="000000"/>
          <w:sz w:val="24"/>
          <w:szCs w:val="24"/>
          <w:lang w:val="ru" w:eastAsia="de-DE"/>
        </w:rPr>
        <w:t xml:space="preserve"> информации.</w:t>
      </w:r>
    </w:p>
    <w:p w:rsidR="009856DA" w:rsidRPr="00F47EB7" w:rsidRDefault="001C720A" w:rsidP="009856DA">
      <w:pPr>
        <w:widowControl/>
        <w:ind w:firstLine="720"/>
        <w:rPr>
          <w:rFonts w:ascii="Times New Roman" w:hAnsi="Times New Roman" w:cs="Times New Roman"/>
          <w:color w:val="000000"/>
          <w:sz w:val="24"/>
          <w:szCs w:val="24"/>
          <w:lang w:eastAsia="de-DE"/>
        </w:rPr>
      </w:pPr>
      <w:r w:rsidRPr="00F47EB7">
        <w:rPr>
          <w:rStyle w:val="FontStyle70"/>
          <w:rFonts w:ascii="Times New Roman" w:hAnsi="Times New Roman" w:cs="Times New Roman"/>
          <w:color w:val="auto"/>
          <w:sz w:val="24"/>
          <w:lang w:val="ru" w:eastAsia="de-DE"/>
        </w:rPr>
        <w:t>На рисунке</w:t>
      </w:r>
      <w:r w:rsidR="009856DA" w:rsidRPr="00F47EB7">
        <w:rPr>
          <w:rFonts w:ascii="Times New Roman" w:hAnsi="Times New Roman" w:cs="Times New Roman"/>
          <w:color w:val="000000"/>
          <w:sz w:val="24"/>
          <w:szCs w:val="24"/>
          <w:lang w:val="ru" w:eastAsia="de-DE"/>
        </w:rPr>
        <w:t xml:space="preserve"> A.1 показ</w:t>
      </w:r>
      <w:r w:rsidRPr="00F47EB7">
        <w:rPr>
          <w:rFonts w:ascii="Times New Roman" w:hAnsi="Times New Roman" w:cs="Times New Roman"/>
          <w:color w:val="000000"/>
          <w:sz w:val="24"/>
          <w:szCs w:val="24"/>
          <w:lang w:val="ru" w:eastAsia="de-DE"/>
        </w:rPr>
        <w:t>ана</w:t>
      </w:r>
      <w:r w:rsidR="009856DA" w:rsidRPr="00F47EB7">
        <w:rPr>
          <w:rFonts w:ascii="Times New Roman" w:hAnsi="Times New Roman" w:cs="Times New Roman"/>
          <w:color w:val="000000"/>
          <w:sz w:val="24"/>
          <w:szCs w:val="24"/>
          <w:lang w:val="ru" w:eastAsia="de-DE"/>
        </w:rPr>
        <w:t xml:space="preserve"> общ</w:t>
      </w:r>
      <w:r w:rsidRPr="00F47EB7">
        <w:rPr>
          <w:rFonts w:ascii="Times New Roman" w:hAnsi="Times New Roman" w:cs="Times New Roman"/>
          <w:color w:val="000000"/>
          <w:sz w:val="24"/>
          <w:szCs w:val="24"/>
          <w:lang w:val="ru" w:eastAsia="de-DE"/>
        </w:rPr>
        <w:t>ая</w:t>
      </w:r>
      <w:r w:rsidR="009856DA" w:rsidRPr="00F47EB7">
        <w:rPr>
          <w:rFonts w:ascii="Times New Roman" w:hAnsi="Times New Roman" w:cs="Times New Roman"/>
          <w:color w:val="000000"/>
          <w:sz w:val="24"/>
          <w:szCs w:val="24"/>
          <w:lang w:val="ru" w:eastAsia="de-DE"/>
        </w:rPr>
        <w:t xml:space="preserve"> четырехуровнев</w:t>
      </w:r>
      <w:r w:rsidRPr="00F47EB7">
        <w:rPr>
          <w:rFonts w:ascii="Times New Roman" w:hAnsi="Times New Roman" w:cs="Times New Roman"/>
          <w:color w:val="000000"/>
          <w:sz w:val="24"/>
          <w:szCs w:val="24"/>
          <w:lang w:val="ru" w:eastAsia="de-DE"/>
        </w:rPr>
        <w:t>ая</w:t>
      </w:r>
      <w:r w:rsidR="009856DA" w:rsidRPr="00F47EB7">
        <w:rPr>
          <w:rFonts w:ascii="Times New Roman" w:hAnsi="Times New Roman" w:cs="Times New Roman"/>
          <w:color w:val="000000"/>
          <w:sz w:val="24"/>
          <w:szCs w:val="24"/>
          <w:lang w:val="ru" w:eastAsia="de-DE"/>
        </w:rPr>
        <w:t xml:space="preserve"> спецификаци</w:t>
      </w:r>
      <w:r w:rsidRPr="00F47EB7">
        <w:rPr>
          <w:rFonts w:ascii="Times New Roman" w:hAnsi="Times New Roman" w:cs="Times New Roman"/>
          <w:color w:val="000000"/>
          <w:sz w:val="24"/>
          <w:szCs w:val="24"/>
          <w:lang w:val="ru" w:eastAsia="de-DE"/>
        </w:rPr>
        <w:t>я</w:t>
      </w:r>
      <w:r w:rsidR="009856DA" w:rsidRPr="00F47EB7">
        <w:rPr>
          <w:rFonts w:ascii="Times New Roman" w:hAnsi="Times New Roman" w:cs="Times New Roman"/>
          <w:color w:val="000000"/>
          <w:sz w:val="24"/>
          <w:szCs w:val="24"/>
          <w:lang w:val="ru" w:eastAsia="de-DE"/>
        </w:rPr>
        <w:t xml:space="preserve"> ресурсов, основанн</w:t>
      </w:r>
      <w:r w:rsidRPr="00F47EB7">
        <w:rPr>
          <w:rFonts w:ascii="Times New Roman" w:hAnsi="Times New Roman" w:cs="Times New Roman"/>
          <w:color w:val="000000"/>
          <w:sz w:val="24"/>
          <w:szCs w:val="24"/>
          <w:lang w:val="ru" w:eastAsia="de-DE"/>
        </w:rPr>
        <w:t>ая</w:t>
      </w:r>
      <w:r w:rsidR="009856DA" w:rsidRPr="00F47EB7">
        <w:rPr>
          <w:rFonts w:ascii="Times New Roman" w:hAnsi="Times New Roman" w:cs="Times New Roman"/>
          <w:color w:val="000000"/>
          <w:sz w:val="24"/>
          <w:szCs w:val="24"/>
          <w:lang w:val="ru" w:eastAsia="de-DE"/>
        </w:rPr>
        <w:t xml:space="preserve"> на </w:t>
      </w:r>
      <w:r w:rsidR="00FA00B6" w:rsidRPr="00F47EB7">
        <w:rPr>
          <w:rFonts w:ascii="Times New Roman" w:hAnsi="Times New Roman" w:cs="Times New Roman"/>
          <w:color w:val="000000"/>
          <w:sz w:val="24"/>
          <w:szCs w:val="24"/>
          <w:lang w:val="ru" w:eastAsia="de-DE"/>
        </w:rPr>
        <w:t>результатах работ</w:t>
      </w:r>
      <w:r w:rsidR="009856DA" w:rsidRPr="00F47EB7">
        <w:rPr>
          <w:rFonts w:ascii="Times New Roman" w:hAnsi="Times New Roman" w:cs="Times New Roman"/>
          <w:color w:val="000000"/>
          <w:sz w:val="24"/>
          <w:szCs w:val="24"/>
          <w:lang w:val="ru" w:eastAsia="de-DE"/>
        </w:rPr>
        <w:t xml:space="preserve">, </w:t>
      </w:r>
      <w:r w:rsidR="00FA00B6" w:rsidRPr="00F47EB7">
        <w:rPr>
          <w:rFonts w:ascii="Times New Roman" w:hAnsi="Times New Roman" w:cs="Times New Roman"/>
          <w:color w:val="000000"/>
          <w:sz w:val="24"/>
          <w:szCs w:val="24"/>
          <w:lang w:val="ru" w:eastAsia="de-DE"/>
        </w:rPr>
        <w:t xml:space="preserve">и </w:t>
      </w:r>
      <w:r w:rsidR="009856DA" w:rsidRPr="00F47EB7">
        <w:rPr>
          <w:rFonts w:ascii="Times New Roman" w:hAnsi="Times New Roman" w:cs="Times New Roman"/>
          <w:color w:val="000000"/>
          <w:sz w:val="24"/>
          <w:szCs w:val="24"/>
          <w:lang w:val="ru" w:eastAsia="de-DE"/>
        </w:rPr>
        <w:t xml:space="preserve">которая определяет и описывает цели участия в </w:t>
      </w:r>
      <w:r w:rsidR="00172A86" w:rsidRPr="00F47EB7">
        <w:rPr>
          <w:rFonts w:ascii="Times New Roman" w:hAnsi="Times New Roman" w:cs="Times New Roman"/>
          <w:color w:val="000000"/>
          <w:sz w:val="24"/>
          <w:szCs w:val="24"/>
          <w:lang w:val="ru" w:eastAsia="de-DE"/>
        </w:rPr>
        <w:t>договоре</w:t>
      </w:r>
      <w:r w:rsidR="009856DA" w:rsidRPr="00F47EB7">
        <w:rPr>
          <w:rFonts w:ascii="Times New Roman" w:hAnsi="Times New Roman" w:cs="Times New Roman"/>
          <w:color w:val="000000"/>
          <w:sz w:val="24"/>
          <w:szCs w:val="24"/>
          <w:lang w:val="ru" w:eastAsia="de-DE"/>
        </w:rPr>
        <w:t xml:space="preserve">. </w:t>
      </w:r>
      <w:r w:rsidR="00FA00B6" w:rsidRPr="00F47EB7">
        <w:rPr>
          <w:rFonts w:ascii="Times New Roman" w:hAnsi="Times New Roman" w:cs="Times New Roman"/>
          <w:color w:val="000000"/>
          <w:sz w:val="24"/>
          <w:szCs w:val="24"/>
          <w:lang w:val="ru" w:eastAsia="de-DE"/>
        </w:rPr>
        <w:t>Задача</w:t>
      </w:r>
      <w:r w:rsidR="009856DA" w:rsidRPr="00F47EB7">
        <w:rPr>
          <w:rFonts w:ascii="Times New Roman" w:hAnsi="Times New Roman" w:cs="Times New Roman"/>
          <w:color w:val="000000"/>
          <w:sz w:val="24"/>
          <w:szCs w:val="24"/>
          <w:lang w:val="ru" w:eastAsia="de-DE"/>
        </w:rPr>
        <w:t xml:space="preserve"> (</w:t>
      </w:r>
      <w:r w:rsidR="002323D7">
        <w:rPr>
          <w:rFonts w:ascii="Times New Roman" w:hAnsi="Times New Roman" w:cs="Times New Roman"/>
          <w:color w:val="000000"/>
          <w:sz w:val="24"/>
          <w:szCs w:val="24"/>
          <w:lang w:val="ru" w:eastAsia="de-DE"/>
        </w:rPr>
        <w:t>у</w:t>
      </w:r>
      <w:r w:rsidR="009856DA" w:rsidRPr="00F47EB7">
        <w:rPr>
          <w:rFonts w:ascii="Times New Roman" w:hAnsi="Times New Roman" w:cs="Times New Roman"/>
          <w:color w:val="000000"/>
          <w:sz w:val="24"/>
          <w:szCs w:val="24"/>
          <w:lang w:val="ru" w:eastAsia="de-DE"/>
        </w:rPr>
        <w:t xml:space="preserve">ровень 1) </w:t>
      </w:r>
      <w:r w:rsidR="005C2EA3" w:rsidRPr="00F47EB7">
        <w:rPr>
          <w:rFonts w:ascii="Times New Roman" w:hAnsi="Times New Roman" w:cs="Times New Roman"/>
          <w:color w:val="000000"/>
          <w:sz w:val="24"/>
          <w:szCs w:val="24"/>
          <w:lang w:val="ru" w:eastAsia="de-DE"/>
        </w:rPr>
        <w:t>настоящего стандарта</w:t>
      </w:r>
      <w:r w:rsidR="009856DA" w:rsidRPr="00F47EB7">
        <w:rPr>
          <w:rFonts w:ascii="Times New Roman" w:hAnsi="Times New Roman" w:cs="Times New Roman"/>
          <w:color w:val="000000"/>
          <w:sz w:val="24"/>
          <w:szCs w:val="24"/>
          <w:lang w:val="ru" w:eastAsia="de-DE"/>
        </w:rPr>
        <w:t xml:space="preserve"> </w:t>
      </w:r>
      <w:r w:rsidR="00FA00B6" w:rsidRPr="00F47EB7">
        <w:rPr>
          <w:rFonts w:ascii="Times New Roman" w:hAnsi="Times New Roman" w:cs="Times New Roman"/>
          <w:color w:val="000000"/>
          <w:sz w:val="24"/>
          <w:szCs w:val="24"/>
          <w:lang w:val="ru" w:eastAsia="de-DE"/>
        </w:rPr>
        <w:t>по</w:t>
      </w:r>
      <w:r w:rsidR="009856DA" w:rsidRPr="00F47EB7">
        <w:rPr>
          <w:rFonts w:ascii="Times New Roman" w:hAnsi="Times New Roman" w:cs="Times New Roman"/>
          <w:color w:val="000000"/>
          <w:sz w:val="24"/>
          <w:szCs w:val="24"/>
          <w:lang w:val="ru" w:eastAsia="de-DE"/>
        </w:rPr>
        <w:t>ставит</w:t>
      </w:r>
      <w:r w:rsidR="00FA00B6" w:rsidRPr="00F47EB7">
        <w:rPr>
          <w:rFonts w:ascii="Times New Roman" w:hAnsi="Times New Roman" w:cs="Times New Roman"/>
          <w:color w:val="000000"/>
          <w:sz w:val="24"/>
          <w:szCs w:val="24"/>
          <w:lang w:val="ru" w:eastAsia="de-DE"/>
        </w:rPr>
        <w:t>ь</w:t>
      </w:r>
      <w:r w:rsidR="009856DA" w:rsidRPr="00F47EB7">
        <w:rPr>
          <w:rFonts w:ascii="Times New Roman" w:hAnsi="Times New Roman" w:cs="Times New Roman"/>
          <w:color w:val="000000"/>
          <w:sz w:val="24"/>
          <w:szCs w:val="24"/>
          <w:lang w:val="ru" w:eastAsia="de-DE"/>
        </w:rPr>
        <w:t xml:space="preserve"> в центр внимания предоставление возможностей трудоустройства целевым группам. 3.1 и 3.2 устан</w:t>
      </w:r>
      <w:r w:rsidR="00FA00B6" w:rsidRPr="00F47EB7">
        <w:rPr>
          <w:rFonts w:ascii="Times New Roman" w:hAnsi="Times New Roman" w:cs="Times New Roman"/>
          <w:color w:val="000000"/>
          <w:sz w:val="24"/>
          <w:szCs w:val="24"/>
          <w:lang w:val="ru" w:eastAsia="de-DE"/>
        </w:rPr>
        <w:t>а</w:t>
      </w:r>
      <w:r w:rsidR="009856DA" w:rsidRPr="00F47EB7">
        <w:rPr>
          <w:rFonts w:ascii="Times New Roman" w:hAnsi="Times New Roman" w:cs="Times New Roman"/>
          <w:color w:val="000000"/>
          <w:sz w:val="24"/>
          <w:szCs w:val="24"/>
          <w:lang w:val="ru" w:eastAsia="de-DE"/>
        </w:rPr>
        <w:t>вл</w:t>
      </w:r>
      <w:r w:rsidR="00FA00B6" w:rsidRPr="00F47EB7">
        <w:rPr>
          <w:rFonts w:ascii="Times New Roman" w:hAnsi="Times New Roman" w:cs="Times New Roman"/>
          <w:color w:val="000000"/>
          <w:sz w:val="24"/>
          <w:szCs w:val="24"/>
          <w:lang w:val="ru" w:eastAsia="de-DE"/>
        </w:rPr>
        <w:t>ивают</w:t>
      </w:r>
      <w:r w:rsidR="009856DA" w:rsidRPr="00F47EB7">
        <w:rPr>
          <w:rFonts w:ascii="Times New Roman" w:hAnsi="Times New Roman" w:cs="Times New Roman"/>
          <w:color w:val="000000"/>
          <w:sz w:val="24"/>
          <w:szCs w:val="24"/>
          <w:lang w:val="ru" w:eastAsia="de-DE"/>
        </w:rPr>
        <w:t xml:space="preserve"> качественные (</w:t>
      </w:r>
      <w:r w:rsidR="002323D7">
        <w:rPr>
          <w:rFonts w:ascii="Times New Roman" w:hAnsi="Times New Roman" w:cs="Times New Roman"/>
          <w:color w:val="000000"/>
          <w:sz w:val="24"/>
          <w:szCs w:val="24"/>
          <w:lang w:val="ru" w:eastAsia="de-DE"/>
        </w:rPr>
        <w:t>у</w:t>
      </w:r>
      <w:r w:rsidR="009856DA" w:rsidRPr="00F47EB7">
        <w:rPr>
          <w:rFonts w:ascii="Times New Roman" w:hAnsi="Times New Roman" w:cs="Times New Roman"/>
          <w:color w:val="000000"/>
          <w:sz w:val="24"/>
          <w:szCs w:val="24"/>
          <w:lang w:val="ru" w:eastAsia="de-DE"/>
        </w:rPr>
        <w:t>ровень 2) и количественные (</w:t>
      </w:r>
      <w:r w:rsidR="002323D7">
        <w:rPr>
          <w:rFonts w:ascii="Times New Roman" w:hAnsi="Times New Roman" w:cs="Times New Roman"/>
          <w:color w:val="000000"/>
          <w:sz w:val="24"/>
          <w:szCs w:val="24"/>
          <w:lang w:val="ru" w:eastAsia="de-DE"/>
        </w:rPr>
        <w:t>у</w:t>
      </w:r>
      <w:r w:rsidR="009856DA" w:rsidRPr="00F47EB7">
        <w:rPr>
          <w:rFonts w:ascii="Times New Roman" w:hAnsi="Times New Roman" w:cs="Times New Roman"/>
          <w:color w:val="000000"/>
          <w:sz w:val="24"/>
          <w:szCs w:val="24"/>
          <w:lang w:val="ru" w:eastAsia="de-DE"/>
        </w:rPr>
        <w:t xml:space="preserve">ровень 3) требования по отношению к </w:t>
      </w:r>
      <w:r w:rsidR="00FA00B6" w:rsidRPr="00F47EB7">
        <w:rPr>
          <w:rFonts w:ascii="Times New Roman" w:hAnsi="Times New Roman" w:cs="Times New Roman"/>
          <w:color w:val="000000"/>
          <w:sz w:val="24"/>
          <w:szCs w:val="24"/>
          <w:lang w:val="ru" w:eastAsia="de-DE"/>
        </w:rPr>
        <w:t>задач</w:t>
      </w:r>
      <w:r w:rsidR="0099037E">
        <w:rPr>
          <w:rFonts w:ascii="Times New Roman" w:hAnsi="Times New Roman" w:cs="Times New Roman"/>
          <w:color w:val="000000"/>
          <w:sz w:val="24"/>
          <w:szCs w:val="24"/>
          <w:lang w:val="ru" w:eastAsia="de-DE"/>
        </w:rPr>
        <w:t>е</w:t>
      </w:r>
      <w:r w:rsidR="009856DA" w:rsidRPr="00F47EB7">
        <w:rPr>
          <w:rFonts w:ascii="Times New Roman" w:hAnsi="Times New Roman" w:cs="Times New Roman"/>
          <w:color w:val="000000"/>
          <w:sz w:val="24"/>
          <w:szCs w:val="24"/>
          <w:lang w:val="ru" w:eastAsia="de-DE"/>
        </w:rPr>
        <w:t xml:space="preserve"> (</w:t>
      </w:r>
      <w:r w:rsidR="002323D7">
        <w:rPr>
          <w:rFonts w:ascii="Times New Roman" w:hAnsi="Times New Roman" w:cs="Times New Roman"/>
          <w:color w:val="000000"/>
          <w:sz w:val="24"/>
          <w:szCs w:val="24"/>
          <w:lang w:val="ru" w:eastAsia="de-DE"/>
        </w:rPr>
        <w:t>у</w:t>
      </w:r>
      <w:r w:rsidR="009856DA" w:rsidRPr="00F47EB7">
        <w:rPr>
          <w:rFonts w:ascii="Times New Roman" w:hAnsi="Times New Roman" w:cs="Times New Roman"/>
          <w:color w:val="000000"/>
          <w:sz w:val="24"/>
          <w:szCs w:val="24"/>
          <w:lang w:val="ru" w:eastAsia="de-DE"/>
        </w:rPr>
        <w:t>ровень 1).</w:t>
      </w:r>
    </w:p>
    <w:p w:rsidR="009856DA" w:rsidRPr="00F47EB7" w:rsidRDefault="009856DA" w:rsidP="009856DA">
      <w:pPr>
        <w:widowControl/>
        <w:ind w:firstLine="0"/>
        <w:rPr>
          <w:rFonts w:ascii="Times New Roman" w:hAnsi="Times New Roman" w:cs="Times New Roman"/>
          <w:color w:val="000000"/>
          <w:sz w:val="24"/>
          <w:szCs w:val="24"/>
          <w:lang w:eastAsia="de-DE"/>
        </w:rPr>
      </w:pPr>
    </w:p>
    <w:p w:rsidR="00F54B07" w:rsidRPr="00F47EB7" w:rsidRDefault="00F54B07" w:rsidP="00B62CCF">
      <w:pPr>
        <w:widowControl/>
        <w:ind w:firstLine="0"/>
        <w:rPr>
          <w:rFonts w:ascii="Times New Roman" w:hAnsi="Times New Roman" w:cs="Times New Roman"/>
          <w:b/>
          <w:bCs/>
          <w:sz w:val="24"/>
          <w:szCs w:val="24"/>
          <w:lang w:eastAsia="en-US"/>
        </w:rPr>
      </w:pPr>
    </w:p>
    <w:p w:rsidR="006D0498" w:rsidRPr="00F47EB7" w:rsidRDefault="006D0498" w:rsidP="006D0498">
      <w:pPr>
        <w:widowControl/>
        <w:autoSpaceDE/>
        <w:autoSpaceDN/>
        <w:adjustRightInd/>
        <w:ind w:firstLine="0"/>
        <w:jc w:val="center"/>
        <w:rPr>
          <w:rFonts w:ascii="Times New Roman" w:hAnsi="Times New Roman" w:cs="Times New Roman"/>
          <w:sz w:val="24"/>
          <w:szCs w:val="24"/>
        </w:rPr>
      </w:pPr>
      <w:r w:rsidRPr="000B7D6B">
        <w:rPr>
          <w:rFonts w:ascii="Times New Roman" w:hAnsi="Times New Roman" w:cs="Times New Roman"/>
          <w:noProof/>
          <w:sz w:val="24"/>
          <w:szCs w:val="24"/>
        </w:rPr>
        <mc:AlternateContent>
          <mc:Choice Requires="wpg">
            <w:drawing>
              <wp:anchor distT="0" distB="0" distL="114300" distR="114300" simplePos="0" relativeHeight="251659264" behindDoc="0" locked="0" layoutInCell="1" allowOverlap="1" wp14:anchorId="222798AA" wp14:editId="641864A2">
                <wp:simplePos x="0" y="0"/>
                <wp:positionH relativeFrom="column">
                  <wp:posOffset>71120</wp:posOffset>
                </wp:positionH>
                <wp:positionV relativeFrom="paragraph">
                  <wp:posOffset>73660</wp:posOffset>
                </wp:positionV>
                <wp:extent cx="5828982" cy="2352675"/>
                <wp:effectExtent l="0" t="0" r="635" b="9525"/>
                <wp:wrapNone/>
                <wp:docPr id="27" name="Группа 27"/>
                <wp:cNvGraphicFramePr/>
                <a:graphic xmlns:a="http://schemas.openxmlformats.org/drawingml/2006/main">
                  <a:graphicData uri="http://schemas.microsoft.com/office/word/2010/wordprocessingGroup">
                    <wpg:wgp>
                      <wpg:cNvGrpSpPr/>
                      <wpg:grpSpPr>
                        <a:xfrm>
                          <a:off x="0" y="0"/>
                          <a:ext cx="5828982" cy="2352675"/>
                          <a:chOff x="0" y="0"/>
                          <a:chExt cx="5828982" cy="2352675"/>
                        </a:xfrm>
                      </wpg:grpSpPr>
                      <wps:wsp>
                        <wps:cNvPr id="11" name="Надпись 2"/>
                        <wps:cNvSpPr txBox="1">
                          <a:spLocks noChangeArrowheads="1"/>
                        </wps:cNvSpPr>
                        <wps:spPr bwMode="auto">
                          <a:xfrm>
                            <a:off x="0" y="76200"/>
                            <a:ext cx="645160" cy="142240"/>
                          </a:xfrm>
                          <a:prstGeom prst="rect">
                            <a:avLst/>
                          </a:prstGeom>
                          <a:solidFill>
                            <a:srgbClr val="363636"/>
                          </a:solidFill>
                          <a:ln w="9525">
                            <a:noFill/>
                            <a:miter lim="800000"/>
                            <a:headEnd/>
                            <a:tailEnd/>
                          </a:ln>
                        </wps:spPr>
                        <wps:txbx>
                          <w:txbxContent>
                            <w:p w:rsidR="002323D7" w:rsidRPr="00C0225D" w:rsidRDefault="002323D7" w:rsidP="006D0498">
                              <w:pPr>
                                <w:ind w:firstLine="0"/>
                                <w:rPr>
                                  <w:b/>
                                  <w:color w:val="FFFFFF" w:themeColor="background1"/>
                                  <w:sz w:val="18"/>
                                </w:rPr>
                              </w:pPr>
                              <w:r w:rsidRPr="00C0225D">
                                <w:rPr>
                                  <w:b/>
                                  <w:color w:val="FFFFFF" w:themeColor="background1"/>
                                  <w:sz w:val="18"/>
                                </w:rPr>
                                <w:t>Уровень 1</w:t>
                              </w:r>
                            </w:p>
                          </w:txbxContent>
                        </wps:txbx>
                        <wps:bodyPr rot="0" vert="horz" wrap="square" lIns="0" tIns="0" rIns="0" bIns="0" anchor="t" anchorCtr="0">
                          <a:spAutoFit/>
                        </wps:bodyPr>
                      </wps:wsp>
                      <wps:wsp>
                        <wps:cNvPr id="12" name="Надпись 2"/>
                        <wps:cNvSpPr txBox="1">
                          <a:spLocks noChangeArrowheads="1"/>
                        </wps:cNvSpPr>
                        <wps:spPr bwMode="auto">
                          <a:xfrm>
                            <a:off x="3317240" y="20320"/>
                            <a:ext cx="711200" cy="142240"/>
                          </a:xfrm>
                          <a:prstGeom prst="rect">
                            <a:avLst/>
                          </a:prstGeom>
                          <a:solidFill>
                            <a:srgbClr val="CFCFCF"/>
                          </a:solidFill>
                          <a:ln w="9525">
                            <a:noFill/>
                            <a:miter lim="800000"/>
                            <a:headEnd/>
                            <a:tailEnd/>
                          </a:ln>
                        </wps:spPr>
                        <wps:txbx>
                          <w:txbxContent>
                            <w:p w:rsidR="002323D7" w:rsidRPr="00B06F1C" w:rsidRDefault="002323D7" w:rsidP="006D0498">
                              <w:pPr>
                                <w:ind w:firstLine="0"/>
                                <w:jc w:val="center"/>
                                <w:rPr>
                                  <w:b/>
                                  <w:sz w:val="18"/>
                                </w:rPr>
                              </w:pPr>
                              <w:r w:rsidRPr="00B06F1C">
                                <w:rPr>
                                  <w:b/>
                                  <w:sz w:val="18"/>
                                </w:rPr>
                                <w:t>ЗАДАЧА</w:t>
                              </w:r>
                            </w:p>
                          </w:txbxContent>
                        </wps:txbx>
                        <wps:bodyPr rot="0" vert="horz" wrap="square" lIns="0" tIns="0" rIns="0" bIns="0" anchor="t" anchorCtr="0">
                          <a:spAutoFit/>
                        </wps:bodyPr>
                      </wps:wsp>
                      <wps:wsp>
                        <wps:cNvPr id="13" name="Надпись 2"/>
                        <wps:cNvSpPr txBox="1">
                          <a:spLocks noChangeArrowheads="1"/>
                        </wps:cNvSpPr>
                        <wps:spPr bwMode="auto">
                          <a:xfrm>
                            <a:off x="761918" y="0"/>
                            <a:ext cx="2228850" cy="400050"/>
                          </a:xfrm>
                          <a:prstGeom prst="rect">
                            <a:avLst/>
                          </a:prstGeom>
                          <a:solidFill>
                            <a:srgbClr val="FFFFFF"/>
                          </a:solidFill>
                          <a:ln w="9525">
                            <a:noFill/>
                            <a:miter lim="800000"/>
                            <a:headEnd/>
                            <a:tailEnd/>
                          </a:ln>
                        </wps:spPr>
                        <wps:txbx>
                          <w:txbxContent>
                            <w:p w:rsidR="002323D7" w:rsidRPr="00A8208F" w:rsidRDefault="002323D7" w:rsidP="00A8208F">
                              <w:pPr>
                                <w:ind w:firstLine="0"/>
                                <w:jc w:val="center"/>
                                <w:rPr>
                                  <w:rFonts w:ascii="Times New Roman" w:hAnsi="Times New Roman" w:cs="Times New Roman"/>
                                  <w:spacing w:val="-6"/>
                                  <w:sz w:val="16"/>
                                  <w:szCs w:val="16"/>
                                </w:rPr>
                              </w:pPr>
                              <w:proofErr w:type="gramStart"/>
                              <w:r w:rsidRPr="00A8208F">
                                <w:rPr>
                                  <w:rFonts w:ascii="Times New Roman" w:hAnsi="Times New Roman" w:cs="Times New Roman"/>
                                  <w:sz w:val="16"/>
                                  <w:szCs w:val="16"/>
                                </w:rPr>
                                <w:t>Предоставление возможностей для бизнеса и</w:t>
                              </w:r>
                              <w:r w:rsidRPr="00A8208F">
                                <w:rPr>
                                  <w:rFonts w:ascii="Times New Roman" w:hAnsi="Times New Roman" w:cs="Times New Roman"/>
                                  <w:spacing w:val="-6"/>
                                  <w:sz w:val="16"/>
                                  <w:szCs w:val="16"/>
                                </w:rPr>
                                <w:t xml:space="preserve"> </w:t>
                              </w:r>
                              <w:r w:rsidRPr="00A8208F">
                                <w:rPr>
                                  <w:rFonts w:ascii="Times New Roman" w:hAnsi="Times New Roman" w:cs="Times New Roman"/>
                                  <w:spacing w:val="-2"/>
                                  <w:sz w:val="16"/>
                                  <w:szCs w:val="16"/>
                                </w:rPr>
                                <w:t>трудоустройства определенным целевым группам</w:t>
                              </w:r>
                              <w:r w:rsidRPr="00A8208F">
                                <w:rPr>
                                  <w:rFonts w:ascii="Times New Roman" w:hAnsi="Times New Roman" w:cs="Times New Roman"/>
                                  <w:spacing w:val="-6"/>
                                  <w:sz w:val="16"/>
                                  <w:szCs w:val="16"/>
                                </w:rPr>
                                <w:t xml:space="preserve"> (местные предприятия и (или) местная рабочая сила</w:t>
                              </w:r>
                              <w:proofErr w:type="gramEnd"/>
                            </w:p>
                          </w:txbxContent>
                        </wps:txbx>
                        <wps:bodyPr rot="0" vert="horz" wrap="square" lIns="0" tIns="0" rIns="0" bIns="0" anchor="t" anchorCtr="0">
                          <a:noAutofit/>
                        </wps:bodyPr>
                      </wps:wsp>
                      <wps:wsp>
                        <wps:cNvPr id="14" name="Надпись 2"/>
                        <wps:cNvSpPr txBox="1">
                          <a:spLocks noChangeArrowheads="1"/>
                        </wps:cNvSpPr>
                        <wps:spPr bwMode="auto">
                          <a:xfrm>
                            <a:off x="5080" y="603250"/>
                            <a:ext cx="645160" cy="142240"/>
                          </a:xfrm>
                          <a:prstGeom prst="rect">
                            <a:avLst/>
                          </a:prstGeom>
                          <a:solidFill>
                            <a:srgbClr val="363636"/>
                          </a:solidFill>
                          <a:ln w="9525">
                            <a:noFill/>
                            <a:miter lim="800000"/>
                            <a:headEnd/>
                            <a:tailEnd/>
                          </a:ln>
                        </wps:spPr>
                        <wps:txbx>
                          <w:txbxContent>
                            <w:p w:rsidR="002323D7" w:rsidRPr="00C0225D" w:rsidRDefault="002323D7" w:rsidP="006D0498">
                              <w:pPr>
                                <w:ind w:firstLine="0"/>
                                <w:rPr>
                                  <w:b/>
                                  <w:color w:val="FFFFFF" w:themeColor="background1"/>
                                  <w:sz w:val="18"/>
                                </w:rPr>
                              </w:pPr>
                              <w:r w:rsidRPr="00C0225D">
                                <w:rPr>
                                  <w:b/>
                                  <w:color w:val="FFFFFF" w:themeColor="background1"/>
                                  <w:sz w:val="18"/>
                                </w:rPr>
                                <w:t xml:space="preserve">Уровень </w:t>
                              </w:r>
                              <w:r>
                                <w:rPr>
                                  <w:b/>
                                  <w:color w:val="FFFFFF" w:themeColor="background1"/>
                                  <w:sz w:val="18"/>
                                </w:rPr>
                                <w:t>2</w:t>
                              </w:r>
                            </w:p>
                          </w:txbxContent>
                        </wps:txbx>
                        <wps:bodyPr rot="0" vert="horz" wrap="square" lIns="0" tIns="0" rIns="0" bIns="0" anchor="t" anchorCtr="0">
                          <a:spAutoFit/>
                        </wps:bodyPr>
                      </wps:wsp>
                      <wps:wsp>
                        <wps:cNvPr id="18" name="Надпись 2"/>
                        <wps:cNvSpPr txBox="1">
                          <a:spLocks noChangeArrowheads="1"/>
                        </wps:cNvSpPr>
                        <wps:spPr bwMode="auto">
                          <a:xfrm>
                            <a:off x="5080" y="1290320"/>
                            <a:ext cx="645160" cy="142240"/>
                          </a:xfrm>
                          <a:prstGeom prst="rect">
                            <a:avLst/>
                          </a:prstGeom>
                          <a:solidFill>
                            <a:srgbClr val="363636"/>
                          </a:solidFill>
                          <a:ln w="9525">
                            <a:noFill/>
                            <a:miter lim="800000"/>
                            <a:headEnd/>
                            <a:tailEnd/>
                          </a:ln>
                        </wps:spPr>
                        <wps:txbx>
                          <w:txbxContent>
                            <w:p w:rsidR="002323D7" w:rsidRPr="00C0225D" w:rsidRDefault="002323D7" w:rsidP="006D0498">
                              <w:pPr>
                                <w:ind w:firstLine="0"/>
                                <w:rPr>
                                  <w:b/>
                                  <w:color w:val="FFFFFF" w:themeColor="background1"/>
                                  <w:sz w:val="18"/>
                                </w:rPr>
                              </w:pPr>
                              <w:r w:rsidRPr="00C0225D">
                                <w:rPr>
                                  <w:b/>
                                  <w:color w:val="FFFFFF" w:themeColor="background1"/>
                                  <w:sz w:val="18"/>
                                </w:rPr>
                                <w:t xml:space="preserve">Уровень </w:t>
                              </w:r>
                              <w:r>
                                <w:rPr>
                                  <w:b/>
                                  <w:color w:val="FFFFFF" w:themeColor="background1"/>
                                  <w:sz w:val="18"/>
                                </w:rPr>
                                <w:t>3</w:t>
                              </w:r>
                            </w:p>
                          </w:txbxContent>
                        </wps:txbx>
                        <wps:bodyPr rot="0" vert="horz" wrap="square" lIns="0" tIns="0" rIns="0" bIns="0" anchor="t" anchorCtr="0">
                          <a:spAutoFit/>
                        </wps:bodyPr>
                      </wps:wsp>
                      <wps:wsp>
                        <wps:cNvPr id="19" name="Надпись 2"/>
                        <wps:cNvSpPr txBox="1">
                          <a:spLocks noChangeArrowheads="1"/>
                        </wps:cNvSpPr>
                        <wps:spPr bwMode="auto">
                          <a:xfrm>
                            <a:off x="5080" y="2169160"/>
                            <a:ext cx="645160" cy="142240"/>
                          </a:xfrm>
                          <a:prstGeom prst="rect">
                            <a:avLst/>
                          </a:prstGeom>
                          <a:solidFill>
                            <a:srgbClr val="363636"/>
                          </a:solidFill>
                          <a:ln w="9525">
                            <a:noFill/>
                            <a:miter lim="800000"/>
                            <a:headEnd/>
                            <a:tailEnd/>
                          </a:ln>
                        </wps:spPr>
                        <wps:txbx>
                          <w:txbxContent>
                            <w:p w:rsidR="002323D7" w:rsidRPr="00C0225D" w:rsidRDefault="002323D7" w:rsidP="006D0498">
                              <w:pPr>
                                <w:ind w:firstLine="0"/>
                                <w:rPr>
                                  <w:b/>
                                  <w:color w:val="FFFFFF" w:themeColor="background1"/>
                                  <w:sz w:val="18"/>
                                </w:rPr>
                              </w:pPr>
                              <w:r w:rsidRPr="00C0225D">
                                <w:rPr>
                                  <w:b/>
                                  <w:color w:val="FFFFFF" w:themeColor="background1"/>
                                  <w:sz w:val="18"/>
                                </w:rPr>
                                <w:t xml:space="preserve">Уровень </w:t>
                              </w:r>
                              <w:r>
                                <w:rPr>
                                  <w:b/>
                                  <w:color w:val="FFFFFF" w:themeColor="background1"/>
                                  <w:sz w:val="18"/>
                                </w:rPr>
                                <w:t>4</w:t>
                              </w:r>
                            </w:p>
                          </w:txbxContent>
                        </wps:txbx>
                        <wps:bodyPr rot="0" vert="horz" wrap="square" lIns="0" tIns="0" rIns="0" bIns="0" anchor="t" anchorCtr="0">
                          <a:spAutoFit/>
                        </wps:bodyPr>
                      </wps:wsp>
                      <wps:wsp>
                        <wps:cNvPr id="21" name="Надпись 2"/>
                        <wps:cNvSpPr txBox="1">
                          <a:spLocks noChangeArrowheads="1"/>
                        </wps:cNvSpPr>
                        <wps:spPr bwMode="auto">
                          <a:xfrm>
                            <a:off x="772160" y="543560"/>
                            <a:ext cx="2228850" cy="280987"/>
                          </a:xfrm>
                          <a:prstGeom prst="rect">
                            <a:avLst/>
                          </a:prstGeom>
                          <a:solidFill>
                            <a:srgbClr val="FFFFFF"/>
                          </a:solidFill>
                          <a:ln w="9525">
                            <a:noFill/>
                            <a:miter lim="800000"/>
                            <a:headEnd/>
                            <a:tailEnd/>
                          </a:ln>
                        </wps:spPr>
                        <wps:txbx>
                          <w:txbxContent>
                            <w:p w:rsidR="002323D7" w:rsidRPr="00A8208F" w:rsidRDefault="002323D7" w:rsidP="00A8208F">
                              <w:pPr>
                                <w:ind w:firstLine="0"/>
                                <w:jc w:val="center"/>
                                <w:rPr>
                                  <w:rFonts w:ascii="Times New Roman" w:hAnsi="Times New Roman" w:cs="Times New Roman"/>
                                  <w:sz w:val="16"/>
                                  <w:szCs w:val="16"/>
                                </w:rPr>
                              </w:pPr>
                              <w:r w:rsidRPr="00A8208F">
                                <w:rPr>
                                  <w:rFonts w:ascii="Times New Roman" w:hAnsi="Times New Roman" w:cs="Times New Roman"/>
                                  <w:sz w:val="16"/>
                                  <w:szCs w:val="16"/>
                                </w:rPr>
                                <w:t>Привлечение целевых групп прямо или косвенно к исполнению договора.</w:t>
                              </w:r>
                            </w:p>
                          </w:txbxContent>
                        </wps:txbx>
                        <wps:bodyPr rot="0" vert="horz" wrap="square" lIns="0" tIns="0" rIns="0" bIns="0" anchor="t" anchorCtr="0">
                          <a:noAutofit/>
                        </wps:bodyPr>
                      </wps:wsp>
                      <wps:wsp>
                        <wps:cNvPr id="22" name="Надпись 2"/>
                        <wps:cNvSpPr txBox="1">
                          <a:spLocks noChangeArrowheads="1"/>
                        </wps:cNvSpPr>
                        <wps:spPr bwMode="auto">
                          <a:xfrm>
                            <a:off x="4719320" y="579120"/>
                            <a:ext cx="1109662" cy="495300"/>
                          </a:xfrm>
                          <a:prstGeom prst="rect">
                            <a:avLst/>
                          </a:prstGeom>
                          <a:solidFill>
                            <a:schemeClr val="tx1">
                              <a:lumMod val="85000"/>
                              <a:lumOff val="15000"/>
                            </a:schemeClr>
                          </a:solidFill>
                          <a:ln w="9525">
                            <a:noFill/>
                            <a:miter lim="800000"/>
                            <a:headEnd/>
                            <a:tailEnd/>
                          </a:ln>
                        </wps:spPr>
                        <wps:txbx>
                          <w:txbxContent>
                            <w:p w:rsidR="002323D7" w:rsidRPr="00C0225D" w:rsidRDefault="002323D7" w:rsidP="006D0498">
                              <w:pPr>
                                <w:ind w:firstLine="0"/>
                                <w:jc w:val="left"/>
                                <w:rPr>
                                  <w:b/>
                                  <w:color w:val="FFFFFF" w:themeColor="background1"/>
                                  <w:sz w:val="18"/>
                                </w:rPr>
                              </w:pPr>
                              <w:r>
                                <w:rPr>
                                  <w:b/>
                                  <w:color w:val="FFFFFF" w:themeColor="background1"/>
                                  <w:sz w:val="18"/>
                                </w:rPr>
                                <w:t>Требования к результатам работ</w:t>
                              </w:r>
                            </w:p>
                          </w:txbxContent>
                        </wps:txbx>
                        <wps:bodyPr rot="0" vert="horz" wrap="square" lIns="0" tIns="0" rIns="0" bIns="0" anchor="t" anchorCtr="0">
                          <a:noAutofit/>
                        </wps:bodyPr>
                      </wps:wsp>
                      <wps:wsp>
                        <wps:cNvPr id="23" name="Надпись 2"/>
                        <wps:cNvSpPr txBox="1">
                          <a:spLocks noChangeArrowheads="1"/>
                        </wps:cNvSpPr>
                        <wps:spPr bwMode="auto">
                          <a:xfrm>
                            <a:off x="3027680" y="538480"/>
                            <a:ext cx="1304925" cy="285433"/>
                          </a:xfrm>
                          <a:prstGeom prst="rect">
                            <a:avLst/>
                          </a:prstGeom>
                          <a:solidFill>
                            <a:srgbClr val="CFCFCF"/>
                          </a:solidFill>
                          <a:ln w="9525">
                            <a:noFill/>
                            <a:miter lim="800000"/>
                            <a:headEnd/>
                            <a:tailEnd/>
                          </a:ln>
                        </wps:spPr>
                        <wps:txbx>
                          <w:txbxContent>
                            <w:p w:rsidR="002323D7" w:rsidRPr="00B06F1C" w:rsidRDefault="002323D7" w:rsidP="006D0498">
                              <w:pPr>
                                <w:ind w:firstLine="0"/>
                                <w:jc w:val="center"/>
                                <w:rPr>
                                  <w:b/>
                                  <w:sz w:val="18"/>
                                </w:rPr>
                              </w:pPr>
                              <w:r>
                                <w:rPr>
                                  <w:b/>
                                  <w:sz w:val="18"/>
                                </w:rPr>
                                <w:t>ОПИСАНИЕ РЕЗУЛЬТАТОВ РАБОТ</w:t>
                              </w:r>
                            </w:p>
                          </w:txbxContent>
                        </wps:txbx>
                        <wps:bodyPr rot="0" vert="horz" wrap="square" lIns="0" tIns="0" rIns="0" bIns="0" anchor="t" anchorCtr="0">
                          <a:noAutofit/>
                        </wps:bodyPr>
                      </wps:wsp>
                      <wps:wsp>
                        <wps:cNvPr id="24" name="Надпись 2"/>
                        <wps:cNvSpPr txBox="1">
                          <a:spLocks noChangeArrowheads="1"/>
                        </wps:cNvSpPr>
                        <wps:spPr bwMode="auto">
                          <a:xfrm>
                            <a:off x="3027680" y="1051560"/>
                            <a:ext cx="1304925" cy="285115"/>
                          </a:xfrm>
                          <a:prstGeom prst="rect">
                            <a:avLst/>
                          </a:prstGeom>
                          <a:solidFill>
                            <a:srgbClr val="CFCFCF"/>
                          </a:solidFill>
                          <a:ln w="9525">
                            <a:noFill/>
                            <a:miter lim="800000"/>
                            <a:headEnd/>
                            <a:tailEnd/>
                          </a:ln>
                        </wps:spPr>
                        <wps:txbx>
                          <w:txbxContent>
                            <w:p w:rsidR="002323D7" w:rsidRPr="00B06F1C" w:rsidRDefault="002323D7" w:rsidP="006D0498">
                              <w:pPr>
                                <w:ind w:firstLine="0"/>
                                <w:jc w:val="center"/>
                                <w:rPr>
                                  <w:b/>
                                  <w:sz w:val="18"/>
                                </w:rPr>
                              </w:pPr>
                              <w:r>
                                <w:rPr>
                                  <w:b/>
                                  <w:sz w:val="18"/>
                                </w:rPr>
                                <w:t>ПАРАМЕТРЫ РЕЗУЛЬТАТОВ РАБОТ</w:t>
                              </w:r>
                            </w:p>
                          </w:txbxContent>
                        </wps:txbx>
                        <wps:bodyPr rot="0" vert="horz" wrap="square" lIns="0" tIns="0" rIns="0" bIns="0" anchor="t" anchorCtr="0">
                          <a:noAutofit/>
                        </wps:bodyPr>
                      </wps:wsp>
                      <wps:wsp>
                        <wps:cNvPr id="25" name="Надпись 2"/>
                        <wps:cNvSpPr txBox="1">
                          <a:spLocks noChangeArrowheads="1"/>
                        </wps:cNvSpPr>
                        <wps:spPr bwMode="auto">
                          <a:xfrm>
                            <a:off x="2026920" y="2057400"/>
                            <a:ext cx="3305175" cy="295275"/>
                          </a:xfrm>
                          <a:prstGeom prst="rect">
                            <a:avLst/>
                          </a:prstGeom>
                          <a:solidFill>
                            <a:srgbClr val="B4B4B4"/>
                          </a:solidFill>
                          <a:ln w="9525">
                            <a:noFill/>
                            <a:miter lim="800000"/>
                            <a:headEnd/>
                            <a:tailEnd/>
                          </a:ln>
                        </wps:spPr>
                        <wps:txbx>
                          <w:txbxContent>
                            <w:p w:rsidR="002323D7" w:rsidRDefault="002323D7" w:rsidP="006D0498">
                              <w:pPr>
                                <w:ind w:firstLine="0"/>
                                <w:jc w:val="center"/>
                                <w:rPr>
                                  <w:b/>
                                  <w:sz w:val="18"/>
                                </w:rPr>
                              </w:pPr>
                              <w:r>
                                <w:rPr>
                                  <w:b/>
                                  <w:sz w:val="18"/>
                                </w:rPr>
                                <w:t>ОЦЕНКА</w:t>
                              </w:r>
                            </w:p>
                            <w:p w:rsidR="002323D7" w:rsidRPr="00B06F1C" w:rsidRDefault="002323D7" w:rsidP="006D0498">
                              <w:pPr>
                                <w:ind w:firstLine="0"/>
                                <w:jc w:val="center"/>
                                <w:rPr>
                                  <w:b/>
                                  <w:sz w:val="18"/>
                                </w:rPr>
                              </w:pPr>
                              <w:r>
                                <w:rPr>
                                  <w:b/>
                                  <w:sz w:val="18"/>
                                </w:rPr>
                                <w:t xml:space="preserve">(Средства достижения </w:t>
                              </w:r>
                              <w:r w:rsidRPr="0018773E">
                                <w:rPr>
                                  <w:b/>
                                  <w:sz w:val="18"/>
                                </w:rPr>
                                <w:t>целей участия в договоре</w:t>
                              </w:r>
                              <w:r>
                                <w:rPr>
                                  <w:b/>
                                  <w:sz w:val="18"/>
                                </w:rPr>
                                <w:t>)</w:t>
                              </w:r>
                            </w:p>
                          </w:txbxContent>
                        </wps:txbx>
                        <wps:bodyPr rot="0" vert="horz" wrap="square" lIns="0" tIns="0" rIns="0" bIns="0" anchor="t" anchorCtr="0">
                          <a:noAutofit/>
                        </wps:bodyPr>
                      </wps:wsp>
                      <wps:wsp>
                        <wps:cNvPr id="26" name="Надпись 2"/>
                        <wps:cNvSpPr txBox="1">
                          <a:spLocks noChangeArrowheads="1"/>
                        </wps:cNvSpPr>
                        <wps:spPr bwMode="auto">
                          <a:xfrm>
                            <a:off x="756920" y="1051560"/>
                            <a:ext cx="2233930" cy="690880"/>
                          </a:xfrm>
                          <a:prstGeom prst="rect">
                            <a:avLst/>
                          </a:prstGeom>
                          <a:solidFill>
                            <a:srgbClr val="FFFFFF"/>
                          </a:solidFill>
                          <a:ln w="9525">
                            <a:noFill/>
                            <a:miter lim="800000"/>
                            <a:headEnd/>
                            <a:tailEnd/>
                          </a:ln>
                        </wps:spPr>
                        <wps:txbx>
                          <w:txbxContent>
                            <w:p w:rsidR="002323D7" w:rsidRPr="00A8208F" w:rsidRDefault="002323D7" w:rsidP="00A8208F">
                              <w:pPr>
                                <w:ind w:firstLine="0"/>
                                <w:jc w:val="center"/>
                                <w:rPr>
                                  <w:rFonts w:ascii="Times New Roman" w:hAnsi="Times New Roman" w:cs="Times New Roman"/>
                                  <w:sz w:val="16"/>
                                  <w:szCs w:val="16"/>
                                </w:rPr>
                              </w:pPr>
                              <w:r w:rsidRPr="00A8208F">
                                <w:rPr>
                                  <w:rFonts w:ascii="Times New Roman" w:hAnsi="Times New Roman" w:cs="Times New Roman"/>
                                  <w:sz w:val="16"/>
                                  <w:szCs w:val="16"/>
                                </w:rPr>
                                <w:t>Привлекать целевые группы в той степени, в которой достигается установленная цель участия в договор</w:t>
                              </w:r>
                              <w:r>
                                <w:rPr>
                                  <w:rFonts w:ascii="Times New Roman" w:hAnsi="Times New Roman" w:cs="Times New Roman"/>
                                  <w:sz w:val="16"/>
                                  <w:szCs w:val="16"/>
                                </w:rPr>
                                <w:t>е (процент от стоимости договор</w:t>
                              </w:r>
                              <w:proofErr w:type="gramStart"/>
                              <w:r w:rsidRPr="00A8208F">
                                <w:rPr>
                                  <w:rFonts w:ascii="Times New Roman" w:hAnsi="Times New Roman" w:cs="Times New Roman"/>
                                  <w:sz w:val="16"/>
                                  <w:szCs w:val="16"/>
                                </w:rPr>
                                <w:t xml:space="preserve"> ,</w:t>
                              </w:r>
                              <w:proofErr w:type="gramEnd"/>
                              <w:r w:rsidRPr="00A8208F">
                                <w:rPr>
                                  <w:rFonts w:ascii="Times New Roman" w:hAnsi="Times New Roman" w:cs="Times New Roman"/>
                                  <w:sz w:val="16"/>
                                  <w:szCs w:val="16"/>
                                </w:rPr>
                                <w:t xml:space="preserve"> то есть вклад местных предприятий и (или) рабочей силы в исполнение договора).</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222798AA" id="Группа 27" o:spid="_x0000_s1026" style="position:absolute;left:0;text-align:left;margin-left:5.6pt;margin-top:5.8pt;width:458.95pt;height:185.25pt;z-index:251659264;mso-width-relative:margin;mso-height-relative:margin" coordsize="58289,23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">
                <v:shapetype id="_x0000_t202" coordsize="21600,21600" o:spt="202" path="m,l,21600r21600,l21600,xe">
                  <v:stroke joinstyle="miter"/>
                  <v:path gradientshapeok="t" o:connecttype="rect"/>
                </v:shapetype>
                <v:shape id="Надпись 2" o:spid="_x0000_s1027" type="#_x0000_t202" style="position:absolute;top:762;width:6451;height:1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" fillcolor="#363636" stroked="f">
                  <v:textbox style="mso-fit-shape-to-text:t" inset="0,0,0,0">
                    <w:txbxContent>
                      <w:p w:rsidR="002323D7" w:rsidRPr="00C0225D" w:rsidRDefault="002323D7" w:rsidP="006D0498">
                        <w:pPr>
                          <w:ind w:firstLine="0"/>
                          <w:rPr>
                            <w:b/>
                            <w:color w:val="FFFFFF" w:themeColor="background1"/>
                            <w:sz w:val="18"/>
                          </w:rPr>
                        </w:pPr>
                        <w:r w:rsidRPr="00C0225D">
                          <w:rPr>
                            <w:b/>
                            <w:color w:val="FFFFFF" w:themeColor="background1"/>
                            <w:sz w:val="18"/>
                          </w:rPr>
                          <w:t>Уровень 1</w:t>
                        </w:r>
                      </w:p>
                    </w:txbxContent>
                  </v:textbox>
                </v:shape>
                <v:shape id="Надпись 2" o:spid="_x0000_s1028" type="#_x0000_t202" style="position:absolute;left:33172;top:203;width:7112;height:1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" fillcolor="#cfcfcf" stroked="f">
                  <v:textbox style="mso-fit-shape-to-text:t" inset="0,0,0,0">
                    <w:txbxContent>
                      <w:p w:rsidR="002323D7" w:rsidRPr="00B06F1C" w:rsidRDefault="002323D7" w:rsidP="006D0498">
                        <w:pPr>
                          <w:ind w:firstLine="0"/>
                          <w:jc w:val="center"/>
                          <w:rPr>
                            <w:b/>
                            <w:sz w:val="18"/>
                          </w:rPr>
                        </w:pPr>
                        <w:r w:rsidRPr="00B06F1C">
                          <w:rPr>
                            <w:b/>
                            <w:sz w:val="18"/>
                          </w:rPr>
                          <w:t>ЗАДАЧА</w:t>
                        </w:r>
                      </w:p>
                    </w:txbxContent>
                  </v:textbox>
                </v:shape>
                <v:shape id="Надпись 2" o:spid="_x0000_s1029" type="#_x0000_t202" style="position:absolute;left:7619;width:22288;height:4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" stroked="f">
                  <v:textbox inset="0,0,0,0">
                    <w:txbxContent>
                      <w:p w:rsidR="002323D7" w:rsidRPr="00A8208F" w:rsidRDefault="002323D7" w:rsidP="00A8208F">
                        <w:pPr>
                          <w:ind w:firstLine="0"/>
                          <w:jc w:val="center"/>
                          <w:rPr>
                            <w:rFonts w:ascii="Times New Roman" w:hAnsi="Times New Roman" w:cs="Times New Roman"/>
                            <w:spacing w:val="-6"/>
                            <w:sz w:val="16"/>
                            <w:szCs w:val="16"/>
                          </w:rPr>
                        </w:pPr>
                        <w:r w:rsidRPr="00A8208F">
                          <w:rPr>
                            <w:rFonts w:ascii="Times New Roman" w:hAnsi="Times New Roman" w:cs="Times New Roman"/>
                            <w:sz w:val="16"/>
                            <w:szCs w:val="16"/>
                          </w:rPr>
                          <w:t>Предоставление возможностей для бизнеса и</w:t>
                        </w:r>
                        <w:r w:rsidRPr="00A8208F">
                          <w:rPr>
                            <w:rFonts w:ascii="Times New Roman" w:hAnsi="Times New Roman" w:cs="Times New Roman"/>
                            <w:spacing w:val="-6"/>
                            <w:sz w:val="16"/>
                            <w:szCs w:val="16"/>
                          </w:rPr>
                          <w:t xml:space="preserve"> </w:t>
                        </w:r>
                        <w:r w:rsidRPr="00A8208F">
                          <w:rPr>
                            <w:rFonts w:ascii="Times New Roman" w:hAnsi="Times New Roman" w:cs="Times New Roman"/>
                            <w:spacing w:val="-2"/>
                            <w:sz w:val="16"/>
                            <w:szCs w:val="16"/>
                          </w:rPr>
                          <w:t>трудоустройства определенным целевым группам</w:t>
                        </w:r>
                        <w:r w:rsidRPr="00A8208F">
                          <w:rPr>
                            <w:rFonts w:ascii="Times New Roman" w:hAnsi="Times New Roman" w:cs="Times New Roman"/>
                            <w:spacing w:val="-6"/>
                            <w:sz w:val="16"/>
                            <w:szCs w:val="16"/>
                          </w:rPr>
                          <w:t xml:space="preserve"> (местные предприятия и (или) местная рабочая сила</w:t>
                        </w:r>
                      </w:p>
                    </w:txbxContent>
                  </v:textbox>
                </v:shape>
                <v:shape id="Надпись 2" o:spid="_x0000_s1030" type="#_x0000_t202" style="position:absolute;left:50;top:6032;width:6452;height:1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" fillcolor="#363636" stroked="f">
                  <v:textbox style="mso-fit-shape-to-text:t" inset="0,0,0,0">
                    <w:txbxContent>
                      <w:p w:rsidR="002323D7" w:rsidRPr="00C0225D" w:rsidRDefault="002323D7" w:rsidP="006D0498">
                        <w:pPr>
                          <w:ind w:firstLine="0"/>
                          <w:rPr>
                            <w:b/>
                            <w:color w:val="FFFFFF" w:themeColor="background1"/>
                            <w:sz w:val="18"/>
                          </w:rPr>
                        </w:pPr>
                        <w:r w:rsidRPr="00C0225D">
                          <w:rPr>
                            <w:b/>
                            <w:color w:val="FFFFFF" w:themeColor="background1"/>
                            <w:sz w:val="18"/>
                          </w:rPr>
                          <w:t xml:space="preserve">Уровень </w:t>
                        </w:r>
                        <w:r>
                          <w:rPr>
                            <w:b/>
                            <w:color w:val="FFFFFF" w:themeColor="background1"/>
                            <w:sz w:val="18"/>
                          </w:rPr>
                          <w:t>2</w:t>
                        </w:r>
                      </w:p>
                    </w:txbxContent>
                  </v:textbox>
                </v:shape>
                <v:shape id="Надпись 2" o:spid="_x0000_s1031" type="#_x0000_t202" style="position:absolute;left:50;top:12903;width:6452;height:1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" fillcolor="#363636" stroked="f">
                  <v:textbox style="mso-fit-shape-to-text:t" inset="0,0,0,0">
                    <w:txbxContent>
                      <w:p w:rsidR="002323D7" w:rsidRPr="00C0225D" w:rsidRDefault="002323D7" w:rsidP="006D0498">
                        <w:pPr>
                          <w:ind w:firstLine="0"/>
                          <w:rPr>
                            <w:b/>
                            <w:color w:val="FFFFFF" w:themeColor="background1"/>
                            <w:sz w:val="18"/>
                          </w:rPr>
                        </w:pPr>
                        <w:r w:rsidRPr="00C0225D">
                          <w:rPr>
                            <w:b/>
                            <w:color w:val="FFFFFF" w:themeColor="background1"/>
                            <w:sz w:val="18"/>
                          </w:rPr>
                          <w:t xml:space="preserve">Уровень </w:t>
                        </w:r>
                        <w:r>
                          <w:rPr>
                            <w:b/>
                            <w:color w:val="FFFFFF" w:themeColor="background1"/>
                            <w:sz w:val="18"/>
                          </w:rPr>
                          <w:t>3</w:t>
                        </w:r>
                      </w:p>
                    </w:txbxContent>
                  </v:textbox>
                </v:shape>
                <v:shape id="Надпись 2" o:spid="_x0000_s1032" type="#_x0000_t202" style="position:absolute;left:50;top:21691;width:6452;height:1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" fillcolor="#363636" stroked="f">
                  <v:textbox style="mso-fit-shape-to-text:t" inset="0,0,0,0">
                    <w:txbxContent>
                      <w:p w:rsidR="002323D7" w:rsidRPr="00C0225D" w:rsidRDefault="002323D7" w:rsidP="006D0498">
                        <w:pPr>
                          <w:ind w:firstLine="0"/>
                          <w:rPr>
                            <w:b/>
                            <w:color w:val="FFFFFF" w:themeColor="background1"/>
                            <w:sz w:val="18"/>
                          </w:rPr>
                        </w:pPr>
                        <w:r w:rsidRPr="00C0225D">
                          <w:rPr>
                            <w:b/>
                            <w:color w:val="FFFFFF" w:themeColor="background1"/>
                            <w:sz w:val="18"/>
                          </w:rPr>
                          <w:t xml:space="preserve">Уровень </w:t>
                        </w:r>
                        <w:r>
                          <w:rPr>
                            <w:b/>
                            <w:color w:val="FFFFFF" w:themeColor="background1"/>
                            <w:sz w:val="18"/>
                          </w:rPr>
                          <w:t>4</w:t>
                        </w:r>
                      </w:p>
                    </w:txbxContent>
                  </v:textbox>
                </v:shape>
                <v:shape id="Надпись 2" o:spid="_x0000_s1033" type="#_x0000_t202" style="position:absolute;left:7721;top:5435;width:22289;height:2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" stroked="f">
                  <v:textbox inset="0,0,0,0">
                    <w:txbxContent>
                      <w:p w:rsidR="002323D7" w:rsidRPr="00A8208F" w:rsidRDefault="002323D7" w:rsidP="00A8208F">
                        <w:pPr>
                          <w:ind w:firstLine="0"/>
                          <w:jc w:val="center"/>
                          <w:rPr>
                            <w:rFonts w:ascii="Times New Roman" w:hAnsi="Times New Roman" w:cs="Times New Roman"/>
                            <w:sz w:val="16"/>
                            <w:szCs w:val="16"/>
                          </w:rPr>
                        </w:pPr>
                        <w:r w:rsidRPr="00A8208F">
                          <w:rPr>
                            <w:rFonts w:ascii="Times New Roman" w:hAnsi="Times New Roman" w:cs="Times New Roman"/>
                            <w:sz w:val="16"/>
                            <w:szCs w:val="16"/>
                          </w:rPr>
                          <w:t>Привлечение целевых групп прямо или косвенно к исполнению договора.</w:t>
                        </w:r>
                      </w:p>
                    </w:txbxContent>
                  </v:textbox>
                </v:shape>
                <v:shape id="Надпись 2" o:spid="_x0000_s1034" type="#_x0000_t202" style="position:absolute;left:47193;top:5791;width:11096;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" fillcolor="#272727 [2749]" stroked="f">
                  <v:textbox inset="0,0,0,0">
                    <w:txbxContent>
                      <w:p w:rsidR="002323D7" w:rsidRPr="00C0225D" w:rsidRDefault="002323D7" w:rsidP="006D0498">
                        <w:pPr>
                          <w:ind w:firstLine="0"/>
                          <w:jc w:val="left"/>
                          <w:rPr>
                            <w:b/>
                            <w:color w:val="FFFFFF" w:themeColor="background1"/>
                            <w:sz w:val="18"/>
                          </w:rPr>
                        </w:pPr>
                        <w:r>
                          <w:rPr>
                            <w:b/>
                            <w:color w:val="FFFFFF" w:themeColor="background1"/>
                            <w:sz w:val="18"/>
                          </w:rPr>
                          <w:t>Требования к результатам работ</w:t>
                        </w:r>
                      </w:p>
                    </w:txbxContent>
                  </v:textbox>
                </v:shape>
                <v:shape id="Надпись 2" o:spid="_x0000_s1035" type="#_x0000_t202" style="position:absolute;left:30276;top:5384;width:13050;height:2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" fillcolor="#cfcfcf" stroked="f">
                  <v:textbox inset="0,0,0,0">
                    <w:txbxContent>
                      <w:p w:rsidR="002323D7" w:rsidRPr="00B06F1C" w:rsidRDefault="002323D7" w:rsidP="006D0498">
                        <w:pPr>
                          <w:ind w:firstLine="0"/>
                          <w:jc w:val="center"/>
                          <w:rPr>
                            <w:b/>
                            <w:sz w:val="18"/>
                          </w:rPr>
                        </w:pPr>
                        <w:r>
                          <w:rPr>
                            <w:b/>
                            <w:sz w:val="18"/>
                          </w:rPr>
                          <w:t>ОПИСАНИЕ РЕЗУЛЬТАТОВ РАБОТ</w:t>
                        </w:r>
                      </w:p>
                    </w:txbxContent>
                  </v:textbox>
                </v:shape>
                <v:shape id="Надпись 2" o:spid="_x0000_s1036" type="#_x0000_t202" style="position:absolute;left:30276;top:10515;width:13050;height:2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" fillcolor="#cfcfcf" stroked="f">
                  <v:textbox inset="0,0,0,0">
                    <w:txbxContent>
                      <w:p w:rsidR="002323D7" w:rsidRPr="00B06F1C" w:rsidRDefault="002323D7" w:rsidP="006D0498">
                        <w:pPr>
                          <w:ind w:firstLine="0"/>
                          <w:jc w:val="center"/>
                          <w:rPr>
                            <w:b/>
                            <w:sz w:val="18"/>
                          </w:rPr>
                        </w:pPr>
                        <w:r>
                          <w:rPr>
                            <w:b/>
                            <w:sz w:val="18"/>
                          </w:rPr>
                          <w:t>ПАРАМЕТРЫ РЕЗУЛЬТАТОВ РАБОТ</w:t>
                        </w:r>
                      </w:p>
                    </w:txbxContent>
                  </v:textbox>
                </v:shape>
                <v:shape id="Надпись 2" o:spid="_x0000_s1037" type="#_x0000_t202" style="position:absolute;left:20269;top:20574;width:33051;height:2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" fillcolor="#b4b4b4" stroked="f">
                  <v:textbox inset="0,0,0,0">
                    <w:txbxContent>
                      <w:p w:rsidR="002323D7" w:rsidRDefault="002323D7" w:rsidP="006D0498">
                        <w:pPr>
                          <w:ind w:firstLine="0"/>
                          <w:jc w:val="center"/>
                          <w:rPr>
                            <w:b/>
                            <w:sz w:val="18"/>
                          </w:rPr>
                        </w:pPr>
                        <w:r>
                          <w:rPr>
                            <w:b/>
                            <w:sz w:val="18"/>
                          </w:rPr>
                          <w:t>ОЦЕНКА</w:t>
                        </w:r>
                      </w:p>
                      <w:p w:rsidR="002323D7" w:rsidRPr="00B06F1C" w:rsidRDefault="002323D7" w:rsidP="006D0498">
                        <w:pPr>
                          <w:ind w:firstLine="0"/>
                          <w:jc w:val="center"/>
                          <w:rPr>
                            <w:b/>
                            <w:sz w:val="18"/>
                          </w:rPr>
                        </w:pPr>
                        <w:r>
                          <w:rPr>
                            <w:b/>
                            <w:sz w:val="18"/>
                          </w:rPr>
                          <w:t xml:space="preserve">(Средства достижения </w:t>
                        </w:r>
                        <w:r w:rsidRPr="0018773E">
                          <w:rPr>
                            <w:b/>
                            <w:sz w:val="18"/>
                          </w:rPr>
                          <w:t>целей участия в договоре</w:t>
                        </w:r>
                        <w:r>
                          <w:rPr>
                            <w:b/>
                            <w:sz w:val="18"/>
                          </w:rPr>
                          <w:t>)</w:t>
                        </w:r>
                      </w:p>
                    </w:txbxContent>
                  </v:textbox>
                </v:shape>
                <v:shape id="Надпись 2" o:spid="_x0000_s1038" type="#_x0000_t202" style="position:absolute;left:7569;top:10515;width:22339;height:6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" stroked="f">
                  <v:textbox inset="0,0,0,0">
                    <w:txbxContent>
                      <w:p w:rsidR="002323D7" w:rsidRPr="00A8208F" w:rsidRDefault="002323D7" w:rsidP="00A8208F">
                        <w:pPr>
                          <w:ind w:firstLine="0"/>
                          <w:jc w:val="center"/>
                          <w:rPr>
                            <w:rFonts w:ascii="Times New Roman" w:hAnsi="Times New Roman" w:cs="Times New Roman"/>
                            <w:sz w:val="16"/>
                            <w:szCs w:val="16"/>
                          </w:rPr>
                        </w:pPr>
                        <w:r w:rsidRPr="00A8208F">
                          <w:rPr>
                            <w:rFonts w:ascii="Times New Roman" w:hAnsi="Times New Roman" w:cs="Times New Roman"/>
                            <w:sz w:val="16"/>
                            <w:szCs w:val="16"/>
                          </w:rPr>
                          <w:t>Привлекать целевые группы в той степени, в которой достигается установленная цель участия в договор</w:t>
                        </w:r>
                        <w:r>
                          <w:rPr>
                            <w:rFonts w:ascii="Times New Roman" w:hAnsi="Times New Roman" w:cs="Times New Roman"/>
                            <w:sz w:val="16"/>
                            <w:szCs w:val="16"/>
                          </w:rPr>
                          <w:t>е (процент от стоимости договор</w:t>
                        </w:r>
                        <w:r w:rsidRPr="00A8208F">
                          <w:rPr>
                            <w:rFonts w:ascii="Times New Roman" w:hAnsi="Times New Roman" w:cs="Times New Roman"/>
                            <w:sz w:val="16"/>
                            <w:szCs w:val="16"/>
                          </w:rPr>
                          <w:t xml:space="preserve"> , то есть вклад местных предприятий и (или) рабочей силы в исполнение договора).</w:t>
                        </w:r>
                      </w:p>
                    </w:txbxContent>
                  </v:textbox>
                </v:shape>
              </v:group>
            </w:pict>
          </mc:Fallback>
        </mc:AlternateContent>
      </w:r>
      <w:r w:rsidRPr="003A7695">
        <w:rPr>
          <w:rFonts w:ascii="Times New Roman" w:hAnsi="Times New Roman" w:cs="Times New Roman"/>
          <w:noProof/>
          <w:sz w:val="24"/>
          <w:szCs w:val="24"/>
        </w:rPr>
        <w:drawing>
          <wp:inline distT="0" distB="0" distL="0" distR="0" wp14:anchorId="314A05DC" wp14:editId="7FCF9425">
            <wp:extent cx="5939790" cy="2628736"/>
            <wp:effectExtent l="0" t="0" r="3810" b="63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939790" cy="2628736"/>
                    </a:xfrm>
                    <a:prstGeom prst="rect">
                      <a:avLst/>
                    </a:prstGeom>
                  </pic:spPr>
                </pic:pic>
              </a:graphicData>
            </a:graphic>
          </wp:inline>
        </w:drawing>
      </w:r>
    </w:p>
    <w:p w:rsidR="006D0498" w:rsidRPr="00F47EB7" w:rsidRDefault="006D0498" w:rsidP="00B62CCF">
      <w:pPr>
        <w:widowControl/>
        <w:ind w:firstLine="0"/>
        <w:rPr>
          <w:rFonts w:ascii="Times New Roman" w:hAnsi="Times New Roman" w:cs="Times New Roman"/>
          <w:b/>
          <w:bCs/>
          <w:sz w:val="24"/>
          <w:szCs w:val="24"/>
          <w:lang w:eastAsia="en-US"/>
        </w:rPr>
      </w:pPr>
    </w:p>
    <w:p w:rsidR="00683F81" w:rsidRPr="00F47EB7" w:rsidRDefault="00683F81" w:rsidP="00683F81">
      <w:pPr>
        <w:widowControl/>
        <w:ind w:firstLine="0"/>
        <w:jc w:val="center"/>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Рисунок A.1. Структура спецификации ресурсов</w:t>
      </w:r>
      <w:r w:rsidR="006D0498" w:rsidRPr="00F47EB7">
        <w:rPr>
          <w:rStyle w:val="FontStyle72"/>
          <w:rFonts w:ascii="Times New Roman" w:hAnsi="Times New Roman" w:cs="Times New Roman"/>
          <w:color w:val="auto"/>
          <w:sz w:val="24"/>
          <w:lang w:val="ru" w:eastAsia="de-DE"/>
        </w:rPr>
        <w:t xml:space="preserve">, </w:t>
      </w:r>
      <w:r w:rsidR="006D0498" w:rsidRPr="00F47EB7">
        <w:rPr>
          <w:rStyle w:val="FontStyle72"/>
          <w:rFonts w:ascii="Times New Roman" w:hAnsi="Times New Roman"/>
          <w:color w:val="auto"/>
          <w:sz w:val="24"/>
        </w:rPr>
        <w:t>основанной на результатах работ</w:t>
      </w:r>
    </w:p>
    <w:p w:rsidR="00683F81" w:rsidRPr="00F47EB7" w:rsidRDefault="00683F81" w:rsidP="00683F81">
      <w:pPr>
        <w:widowControl/>
        <w:ind w:firstLine="0"/>
        <w:rPr>
          <w:rFonts w:ascii="Times New Roman" w:hAnsi="Times New Roman" w:cs="Times New Roman"/>
          <w:color w:val="000000"/>
          <w:sz w:val="24"/>
          <w:szCs w:val="24"/>
          <w:lang w:val="ru" w:eastAsia="de-DE"/>
        </w:rPr>
      </w:pPr>
    </w:p>
    <w:p w:rsidR="00683F81" w:rsidRPr="00F47EB7" w:rsidRDefault="00345F58" w:rsidP="00683F81">
      <w:pPr>
        <w:widowControl/>
        <w:ind w:firstLine="720"/>
        <w:rPr>
          <w:rFonts w:ascii="Times New Roman" w:hAnsi="Times New Roman" w:cs="Times New Roman"/>
          <w:color w:val="000000"/>
          <w:sz w:val="24"/>
          <w:szCs w:val="24"/>
          <w:lang w:val="de-DE" w:eastAsia="de-DE"/>
        </w:rPr>
      </w:pPr>
      <w:r w:rsidRPr="00F47EB7">
        <w:rPr>
          <w:rStyle w:val="FontStyle70"/>
          <w:rFonts w:ascii="Times New Roman" w:hAnsi="Times New Roman" w:cs="Times New Roman"/>
          <w:color w:val="auto"/>
          <w:sz w:val="24"/>
          <w:lang w:val="ru" w:eastAsia="de-DE"/>
        </w:rPr>
        <w:t>Задачу</w:t>
      </w:r>
      <w:r w:rsidR="00683F81" w:rsidRPr="00F47EB7">
        <w:rPr>
          <w:rFonts w:ascii="Times New Roman" w:hAnsi="Times New Roman" w:cs="Times New Roman"/>
          <w:color w:val="000000"/>
          <w:sz w:val="24"/>
          <w:szCs w:val="24"/>
          <w:lang w:val="ru" w:eastAsia="de-DE"/>
        </w:rPr>
        <w:t xml:space="preserve"> (</w:t>
      </w:r>
      <w:r w:rsidR="002323D7">
        <w:rPr>
          <w:rFonts w:ascii="Times New Roman" w:hAnsi="Times New Roman" w:cs="Times New Roman"/>
          <w:color w:val="000000"/>
          <w:sz w:val="24"/>
          <w:szCs w:val="24"/>
          <w:lang w:val="ru" w:eastAsia="de-DE"/>
        </w:rPr>
        <w:t>у</w:t>
      </w:r>
      <w:r w:rsidR="00683F81" w:rsidRPr="00F47EB7">
        <w:rPr>
          <w:rFonts w:ascii="Times New Roman" w:hAnsi="Times New Roman" w:cs="Times New Roman"/>
          <w:color w:val="000000"/>
          <w:sz w:val="24"/>
          <w:szCs w:val="24"/>
          <w:lang w:val="ru" w:eastAsia="de-DE"/>
        </w:rPr>
        <w:t xml:space="preserve">ровень 1) и описание </w:t>
      </w:r>
      <w:r w:rsidRPr="00F47EB7">
        <w:rPr>
          <w:rStyle w:val="FontStyle70"/>
          <w:rFonts w:ascii="Times New Roman" w:hAnsi="Times New Roman" w:cs="Times New Roman"/>
          <w:color w:val="auto"/>
          <w:sz w:val="24"/>
          <w:lang w:val="ru" w:eastAsia="de-DE"/>
        </w:rPr>
        <w:t>результатов работ</w:t>
      </w:r>
      <w:r w:rsidR="00683F81" w:rsidRPr="00F47EB7">
        <w:rPr>
          <w:rFonts w:ascii="Times New Roman" w:hAnsi="Times New Roman" w:cs="Times New Roman"/>
          <w:color w:val="000000"/>
          <w:sz w:val="24"/>
          <w:szCs w:val="24"/>
          <w:lang w:val="ru" w:eastAsia="de-DE"/>
        </w:rPr>
        <w:t xml:space="preserve"> (</w:t>
      </w:r>
      <w:r w:rsidR="002323D7">
        <w:rPr>
          <w:rFonts w:ascii="Times New Roman" w:hAnsi="Times New Roman" w:cs="Times New Roman"/>
          <w:color w:val="000000"/>
          <w:sz w:val="24"/>
          <w:szCs w:val="24"/>
          <w:lang w:val="ru" w:eastAsia="de-DE"/>
        </w:rPr>
        <w:t>у</w:t>
      </w:r>
      <w:r w:rsidR="00683F81" w:rsidRPr="00F47EB7">
        <w:rPr>
          <w:rFonts w:ascii="Times New Roman" w:hAnsi="Times New Roman" w:cs="Times New Roman"/>
          <w:color w:val="000000"/>
          <w:sz w:val="24"/>
          <w:szCs w:val="24"/>
          <w:lang w:val="ru" w:eastAsia="de-DE"/>
        </w:rPr>
        <w:t xml:space="preserve">ровень 2), как показано на рисунке A.1, можно рассматривать в качестве ключевых показателей </w:t>
      </w:r>
      <w:r w:rsidR="00847F7C" w:rsidRPr="00F47EB7">
        <w:rPr>
          <w:rFonts w:ascii="Times New Roman" w:hAnsi="Times New Roman" w:cs="Times New Roman"/>
          <w:color w:val="000000"/>
          <w:sz w:val="24"/>
          <w:szCs w:val="24"/>
          <w:lang w:val="ru" w:eastAsia="de-DE"/>
        </w:rPr>
        <w:t xml:space="preserve">эффективности </w:t>
      </w:r>
      <w:r w:rsidR="00683F81" w:rsidRPr="00F47EB7">
        <w:rPr>
          <w:rFonts w:ascii="Times New Roman" w:hAnsi="Times New Roman" w:cs="Times New Roman"/>
          <w:color w:val="000000"/>
          <w:sz w:val="24"/>
          <w:szCs w:val="24"/>
          <w:lang w:val="ru" w:eastAsia="de-DE"/>
        </w:rPr>
        <w:t xml:space="preserve">деятельности, в этом случае цель участия в </w:t>
      </w:r>
      <w:r w:rsidR="00172A86" w:rsidRPr="00F47EB7">
        <w:rPr>
          <w:rFonts w:ascii="Times New Roman" w:hAnsi="Times New Roman" w:cs="Times New Roman"/>
          <w:color w:val="000000"/>
          <w:sz w:val="24"/>
          <w:szCs w:val="24"/>
          <w:lang w:val="ru" w:eastAsia="de-DE"/>
        </w:rPr>
        <w:t>договоре</w:t>
      </w:r>
      <w:r w:rsidR="00683F81" w:rsidRPr="00F47EB7">
        <w:rPr>
          <w:rFonts w:ascii="Times New Roman" w:hAnsi="Times New Roman" w:cs="Times New Roman"/>
          <w:color w:val="000000"/>
          <w:sz w:val="24"/>
          <w:szCs w:val="24"/>
          <w:lang w:val="ru" w:eastAsia="de-DE"/>
        </w:rPr>
        <w:t xml:space="preserve"> позволяет установить задачи, а параметры деятельности (</w:t>
      </w:r>
      <w:r w:rsidR="002323D7">
        <w:rPr>
          <w:rFonts w:ascii="Times New Roman" w:hAnsi="Times New Roman" w:cs="Times New Roman"/>
          <w:color w:val="000000"/>
          <w:sz w:val="24"/>
          <w:szCs w:val="24"/>
          <w:lang w:val="ru" w:eastAsia="de-DE"/>
        </w:rPr>
        <w:t>у</w:t>
      </w:r>
      <w:r w:rsidR="00683F81" w:rsidRPr="00F47EB7">
        <w:rPr>
          <w:rFonts w:ascii="Times New Roman" w:hAnsi="Times New Roman" w:cs="Times New Roman"/>
          <w:color w:val="000000"/>
          <w:sz w:val="24"/>
          <w:szCs w:val="24"/>
          <w:lang w:val="ru" w:eastAsia="de-DE"/>
        </w:rPr>
        <w:t>ровень 3) и оценка (</w:t>
      </w:r>
      <w:r w:rsidR="002323D7">
        <w:rPr>
          <w:rFonts w:ascii="Times New Roman" w:hAnsi="Times New Roman" w:cs="Times New Roman"/>
          <w:color w:val="000000"/>
          <w:sz w:val="24"/>
          <w:szCs w:val="24"/>
          <w:lang w:val="ru" w:eastAsia="de-DE"/>
        </w:rPr>
        <w:t>у</w:t>
      </w:r>
      <w:r w:rsidR="00683F81" w:rsidRPr="00F47EB7">
        <w:rPr>
          <w:rFonts w:ascii="Times New Roman" w:hAnsi="Times New Roman" w:cs="Times New Roman"/>
          <w:color w:val="000000"/>
          <w:sz w:val="24"/>
          <w:szCs w:val="24"/>
          <w:lang w:val="ru" w:eastAsia="de-DE"/>
        </w:rPr>
        <w:t>ровень 4) определяют механизмы измерения.</w:t>
      </w:r>
    </w:p>
    <w:p w:rsidR="00683F81" w:rsidRPr="00F47EB7" w:rsidRDefault="00683F81" w:rsidP="00683F81">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При использовании стратегии </w:t>
      </w:r>
      <w:r w:rsidR="004E7D07" w:rsidRPr="00F47EB7">
        <w:rPr>
          <w:rFonts w:ascii="Times New Roman" w:hAnsi="Times New Roman" w:cs="Times New Roman"/>
          <w:color w:val="000000"/>
          <w:sz w:val="24"/>
          <w:szCs w:val="24"/>
          <w:lang w:val="ru" w:eastAsia="de-DE"/>
        </w:rPr>
        <w:t>достижения цели</w:t>
      </w:r>
      <w:proofErr w:type="gramStart"/>
      <w:r w:rsidRPr="00F47EB7">
        <w:rPr>
          <w:rFonts w:ascii="Times New Roman" w:hAnsi="Times New Roman" w:cs="Times New Roman"/>
          <w:color w:val="000000"/>
          <w:sz w:val="24"/>
          <w:szCs w:val="24"/>
          <w:lang w:val="ru" w:eastAsia="de-DE"/>
        </w:rPr>
        <w:t xml:space="preserve"> А</w:t>
      </w:r>
      <w:proofErr w:type="gramEnd"/>
      <w:r w:rsidRPr="00F47EB7">
        <w:rPr>
          <w:rFonts w:ascii="Times New Roman" w:hAnsi="Times New Roman" w:cs="Times New Roman"/>
          <w:color w:val="000000"/>
          <w:sz w:val="24"/>
          <w:szCs w:val="24"/>
          <w:lang w:val="ru" w:eastAsia="de-DE"/>
        </w:rPr>
        <w:t xml:space="preserve"> подрядчику следует заполнить план реализации цели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(см. </w:t>
      </w:r>
      <w:r w:rsidR="00345F58" w:rsidRPr="00F47EB7">
        <w:rPr>
          <w:rFonts w:ascii="Times New Roman" w:hAnsi="Times New Roman" w:cs="Times New Roman"/>
          <w:color w:val="000000"/>
          <w:sz w:val="24"/>
          <w:szCs w:val="24"/>
          <w:lang w:val="ru" w:eastAsia="de-DE"/>
        </w:rPr>
        <w:t>п</w:t>
      </w:r>
      <w:r w:rsidRPr="00F47EB7">
        <w:rPr>
          <w:rFonts w:ascii="Times New Roman" w:hAnsi="Times New Roman" w:cs="Times New Roman"/>
          <w:color w:val="000000"/>
          <w:sz w:val="24"/>
          <w:szCs w:val="24"/>
          <w:lang w:val="ru" w:eastAsia="de-DE"/>
        </w:rPr>
        <w:t xml:space="preserve">риложение С) в начале действия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w:t>
      </w:r>
      <w:r w:rsidR="00D84BFF" w:rsidRPr="00F47EB7">
        <w:rPr>
          <w:rFonts w:ascii="Times New Roman" w:hAnsi="Times New Roman" w:cs="Times New Roman"/>
          <w:color w:val="000000"/>
          <w:sz w:val="24"/>
          <w:szCs w:val="24"/>
          <w:lang w:val="ru" w:eastAsia="de-DE"/>
        </w:rPr>
        <w:t xml:space="preserve">в частности, </w:t>
      </w:r>
      <w:r w:rsidRPr="00F47EB7">
        <w:rPr>
          <w:rFonts w:ascii="Times New Roman" w:hAnsi="Times New Roman" w:cs="Times New Roman"/>
          <w:color w:val="000000"/>
          <w:sz w:val="24"/>
          <w:szCs w:val="24"/>
          <w:lang w:val="ru" w:eastAsia="de-DE"/>
        </w:rPr>
        <w:t xml:space="preserve">если подрядчик подал </w:t>
      </w:r>
      <w:r w:rsidR="00D84BFF" w:rsidRPr="00F47EB7">
        <w:rPr>
          <w:rFonts w:ascii="Times New Roman" w:hAnsi="Times New Roman" w:cs="Times New Roman"/>
          <w:color w:val="000000"/>
          <w:sz w:val="24"/>
          <w:szCs w:val="24"/>
          <w:lang w:val="ru" w:eastAsia="de-DE"/>
        </w:rPr>
        <w:t>заявку на участие в конкурсе для достижения</w:t>
      </w:r>
      <w:r w:rsidRPr="00F47EB7">
        <w:rPr>
          <w:rFonts w:ascii="Times New Roman" w:hAnsi="Times New Roman" w:cs="Times New Roman"/>
          <w:color w:val="000000"/>
          <w:sz w:val="24"/>
          <w:szCs w:val="24"/>
          <w:lang w:val="ru" w:eastAsia="de-DE"/>
        </w:rPr>
        <w:t xml:space="preserve"> цели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поскольку </w:t>
      </w:r>
      <w:r w:rsidR="00345F58" w:rsidRPr="00F47EB7">
        <w:rPr>
          <w:rFonts w:ascii="Times New Roman" w:hAnsi="Times New Roman" w:cs="Times New Roman"/>
          <w:color w:val="000000"/>
          <w:sz w:val="24"/>
          <w:szCs w:val="24"/>
          <w:lang w:val="ru" w:eastAsia="de-DE"/>
        </w:rPr>
        <w:t>данный</w:t>
      </w:r>
      <w:r w:rsidRPr="00F47EB7">
        <w:rPr>
          <w:rFonts w:ascii="Times New Roman" w:hAnsi="Times New Roman" w:cs="Times New Roman"/>
          <w:color w:val="000000"/>
          <w:sz w:val="24"/>
          <w:szCs w:val="24"/>
          <w:lang w:val="ru" w:eastAsia="de-DE"/>
        </w:rPr>
        <w:t xml:space="preserve"> документ может использоваться для определения того, следует ли применять санкции, предусмотренные </w:t>
      </w:r>
      <w:r w:rsidR="00AA449F" w:rsidRPr="00F47EB7">
        <w:rPr>
          <w:rFonts w:ascii="Times New Roman" w:hAnsi="Times New Roman" w:cs="Times New Roman"/>
          <w:color w:val="000000"/>
          <w:sz w:val="24"/>
          <w:szCs w:val="24"/>
          <w:lang w:val="ru" w:eastAsia="de-DE"/>
        </w:rPr>
        <w:t>договором</w:t>
      </w:r>
      <w:r w:rsidRPr="00F47EB7">
        <w:rPr>
          <w:rFonts w:ascii="Times New Roman" w:hAnsi="Times New Roman" w:cs="Times New Roman"/>
          <w:color w:val="000000"/>
          <w:sz w:val="24"/>
          <w:szCs w:val="24"/>
          <w:lang w:val="ru" w:eastAsia="de-DE"/>
        </w:rPr>
        <w:t xml:space="preserve"> (см. </w:t>
      </w:r>
      <w:r w:rsidR="001A683A">
        <w:rPr>
          <w:rFonts w:ascii="Times New Roman" w:hAnsi="Times New Roman" w:cs="Times New Roman"/>
          <w:color w:val="000000"/>
          <w:sz w:val="24"/>
          <w:szCs w:val="24"/>
          <w:lang w:val="ru" w:eastAsia="de-DE"/>
        </w:rPr>
        <w:t>раздел</w:t>
      </w:r>
      <w:r w:rsidRPr="00F47EB7">
        <w:rPr>
          <w:rFonts w:ascii="Times New Roman" w:hAnsi="Times New Roman" w:cs="Times New Roman"/>
          <w:color w:val="000000"/>
          <w:sz w:val="24"/>
          <w:szCs w:val="24"/>
          <w:lang w:val="ru" w:eastAsia="de-DE"/>
        </w:rPr>
        <w:t xml:space="preserve"> 6).</w:t>
      </w:r>
    </w:p>
    <w:p w:rsidR="00683F81" w:rsidRPr="00F47EB7" w:rsidRDefault="00683F81" w:rsidP="00683F81">
      <w:pPr>
        <w:widowControl/>
        <w:ind w:firstLine="720"/>
        <w:rPr>
          <w:rFonts w:ascii="Times New Roman" w:hAnsi="Times New Roman" w:cs="Times New Roman"/>
          <w:color w:val="000000"/>
          <w:sz w:val="24"/>
          <w:szCs w:val="24"/>
          <w:lang w:val="ru" w:eastAsia="de-DE"/>
        </w:rPr>
      </w:pPr>
    </w:p>
    <w:p w:rsidR="00B62CCF" w:rsidRPr="00F47EB7" w:rsidRDefault="00B62CCF" w:rsidP="00683F81">
      <w:pPr>
        <w:widowControl/>
        <w:ind w:firstLine="720"/>
        <w:rPr>
          <w:rFonts w:ascii="Times New Roman" w:hAnsi="Times New Roman" w:cs="Times New Roman"/>
          <w:color w:val="000000"/>
          <w:lang w:val="ru" w:eastAsia="de-DE"/>
        </w:rPr>
      </w:pPr>
      <w:r w:rsidRPr="00F47EB7">
        <w:rPr>
          <w:rFonts w:ascii="Times New Roman" w:hAnsi="Times New Roman" w:cs="Times New Roman"/>
          <w:color w:val="000000"/>
          <w:lang w:val="ru" w:eastAsia="de-DE"/>
        </w:rPr>
        <w:t>Примечания</w:t>
      </w:r>
    </w:p>
    <w:p w:rsidR="00683F81" w:rsidRPr="00F47EB7" w:rsidRDefault="00683F81" w:rsidP="00683F81">
      <w:pPr>
        <w:widowControl/>
        <w:ind w:firstLine="72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1</w:t>
      </w:r>
      <w:proofErr w:type="gramStart"/>
      <w:r w:rsidRPr="00F47EB7">
        <w:rPr>
          <w:rFonts w:ascii="Times New Roman" w:hAnsi="Times New Roman" w:cs="Times New Roman"/>
          <w:color w:val="000000"/>
          <w:lang w:val="ru" w:eastAsia="de-DE"/>
        </w:rPr>
        <w:t xml:space="preserve"> В</w:t>
      </w:r>
      <w:proofErr w:type="gramEnd"/>
      <w:r w:rsidRPr="00F47EB7">
        <w:rPr>
          <w:rFonts w:ascii="Times New Roman" w:hAnsi="Times New Roman" w:cs="Times New Roman"/>
          <w:color w:val="000000"/>
          <w:lang w:val="ru" w:eastAsia="de-DE"/>
        </w:rPr>
        <w:t xml:space="preserve"> Приложении F излагается способ, с помощью которого цель участия в </w:t>
      </w:r>
      <w:r w:rsidR="00172A86" w:rsidRPr="00F47EB7">
        <w:rPr>
          <w:rFonts w:ascii="Times New Roman" w:hAnsi="Times New Roman" w:cs="Times New Roman"/>
          <w:color w:val="000000"/>
          <w:lang w:val="ru" w:eastAsia="de-DE"/>
        </w:rPr>
        <w:t>договоре</w:t>
      </w:r>
      <w:r w:rsidRPr="00F47EB7">
        <w:rPr>
          <w:rFonts w:ascii="Times New Roman" w:hAnsi="Times New Roman" w:cs="Times New Roman"/>
          <w:color w:val="000000"/>
          <w:lang w:val="ru" w:eastAsia="de-DE"/>
        </w:rPr>
        <w:t xml:space="preserve"> может оцениваться участниками </w:t>
      </w:r>
      <w:r w:rsidR="00D84BFF" w:rsidRPr="00F47EB7">
        <w:rPr>
          <w:rFonts w:ascii="Times New Roman" w:hAnsi="Times New Roman" w:cs="Times New Roman"/>
          <w:color w:val="000000"/>
          <w:lang w:val="ru" w:eastAsia="de-DE"/>
        </w:rPr>
        <w:t>конкурса</w:t>
      </w:r>
      <w:r w:rsidRPr="00F47EB7">
        <w:rPr>
          <w:rFonts w:ascii="Times New Roman" w:hAnsi="Times New Roman" w:cs="Times New Roman"/>
          <w:color w:val="000000"/>
          <w:lang w:val="ru" w:eastAsia="de-DE"/>
        </w:rPr>
        <w:t xml:space="preserve"> и анализироваться заказчиком на этапе </w:t>
      </w:r>
      <w:r w:rsidR="00D84BFF" w:rsidRPr="00F47EB7">
        <w:rPr>
          <w:rFonts w:ascii="Times New Roman" w:hAnsi="Times New Roman" w:cs="Times New Roman"/>
          <w:color w:val="000000"/>
          <w:lang w:val="ru" w:eastAsia="de-DE"/>
        </w:rPr>
        <w:t>конкурса</w:t>
      </w:r>
      <w:r w:rsidRPr="00F47EB7">
        <w:rPr>
          <w:rFonts w:ascii="Times New Roman" w:hAnsi="Times New Roman" w:cs="Times New Roman"/>
          <w:color w:val="000000"/>
          <w:lang w:val="ru" w:eastAsia="de-DE"/>
        </w:rPr>
        <w:t xml:space="preserve">, если принята стратегия </w:t>
      </w:r>
      <w:r w:rsidR="004E7D07" w:rsidRPr="00F47EB7">
        <w:rPr>
          <w:rFonts w:ascii="Times New Roman" w:hAnsi="Times New Roman" w:cs="Times New Roman"/>
          <w:color w:val="000000"/>
          <w:lang w:val="ru" w:eastAsia="de-DE"/>
        </w:rPr>
        <w:t>достижения цели</w:t>
      </w:r>
      <w:r w:rsidRPr="00F47EB7">
        <w:rPr>
          <w:rFonts w:ascii="Times New Roman" w:hAnsi="Times New Roman" w:cs="Times New Roman"/>
          <w:color w:val="000000"/>
          <w:lang w:val="ru" w:eastAsia="de-DE"/>
        </w:rPr>
        <w:t xml:space="preserve"> А.</w:t>
      </w:r>
    </w:p>
    <w:p w:rsidR="00683F81" w:rsidRPr="00F47EB7" w:rsidRDefault="00B62CCF" w:rsidP="00683F81">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lang w:val="ru" w:eastAsia="de-DE"/>
        </w:rPr>
        <w:t>2</w:t>
      </w:r>
      <w:r w:rsidR="00683F81" w:rsidRPr="00F47EB7">
        <w:rPr>
          <w:rFonts w:ascii="Times New Roman" w:hAnsi="Times New Roman" w:cs="Times New Roman"/>
          <w:color w:val="000000"/>
          <w:lang w:val="ru" w:eastAsia="de-DE"/>
        </w:rPr>
        <w:t xml:space="preserve"> Информация, содержащаяся в плане реализации цели участия в </w:t>
      </w:r>
      <w:r w:rsidR="00172A86" w:rsidRPr="00F47EB7">
        <w:rPr>
          <w:rFonts w:ascii="Times New Roman" w:hAnsi="Times New Roman" w:cs="Times New Roman"/>
          <w:color w:val="000000"/>
          <w:lang w:val="ru" w:eastAsia="de-DE"/>
        </w:rPr>
        <w:t>договоре</w:t>
      </w:r>
      <w:r w:rsidR="00683F81" w:rsidRPr="00F47EB7">
        <w:rPr>
          <w:rFonts w:ascii="Times New Roman" w:hAnsi="Times New Roman" w:cs="Times New Roman"/>
          <w:color w:val="000000"/>
          <w:lang w:val="ru" w:eastAsia="de-DE"/>
        </w:rPr>
        <w:t xml:space="preserve">, облегчает, во-первых, мониторинг исполнения подрядчиком обязательств по достижению цели участия в </w:t>
      </w:r>
      <w:r w:rsidR="00172A86" w:rsidRPr="00F47EB7">
        <w:rPr>
          <w:rFonts w:ascii="Times New Roman" w:hAnsi="Times New Roman" w:cs="Times New Roman"/>
          <w:color w:val="000000"/>
          <w:lang w:val="ru" w:eastAsia="de-DE"/>
        </w:rPr>
        <w:t>договоре</w:t>
      </w:r>
      <w:r w:rsidR="00683F81" w:rsidRPr="00F47EB7">
        <w:rPr>
          <w:rFonts w:ascii="Times New Roman" w:hAnsi="Times New Roman" w:cs="Times New Roman"/>
          <w:color w:val="000000"/>
          <w:lang w:val="ru" w:eastAsia="de-DE"/>
        </w:rPr>
        <w:t xml:space="preserve"> и, во-вторых, внесение любых корректировок для компенсации количественного отставания, иск</w:t>
      </w:r>
      <w:r w:rsidR="007E6FA6">
        <w:rPr>
          <w:rFonts w:ascii="Times New Roman" w:hAnsi="Times New Roman" w:cs="Times New Roman"/>
          <w:color w:val="000000"/>
          <w:lang w:val="ru" w:eastAsia="de-DE"/>
        </w:rPr>
        <w:t>лючения позиций и т.д. (см. раздел</w:t>
      </w:r>
      <w:r w:rsidR="00683F81" w:rsidRPr="00F47EB7">
        <w:rPr>
          <w:rFonts w:ascii="Times New Roman" w:hAnsi="Times New Roman" w:cs="Times New Roman"/>
          <w:color w:val="000000"/>
          <w:lang w:val="ru" w:eastAsia="de-DE"/>
        </w:rPr>
        <w:t xml:space="preserve"> 6). Это уменьшает возможные риски подрядчика</w:t>
      </w:r>
      <w:r w:rsidR="00683F81" w:rsidRPr="00F47EB7">
        <w:rPr>
          <w:rFonts w:ascii="Times New Roman" w:hAnsi="Times New Roman" w:cs="Times New Roman"/>
          <w:color w:val="000000"/>
          <w:sz w:val="24"/>
          <w:szCs w:val="24"/>
          <w:lang w:val="ru" w:eastAsia="de-DE"/>
        </w:rPr>
        <w:t>.</w:t>
      </w:r>
    </w:p>
    <w:p w:rsidR="002323D7" w:rsidRDefault="002323D7">
      <w:pPr>
        <w:widowControl/>
        <w:autoSpaceDE/>
        <w:autoSpaceDN/>
        <w:adjustRightInd/>
        <w:ind w:firstLine="0"/>
        <w:jc w:val="left"/>
        <w:rPr>
          <w:rFonts w:ascii="Times New Roman" w:hAnsi="Times New Roman" w:cs="Times New Roman"/>
          <w:b/>
          <w:bCs/>
          <w:color w:val="000000"/>
          <w:sz w:val="24"/>
          <w:szCs w:val="24"/>
          <w:lang w:val="ru" w:eastAsia="de-DE"/>
        </w:rPr>
      </w:pPr>
      <w:r>
        <w:rPr>
          <w:rFonts w:ascii="Times New Roman" w:hAnsi="Times New Roman" w:cs="Times New Roman"/>
          <w:b/>
          <w:bCs/>
          <w:color w:val="000000"/>
          <w:sz w:val="24"/>
          <w:szCs w:val="24"/>
          <w:lang w:val="ru" w:eastAsia="de-DE"/>
        </w:rPr>
        <w:br w:type="page"/>
      </w:r>
    </w:p>
    <w:p w:rsidR="00683F81" w:rsidRPr="00F47EB7" w:rsidRDefault="00683F81" w:rsidP="00683F81">
      <w:pPr>
        <w:widowControl/>
        <w:ind w:firstLine="720"/>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lastRenderedPageBreak/>
        <w:t xml:space="preserve">A.3.2 Достижение цели участия в </w:t>
      </w:r>
      <w:r w:rsidR="00172A86" w:rsidRPr="00F47EB7">
        <w:rPr>
          <w:rFonts w:ascii="Times New Roman" w:hAnsi="Times New Roman" w:cs="Times New Roman"/>
          <w:b/>
          <w:bCs/>
          <w:color w:val="000000"/>
          <w:sz w:val="24"/>
          <w:szCs w:val="24"/>
          <w:lang w:val="ru" w:eastAsia="de-DE"/>
        </w:rPr>
        <w:t>договоре</w:t>
      </w:r>
    </w:p>
    <w:p w:rsidR="00683F81" w:rsidRPr="00F47EB7" w:rsidRDefault="00683F81" w:rsidP="00683F81">
      <w:pPr>
        <w:widowControl/>
        <w:ind w:firstLine="720"/>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A.3.2.1 Общие положения</w:t>
      </w:r>
    </w:p>
    <w:p w:rsidR="00683F81" w:rsidRPr="00F47EB7" w:rsidRDefault="00345F58" w:rsidP="00B62CCF">
      <w:pPr>
        <w:widowControl/>
        <w:ind w:firstLine="720"/>
        <w:rPr>
          <w:rFonts w:ascii="Times New Roman" w:hAnsi="Times New Roman" w:cs="Times New Roman"/>
          <w:color w:val="000000"/>
          <w:sz w:val="24"/>
          <w:szCs w:val="24"/>
          <w:lang w:eastAsia="de-DE"/>
        </w:rPr>
      </w:pPr>
      <w:r w:rsidRPr="00F47EB7">
        <w:rPr>
          <w:rStyle w:val="FontStyle70"/>
          <w:rFonts w:ascii="Times New Roman" w:hAnsi="Times New Roman" w:cs="Times New Roman"/>
          <w:color w:val="auto"/>
          <w:sz w:val="24"/>
          <w:lang w:val="ru" w:eastAsia="de-DE"/>
        </w:rPr>
        <w:t>Настоящий</w:t>
      </w:r>
      <w:r w:rsidR="00683F81" w:rsidRPr="00F47EB7">
        <w:rPr>
          <w:rFonts w:ascii="Times New Roman" w:hAnsi="Times New Roman" w:cs="Times New Roman"/>
          <w:color w:val="000000"/>
          <w:sz w:val="24"/>
          <w:szCs w:val="24"/>
          <w:lang w:val="ru" w:eastAsia="de-DE"/>
        </w:rPr>
        <w:t xml:space="preserve"> стандарт допускает достижение цели участия в </w:t>
      </w:r>
      <w:r w:rsidR="00172A86" w:rsidRPr="00F47EB7">
        <w:rPr>
          <w:rFonts w:ascii="Times New Roman" w:hAnsi="Times New Roman" w:cs="Times New Roman"/>
          <w:color w:val="000000"/>
          <w:sz w:val="24"/>
          <w:szCs w:val="24"/>
          <w:lang w:val="ru" w:eastAsia="de-DE"/>
        </w:rPr>
        <w:t>договоре</w:t>
      </w:r>
      <w:r w:rsidR="00683F81" w:rsidRPr="00F47EB7">
        <w:rPr>
          <w:rFonts w:ascii="Times New Roman" w:hAnsi="Times New Roman" w:cs="Times New Roman"/>
          <w:color w:val="000000"/>
          <w:sz w:val="24"/>
          <w:szCs w:val="24"/>
          <w:lang w:val="ru" w:eastAsia="de-DE"/>
        </w:rPr>
        <w:t xml:space="preserve"> путем создания совместного предприятия. Цель участия в </w:t>
      </w:r>
      <w:r w:rsidR="00172A86" w:rsidRPr="00F47EB7">
        <w:rPr>
          <w:rFonts w:ascii="Times New Roman" w:hAnsi="Times New Roman" w:cs="Times New Roman"/>
          <w:color w:val="000000"/>
          <w:sz w:val="24"/>
          <w:szCs w:val="24"/>
          <w:lang w:val="ru" w:eastAsia="de-DE"/>
        </w:rPr>
        <w:t>договоре</w:t>
      </w:r>
      <w:r w:rsidR="00683F81" w:rsidRPr="00F47EB7">
        <w:rPr>
          <w:rFonts w:ascii="Times New Roman" w:hAnsi="Times New Roman" w:cs="Times New Roman"/>
          <w:color w:val="000000"/>
          <w:sz w:val="24"/>
          <w:szCs w:val="24"/>
          <w:lang w:val="ru" w:eastAsia="de-DE"/>
        </w:rPr>
        <w:t>, как таковая, измеряет потоки денежных средств целевым предприятиям по всей цепочке поставок.</w:t>
      </w:r>
    </w:p>
    <w:p w:rsidR="00683F81" w:rsidRPr="00F47EB7" w:rsidRDefault="00683F81" w:rsidP="00683F81">
      <w:pPr>
        <w:widowControl/>
        <w:ind w:firstLine="720"/>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А.3.2.2 Проверка статуса целевых партнеров</w:t>
      </w:r>
    </w:p>
    <w:p w:rsidR="00683F81" w:rsidRPr="00F47EB7" w:rsidRDefault="00683F81" w:rsidP="00683F81">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Специально разработанные декларации для проверки добросовестности целевых партнеров используются для минимизации подставных операций или злоупотребления политикой </w:t>
      </w:r>
      <w:r w:rsidR="00EB5024" w:rsidRPr="00F47EB7">
        <w:rPr>
          <w:rStyle w:val="FontStyle70"/>
          <w:rFonts w:ascii="Times New Roman" w:hAnsi="Times New Roman" w:cs="Times New Roman"/>
          <w:color w:val="auto"/>
          <w:sz w:val="24"/>
          <w:lang w:val="ru" w:eastAsia="de-DE"/>
        </w:rPr>
        <w:t>дополнительных</w:t>
      </w:r>
      <w:r w:rsidRPr="00F47EB7">
        <w:rPr>
          <w:rFonts w:ascii="Times New Roman" w:hAnsi="Times New Roman" w:cs="Times New Roman"/>
          <w:color w:val="000000"/>
          <w:sz w:val="24"/>
          <w:szCs w:val="24"/>
          <w:lang w:val="ru" w:eastAsia="de-DE"/>
        </w:rPr>
        <w:t xml:space="preserve"> закупок, а также для поддержания целостности отчетности по ключевым показателям </w:t>
      </w:r>
      <w:r w:rsidR="00847F7C" w:rsidRPr="00F47EB7">
        <w:rPr>
          <w:rFonts w:ascii="Times New Roman" w:hAnsi="Times New Roman" w:cs="Times New Roman"/>
          <w:color w:val="000000"/>
          <w:sz w:val="24"/>
          <w:szCs w:val="24"/>
          <w:lang w:val="ru" w:eastAsia="de-DE"/>
        </w:rPr>
        <w:t xml:space="preserve">эффективности </w:t>
      </w:r>
      <w:r w:rsidRPr="00F47EB7">
        <w:rPr>
          <w:rFonts w:ascii="Times New Roman" w:hAnsi="Times New Roman" w:cs="Times New Roman"/>
          <w:color w:val="000000"/>
          <w:sz w:val="24"/>
          <w:szCs w:val="24"/>
          <w:lang w:val="ru" w:eastAsia="de-DE"/>
        </w:rPr>
        <w:t>деятельности и оценки результатов закупок.</w:t>
      </w:r>
    </w:p>
    <w:p w:rsidR="00683F81" w:rsidRPr="00F47EB7" w:rsidRDefault="00683F81" w:rsidP="00683F81">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Каждый целевой партнер обязан подтвердить свою добросовестность в </w:t>
      </w:r>
      <w:r w:rsidR="00F637D5" w:rsidRPr="00F47EB7">
        <w:rPr>
          <w:rFonts w:ascii="Times New Roman" w:hAnsi="Times New Roman" w:cs="Times New Roman"/>
          <w:bCs/>
          <w:sz w:val="24"/>
          <w:szCs w:val="24"/>
          <w:lang w:eastAsia="de-DE"/>
        </w:rPr>
        <w:t>н</w:t>
      </w:r>
      <w:r w:rsidR="00F637D5" w:rsidRPr="001A683A">
        <w:rPr>
          <w:rFonts w:ascii="Times New Roman" w:hAnsi="Times New Roman" w:cs="Times New Roman"/>
          <w:bCs/>
          <w:sz w:val="24"/>
          <w:szCs w:val="24"/>
          <w:lang w:eastAsia="de-DE"/>
        </w:rPr>
        <w:t>отариально засвидетельствованной</w:t>
      </w:r>
      <w:r w:rsidRPr="00F47EB7">
        <w:rPr>
          <w:rFonts w:ascii="Times New Roman" w:hAnsi="Times New Roman" w:cs="Times New Roman"/>
          <w:color w:val="000000"/>
          <w:sz w:val="24"/>
          <w:szCs w:val="24"/>
          <w:lang w:val="ru" w:eastAsia="de-DE"/>
        </w:rPr>
        <w:t xml:space="preserve"> декларации целевого партнера. Такая декларация должна включать ряд вопросов, направленных на изучение аспектов соответствующего определения для целевого партнера. Проверка представленной информации проводится, как минимум, для подтверждения того, что предприятие удовлетворяет критериям соответствия для признания его целевым партнером. Более детальный запрос идентификации</w:t>
      </w:r>
      <w:r w:rsidR="00EB5024" w:rsidRPr="00F47EB7">
        <w:rPr>
          <w:rStyle w:val="FontStyle70"/>
          <w:rFonts w:ascii="Times New Roman" w:hAnsi="Times New Roman" w:cs="Times New Roman"/>
          <w:color w:val="auto"/>
          <w:sz w:val="24"/>
          <w:lang w:val="ru" w:eastAsia="de-DE"/>
        </w:rPr>
        <w:t>, как правило,</w:t>
      </w:r>
      <w:r w:rsidR="001A683A">
        <w:rPr>
          <w:rStyle w:val="FontStyle70"/>
          <w:rFonts w:ascii="Times New Roman" w:hAnsi="Times New Roman" w:cs="Times New Roman"/>
          <w:color w:val="auto"/>
          <w:sz w:val="24"/>
          <w:lang w:val="ru" w:eastAsia="de-DE"/>
        </w:rPr>
        <w:t xml:space="preserve"> </w:t>
      </w:r>
      <w:r w:rsidRPr="00F47EB7">
        <w:rPr>
          <w:rFonts w:ascii="Times New Roman" w:hAnsi="Times New Roman" w:cs="Times New Roman"/>
          <w:color w:val="000000"/>
          <w:sz w:val="24"/>
          <w:szCs w:val="24"/>
          <w:lang w:val="ru" w:eastAsia="de-DE"/>
        </w:rPr>
        <w:t>не требуется, если только не возникает спор о праве на признание в качестве целевого партнера или в ходе проверки не выявляются возможные области несоответствия или области неопределенности.</w:t>
      </w:r>
    </w:p>
    <w:p w:rsidR="00683F81" w:rsidRPr="00F47EB7" w:rsidRDefault="00683F81" w:rsidP="00683F81">
      <w:pPr>
        <w:widowControl/>
        <w:ind w:firstLine="720"/>
        <w:rPr>
          <w:rFonts w:ascii="Times New Roman" w:hAnsi="Times New Roman" w:cs="Times New Roman"/>
          <w:color w:val="000000"/>
          <w:sz w:val="24"/>
          <w:szCs w:val="24"/>
          <w:lang w:val="ru" w:eastAsia="de-DE"/>
        </w:rPr>
      </w:pPr>
    </w:p>
    <w:p w:rsidR="00B62CCF" w:rsidRPr="00F47EB7" w:rsidRDefault="00B62CCF" w:rsidP="00683F81">
      <w:pPr>
        <w:widowControl/>
        <w:ind w:firstLine="720"/>
        <w:rPr>
          <w:rFonts w:ascii="Times New Roman" w:hAnsi="Times New Roman" w:cs="Times New Roman"/>
          <w:color w:val="000000"/>
          <w:lang w:val="ru" w:eastAsia="de-DE"/>
        </w:rPr>
      </w:pPr>
      <w:r w:rsidRPr="00F47EB7">
        <w:rPr>
          <w:rFonts w:ascii="Times New Roman" w:hAnsi="Times New Roman" w:cs="Times New Roman"/>
          <w:color w:val="000000"/>
          <w:lang w:val="ru" w:eastAsia="de-DE"/>
        </w:rPr>
        <w:t>Примечания</w:t>
      </w:r>
    </w:p>
    <w:p w:rsidR="00683F81" w:rsidRPr="00F47EB7" w:rsidRDefault="00683F81" w:rsidP="00683F81">
      <w:pPr>
        <w:widowControl/>
        <w:ind w:firstLine="72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1</w:t>
      </w:r>
      <w:proofErr w:type="gramStart"/>
      <w:r w:rsidRPr="00F47EB7">
        <w:rPr>
          <w:rFonts w:ascii="Times New Roman" w:hAnsi="Times New Roman" w:cs="Times New Roman"/>
          <w:color w:val="000000"/>
          <w:lang w:val="ru" w:eastAsia="de-DE"/>
        </w:rPr>
        <w:t xml:space="preserve"> В</w:t>
      </w:r>
      <w:proofErr w:type="gramEnd"/>
      <w:r w:rsidRPr="00F47EB7">
        <w:rPr>
          <w:rFonts w:ascii="Times New Roman" w:hAnsi="Times New Roman" w:cs="Times New Roman"/>
          <w:color w:val="000000"/>
          <w:lang w:val="ru" w:eastAsia="de-DE"/>
        </w:rPr>
        <w:t xml:space="preserve">о избежание ненужной работы, связанной с повторными заявлениями и оценками для признания в качестве целевого партнера, партнер-заявитель может быть зарегистрирован в базе данных после первоначальной успешной оценки. После этого необходимо только подтверждение или обновление статуса партнера, если только не возникнет сомнение в статусе зарегистрированного партнера, в этом случае необходимо провести оценку или более детальную идентификацию. Зарегистрированные партнеры затем могут указать регистрационный номер вместо представления </w:t>
      </w:r>
      <w:r w:rsidR="000E05AF" w:rsidRPr="001A683A">
        <w:rPr>
          <w:rFonts w:ascii="Times New Roman" w:hAnsi="Times New Roman" w:cs="Times New Roman"/>
          <w:bCs/>
          <w:lang w:eastAsia="de-DE"/>
        </w:rPr>
        <w:t>нотариально засвидетельствованной</w:t>
      </w:r>
      <w:r w:rsidRPr="00F47EB7">
        <w:rPr>
          <w:rFonts w:ascii="Times New Roman" w:hAnsi="Times New Roman" w:cs="Times New Roman"/>
          <w:color w:val="000000"/>
          <w:lang w:val="ru" w:eastAsia="de-DE"/>
        </w:rPr>
        <w:t xml:space="preserve"> декларации, чтобы быть признанными целевым партнером на основе конкретного </w:t>
      </w:r>
      <w:r w:rsidR="009E3A04" w:rsidRPr="00F47EB7">
        <w:rPr>
          <w:rFonts w:ascii="Times New Roman" w:hAnsi="Times New Roman" w:cs="Times New Roman"/>
          <w:color w:val="000000"/>
          <w:lang w:val="ru" w:eastAsia="de-DE"/>
        </w:rPr>
        <w:t>договора</w:t>
      </w:r>
      <w:r w:rsidRPr="00F47EB7">
        <w:rPr>
          <w:rFonts w:ascii="Times New Roman" w:hAnsi="Times New Roman" w:cs="Times New Roman"/>
          <w:color w:val="000000"/>
          <w:lang w:val="ru" w:eastAsia="de-DE"/>
        </w:rPr>
        <w:t xml:space="preserve">. Справочник целевых партнеров, зарегистрированных в организации, </w:t>
      </w:r>
      <w:r w:rsidR="004F44DC" w:rsidRPr="00F47EB7">
        <w:rPr>
          <w:rFonts w:ascii="Times New Roman" w:hAnsi="Times New Roman" w:cs="Times New Roman"/>
          <w:color w:val="000000"/>
          <w:lang w:val="ru" w:eastAsia="de-DE"/>
        </w:rPr>
        <w:t xml:space="preserve">осуществляющей закупки, </w:t>
      </w:r>
      <w:r w:rsidRPr="00F47EB7">
        <w:rPr>
          <w:rFonts w:ascii="Times New Roman" w:hAnsi="Times New Roman" w:cs="Times New Roman"/>
          <w:color w:val="000000"/>
          <w:lang w:val="ru" w:eastAsia="de-DE"/>
        </w:rPr>
        <w:t xml:space="preserve">может публиковаться на регулярной основе, чтобы обеспечить прозрачность процесса регистрации целевых партнеров. Такая публикация является не только необходимой мерой обеспечения целостности управления, но и важным средством содействия и развития деловых отношений между целевыми и нецелевыми партнерами. Соответственно, могут быть опубликованы все существенные сведения о партнерах, включая те, которые лежат в основе статуса партнеров, сферы, в которых они работают, и их </w:t>
      </w:r>
      <w:r w:rsidR="00EB5024" w:rsidRPr="00F47EB7">
        <w:rPr>
          <w:rStyle w:val="FontStyle67"/>
          <w:rFonts w:ascii="Times New Roman" w:hAnsi="Times New Roman" w:cs="Times New Roman"/>
          <w:color w:val="auto"/>
          <w:sz w:val="20"/>
          <w:lang w:val="ru" w:eastAsia="de-DE"/>
        </w:rPr>
        <w:t>договорные</w:t>
      </w:r>
      <w:r w:rsidRPr="00F47EB7">
        <w:rPr>
          <w:rFonts w:ascii="Times New Roman" w:hAnsi="Times New Roman" w:cs="Times New Roman"/>
          <w:color w:val="000000"/>
          <w:lang w:val="ru" w:eastAsia="de-DE"/>
        </w:rPr>
        <w:t xml:space="preserve"> данные.</w:t>
      </w:r>
    </w:p>
    <w:p w:rsidR="00683F81" w:rsidRPr="00F47EB7" w:rsidRDefault="00683F81" w:rsidP="00683F81">
      <w:pPr>
        <w:widowControl/>
        <w:ind w:firstLine="720"/>
        <w:rPr>
          <w:rFonts w:ascii="Times New Roman" w:hAnsi="Times New Roman" w:cs="Times New Roman"/>
          <w:color w:val="000000"/>
          <w:lang w:val="de-DE" w:eastAsia="de-DE"/>
        </w:rPr>
      </w:pPr>
      <w:proofErr w:type="gramStart"/>
      <w:r w:rsidRPr="00F47EB7">
        <w:rPr>
          <w:rFonts w:ascii="Times New Roman" w:hAnsi="Times New Roman" w:cs="Times New Roman"/>
          <w:color w:val="000000"/>
          <w:lang w:val="ru" w:eastAsia="de-DE"/>
        </w:rPr>
        <w:t xml:space="preserve">2 Оспаривание статуса целевого партнера становится необходимым, если возникают сомнения в подлинности информации, первоначально представленной таким партнером в </w:t>
      </w:r>
      <w:r w:rsidR="00156230" w:rsidRPr="001A683A">
        <w:rPr>
          <w:rFonts w:ascii="Times New Roman" w:hAnsi="Times New Roman" w:cs="Times New Roman"/>
          <w:bCs/>
          <w:lang w:eastAsia="de-DE"/>
        </w:rPr>
        <w:t>нотариально засвидетельствованной</w:t>
      </w:r>
      <w:r w:rsidRPr="00F47EB7">
        <w:rPr>
          <w:rFonts w:ascii="Times New Roman" w:hAnsi="Times New Roman" w:cs="Times New Roman"/>
          <w:color w:val="000000"/>
          <w:lang w:val="ru" w:eastAsia="de-DE"/>
        </w:rPr>
        <w:t xml:space="preserve"> декларации для получения признания в качестве целевого партнера, или если есть основания полагать, что обстоятельства партнера изменились таким образом, что это делает его неправомочным для дальнейшего признания в качестве целевого предприятия.</w:t>
      </w:r>
      <w:proofErr w:type="gramEnd"/>
      <w:r w:rsidRPr="00F47EB7">
        <w:rPr>
          <w:rFonts w:ascii="Times New Roman" w:hAnsi="Times New Roman" w:cs="Times New Roman"/>
          <w:color w:val="000000"/>
          <w:lang w:val="ru" w:eastAsia="de-DE"/>
        </w:rPr>
        <w:t xml:space="preserve"> Расследование и запрос идентификации в результате оспаривания статуса, могут быть более тщательными и интенсивными, чем первоначальная проверка. От предприятия, в отношении которого проводится расследование, можно потребовать предоставления любой дополнительной и вспомогательной информации, которая может потребоваться в ходе расследования.</w:t>
      </w:r>
    </w:p>
    <w:p w:rsidR="00683F81" w:rsidRPr="00F47EB7" w:rsidRDefault="00683F81" w:rsidP="00683F81">
      <w:pPr>
        <w:widowControl/>
        <w:ind w:firstLine="72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3 Внешние аудиторы предприятия могут быть призваны подтвердить некоторые характеристики предприятия, например, среднегодовой оборот, процент владения, количество руководителей высшего звена, относящихся к определенным группам населения, и т.д.</w:t>
      </w:r>
    </w:p>
    <w:p w:rsidR="00683F81" w:rsidRPr="00F47EB7" w:rsidRDefault="00683F81" w:rsidP="00B62CCF">
      <w:pPr>
        <w:widowControl/>
        <w:ind w:firstLine="0"/>
        <w:rPr>
          <w:rFonts w:ascii="Times New Roman" w:hAnsi="Times New Roman" w:cs="Times New Roman"/>
          <w:b/>
          <w:bCs/>
          <w:color w:val="000000"/>
          <w:sz w:val="24"/>
          <w:szCs w:val="24"/>
          <w:lang w:val="ru" w:eastAsia="de-DE"/>
        </w:rPr>
      </w:pPr>
    </w:p>
    <w:p w:rsidR="00683F81" w:rsidRPr="00F47EB7" w:rsidRDefault="00683F81" w:rsidP="00683F81">
      <w:pPr>
        <w:widowControl/>
        <w:ind w:firstLine="720"/>
        <w:rPr>
          <w:rFonts w:ascii="Times New Roman" w:hAnsi="Times New Roman" w:cs="Times New Roman"/>
          <w:b/>
          <w:bCs/>
          <w:color w:val="000000"/>
          <w:sz w:val="24"/>
          <w:szCs w:val="24"/>
          <w:lang w:eastAsia="de-DE"/>
        </w:rPr>
      </w:pPr>
      <w:r w:rsidRPr="00F47EB7">
        <w:rPr>
          <w:rFonts w:ascii="Times New Roman" w:hAnsi="Times New Roman" w:cs="Times New Roman"/>
          <w:b/>
          <w:bCs/>
          <w:color w:val="000000"/>
          <w:sz w:val="24"/>
          <w:szCs w:val="24"/>
          <w:lang w:val="ru" w:eastAsia="de-DE"/>
        </w:rPr>
        <w:t xml:space="preserve">A.3.2.3 Совместные предприятия </w:t>
      </w:r>
    </w:p>
    <w:p w:rsidR="00683F81" w:rsidRPr="00F47EB7" w:rsidRDefault="00683F81" w:rsidP="00683F81">
      <w:pPr>
        <w:widowControl/>
        <w:ind w:firstLine="720"/>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A.3.2.3.1 Общие положения</w:t>
      </w:r>
    </w:p>
    <w:p w:rsidR="00683F81" w:rsidRPr="00F47EB7" w:rsidRDefault="00683F81" w:rsidP="00683F81">
      <w:pPr>
        <w:widowControl/>
        <w:ind w:firstLine="720"/>
        <w:rPr>
          <w:rFonts w:ascii="Times New Roman" w:hAnsi="Times New Roman" w:cs="Times New Roman"/>
          <w:color w:val="000000"/>
          <w:sz w:val="24"/>
          <w:szCs w:val="24"/>
          <w:lang w:val="de-DE" w:eastAsia="de-DE"/>
        </w:rPr>
      </w:pPr>
      <w:r w:rsidRPr="0099037E">
        <w:rPr>
          <w:rFonts w:ascii="Times New Roman" w:hAnsi="Times New Roman" w:cs="Times New Roman"/>
          <w:bCs/>
          <w:color w:val="000000"/>
          <w:sz w:val="24"/>
          <w:szCs w:val="24"/>
          <w:lang w:val="ru" w:eastAsia="de-DE"/>
        </w:rPr>
        <w:t>A.3.2.3.1.1</w:t>
      </w:r>
      <w:r w:rsidRPr="00F47EB7">
        <w:rPr>
          <w:rFonts w:ascii="Times New Roman" w:hAnsi="Times New Roman" w:cs="Times New Roman"/>
          <w:color w:val="000000"/>
          <w:sz w:val="24"/>
          <w:szCs w:val="24"/>
          <w:lang w:val="ru" w:eastAsia="de-DE"/>
        </w:rPr>
        <w:t xml:space="preserve"> Совместное предприятие – это объединение различных предприятий на специальной основе для реализации конкретного проекта, в котором обязательства, риски и выгоды распределяются между двумя или </w:t>
      </w:r>
      <w:r w:rsidR="00CC585F" w:rsidRPr="00F47EB7">
        <w:rPr>
          <w:rFonts w:ascii="Times New Roman" w:hAnsi="Times New Roman" w:cs="Times New Roman"/>
          <w:color w:val="000000"/>
          <w:sz w:val="24"/>
          <w:szCs w:val="24"/>
          <w:lang w:val="ru" w:eastAsia="de-DE"/>
        </w:rPr>
        <w:t xml:space="preserve">несколькими </w:t>
      </w:r>
      <w:r w:rsidRPr="00F47EB7">
        <w:rPr>
          <w:rFonts w:ascii="Times New Roman" w:hAnsi="Times New Roman" w:cs="Times New Roman"/>
          <w:color w:val="000000"/>
          <w:sz w:val="24"/>
          <w:szCs w:val="24"/>
          <w:lang w:val="ru" w:eastAsia="de-DE"/>
        </w:rPr>
        <w:t>сторонами. Совместные предприятия</w:t>
      </w:r>
      <w:r w:rsidR="00EB5024" w:rsidRPr="00F47EB7">
        <w:rPr>
          <w:rFonts w:ascii="Times New Roman" w:hAnsi="Times New Roman" w:cs="Times New Roman"/>
          <w:color w:val="000000"/>
          <w:sz w:val="24"/>
          <w:szCs w:val="24"/>
          <w:lang w:val="ru" w:eastAsia="de-DE"/>
        </w:rPr>
        <w:t>,</w:t>
      </w:r>
      <w:r w:rsidRPr="00F47EB7">
        <w:rPr>
          <w:rFonts w:ascii="Times New Roman" w:hAnsi="Times New Roman" w:cs="Times New Roman"/>
          <w:color w:val="000000"/>
          <w:sz w:val="24"/>
          <w:szCs w:val="24"/>
          <w:lang w:val="ru" w:eastAsia="de-DE"/>
        </w:rPr>
        <w:t xml:space="preserve"> в </w:t>
      </w:r>
      <w:r w:rsidR="00EB5024" w:rsidRPr="00F47EB7">
        <w:rPr>
          <w:rStyle w:val="FontStyle70"/>
          <w:rFonts w:ascii="Times New Roman" w:hAnsi="Times New Roman" w:cs="Times New Roman"/>
          <w:color w:val="auto"/>
          <w:sz w:val="24"/>
          <w:lang w:val="ru" w:eastAsia="de-DE"/>
        </w:rPr>
        <w:t>связи с</w:t>
      </w:r>
      <w:r w:rsidRPr="00F47EB7">
        <w:rPr>
          <w:rFonts w:ascii="Times New Roman" w:hAnsi="Times New Roman" w:cs="Times New Roman"/>
          <w:color w:val="000000"/>
          <w:sz w:val="24"/>
          <w:szCs w:val="24"/>
          <w:lang w:val="ru" w:eastAsia="de-DE"/>
        </w:rPr>
        <w:t xml:space="preserve"> закупк</w:t>
      </w:r>
      <w:r w:rsidR="00EB5024" w:rsidRPr="00F47EB7">
        <w:rPr>
          <w:rFonts w:ascii="Times New Roman" w:hAnsi="Times New Roman" w:cs="Times New Roman"/>
          <w:color w:val="000000"/>
          <w:sz w:val="24"/>
          <w:szCs w:val="24"/>
          <w:lang w:val="ru" w:eastAsia="de-DE"/>
        </w:rPr>
        <w:t>ами,</w:t>
      </w:r>
      <w:r w:rsidRPr="00F47EB7">
        <w:rPr>
          <w:rFonts w:ascii="Times New Roman" w:hAnsi="Times New Roman" w:cs="Times New Roman"/>
          <w:color w:val="000000"/>
          <w:sz w:val="24"/>
          <w:szCs w:val="24"/>
          <w:lang w:val="ru" w:eastAsia="de-DE"/>
        </w:rPr>
        <w:t xml:space="preserve"> создаются для реализации коммерческих возможностей, открывающихся в результате заключения </w:t>
      </w:r>
      <w:r w:rsidR="0076390E" w:rsidRPr="00F47EB7">
        <w:rPr>
          <w:rFonts w:ascii="Times New Roman" w:hAnsi="Times New Roman" w:cs="Times New Roman"/>
          <w:color w:val="000000"/>
          <w:sz w:val="24"/>
          <w:szCs w:val="24"/>
          <w:lang w:val="ru" w:eastAsia="de-DE"/>
        </w:rPr>
        <w:t>договоров</w:t>
      </w:r>
      <w:r w:rsidRPr="00F47EB7">
        <w:rPr>
          <w:rFonts w:ascii="Times New Roman" w:hAnsi="Times New Roman" w:cs="Times New Roman"/>
          <w:color w:val="000000"/>
          <w:sz w:val="24"/>
          <w:szCs w:val="24"/>
          <w:lang w:val="ru" w:eastAsia="de-DE"/>
        </w:rPr>
        <w:t xml:space="preserve">. Совместные </w:t>
      </w:r>
      <w:r w:rsidRPr="00F47EB7">
        <w:rPr>
          <w:rFonts w:ascii="Times New Roman" w:hAnsi="Times New Roman" w:cs="Times New Roman"/>
          <w:color w:val="000000"/>
          <w:sz w:val="24"/>
          <w:szCs w:val="24"/>
          <w:lang w:val="ru" w:eastAsia="de-DE"/>
        </w:rPr>
        <w:lastRenderedPageBreak/>
        <w:t>предприятия могут функционировать двумя различными способами, но на практике большинство из них работают как сочетание двух широких альтернатив, а именно</w:t>
      </w:r>
      <w:r w:rsidR="00CC585F" w:rsidRPr="00F47EB7">
        <w:rPr>
          <w:rFonts w:ascii="Times New Roman" w:hAnsi="Times New Roman" w:cs="Times New Roman"/>
          <w:color w:val="000000"/>
          <w:sz w:val="24"/>
          <w:szCs w:val="24"/>
          <w:lang w:val="ru" w:eastAsia="de-DE"/>
        </w:rPr>
        <w:t>:</w:t>
      </w:r>
    </w:p>
    <w:p w:rsidR="00683F81" w:rsidRPr="00F47EB7" w:rsidRDefault="00683F81" w:rsidP="00683F81">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a) члены совместного предприятия объединяют свои ресурсы, и </w:t>
      </w:r>
      <w:r w:rsidR="001D56BE" w:rsidRPr="00F47EB7">
        <w:rPr>
          <w:rFonts w:ascii="Times New Roman" w:hAnsi="Times New Roman" w:cs="Times New Roman"/>
          <w:color w:val="000000"/>
          <w:sz w:val="24"/>
          <w:szCs w:val="24"/>
          <w:lang w:val="ru" w:eastAsia="de-DE"/>
        </w:rPr>
        <w:t>договор</w:t>
      </w:r>
      <w:r w:rsidRPr="00F47EB7">
        <w:rPr>
          <w:rFonts w:ascii="Times New Roman" w:hAnsi="Times New Roman" w:cs="Times New Roman"/>
          <w:color w:val="000000"/>
          <w:sz w:val="24"/>
          <w:szCs w:val="24"/>
          <w:lang w:val="ru" w:eastAsia="de-DE"/>
        </w:rPr>
        <w:t xml:space="preserve"> выполняется совместным предприятием с использова</w:t>
      </w:r>
      <w:r w:rsidR="0099037E">
        <w:rPr>
          <w:rFonts w:ascii="Times New Roman" w:hAnsi="Times New Roman" w:cs="Times New Roman"/>
          <w:color w:val="000000"/>
          <w:sz w:val="24"/>
          <w:szCs w:val="24"/>
          <w:lang w:val="ru" w:eastAsia="de-DE"/>
        </w:rPr>
        <w:t>нием объединенных ресурсов;</w:t>
      </w:r>
    </w:p>
    <w:p w:rsidR="00683F81" w:rsidRPr="00F47EB7" w:rsidRDefault="00683F81" w:rsidP="00683F81">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b) работа и обязательства, составляющие </w:t>
      </w:r>
      <w:r w:rsidR="001D56BE" w:rsidRPr="00F47EB7">
        <w:rPr>
          <w:rFonts w:ascii="Times New Roman" w:hAnsi="Times New Roman" w:cs="Times New Roman"/>
          <w:color w:val="000000"/>
          <w:sz w:val="24"/>
          <w:szCs w:val="24"/>
          <w:lang w:val="ru" w:eastAsia="de-DE"/>
        </w:rPr>
        <w:t>договор</w:t>
      </w:r>
      <w:r w:rsidRPr="00F47EB7">
        <w:rPr>
          <w:rFonts w:ascii="Times New Roman" w:hAnsi="Times New Roman" w:cs="Times New Roman"/>
          <w:color w:val="000000"/>
          <w:sz w:val="24"/>
          <w:szCs w:val="24"/>
          <w:lang w:val="ru" w:eastAsia="de-DE"/>
        </w:rPr>
        <w:t xml:space="preserve">, разбиваются на отдельные элементы, или </w:t>
      </w:r>
      <w:r w:rsidR="00EB5024" w:rsidRPr="00F47EB7">
        <w:rPr>
          <w:rFonts w:ascii="Times New Roman" w:hAnsi="Times New Roman" w:cs="Times New Roman"/>
          <w:color w:val="000000"/>
          <w:sz w:val="24"/>
          <w:szCs w:val="24"/>
          <w:lang w:val="ru" w:eastAsia="de-DE"/>
        </w:rPr>
        <w:t>участки</w:t>
      </w:r>
      <w:r w:rsidRPr="00F47EB7">
        <w:rPr>
          <w:rFonts w:ascii="Times New Roman" w:hAnsi="Times New Roman" w:cs="Times New Roman"/>
          <w:color w:val="000000"/>
          <w:sz w:val="24"/>
          <w:szCs w:val="24"/>
          <w:lang w:val="ru" w:eastAsia="de-DE"/>
        </w:rPr>
        <w:t>, обычно на основе местности, характера работы или требуемых возможностей и ресурсов, и каждый элемент поручается конкретному члену совместного предприятия, который принимает на себя полную ответственность за его выполнение под руководством совместного предприятия.</w:t>
      </w:r>
    </w:p>
    <w:p w:rsidR="00683F81" w:rsidRPr="00F47EB7" w:rsidRDefault="00683F81" w:rsidP="00683F81">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Совместное предприятие, с точки зрения расширения</w:t>
      </w:r>
      <w:r w:rsidR="00EB5024" w:rsidRPr="00F47EB7">
        <w:rPr>
          <w:rFonts w:ascii="Times New Roman" w:hAnsi="Times New Roman" w:cs="Times New Roman"/>
          <w:color w:val="000000"/>
          <w:sz w:val="24"/>
          <w:szCs w:val="24"/>
          <w:lang w:val="ru" w:eastAsia="de-DE"/>
        </w:rPr>
        <w:t xml:space="preserve"> прав и</w:t>
      </w:r>
      <w:r w:rsidRPr="00F47EB7">
        <w:rPr>
          <w:rFonts w:ascii="Times New Roman" w:hAnsi="Times New Roman" w:cs="Times New Roman"/>
          <w:color w:val="000000"/>
          <w:sz w:val="24"/>
          <w:szCs w:val="24"/>
          <w:lang w:val="ru" w:eastAsia="de-DE"/>
        </w:rPr>
        <w:t xml:space="preserve"> возможностей или развития, может позволить предприятию получить опыт и знания в новых областях с помощью партнера, который уже имеет опыт в </w:t>
      </w:r>
      <w:r w:rsidR="00EB5024" w:rsidRPr="00F47EB7">
        <w:rPr>
          <w:rFonts w:ascii="Times New Roman" w:hAnsi="Times New Roman" w:cs="Times New Roman"/>
          <w:color w:val="000000"/>
          <w:sz w:val="24"/>
          <w:szCs w:val="24"/>
          <w:lang w:val="ru" w:eastAsia="de-DE"/>
        </w:rPr>
        <w:t>данной</w:t>
      </w:r>
      <w:r w:rsidRPr="00F47EB7">
        <w:rPr>
          <w:rFonts w:ascii="Times New Roman" w:hAnsi="Times New Roman" w:cs="Times New Roman"/>
          <w:color w:val="000000"/>
          <w:sz w:val="24"/>
          <w:szCs w:val="24"/>
          <w:lang w:val="ru" w:eastAsia="de-DE"/>
        </w:rPr>
        <w:t xml:space="preserve"> области. </w:t>
      </w:r>
      <w:r w:rsidR="00EB5024" w:rsidRPr="00F47EB7">
        <w:rPr>
          <w:rFonts w:ascii="Times New Roman" w:hAnsi="Times New Roman" w:cs="Times New Roman"/>
          <w:color w:val="000000"/>
          <w:sz w:val="24"/>
          <w:szCs w:val="24"/>
          <w:lang w:val="ru" w:eastAsia="de-DE"/>
        </w:rPr>
        <w:t>Совместное предприятие -</w:t>
      </w:r>
      <w:r w:rsidRPr="00F47EB7">
        <w:rPr>
          <w:rFonts w:ascii="Times New Roman" w:hAnsi="Times New Roman" w:cs="Times New Roman"/>
          <w:color w:val="000000"/>
          <w:sz w:val="24"/>
          <w:szCs w:val="24"/>
          <w:lang w:val="ru" w:eastAsia="de-DE"/>
        </w:rPr>
        <w:t xml:space="preserve"> также отличный инструмент для передачи технологий и повышения управленческих и технических навыков, а также средство доступа к финансированию. Соответственно, совместные предприятия могут быть полезными инструментами для ускорения расширения </w:t>
      </w:r>
      <w:r w:rsidR="007E1AD1" w:rsidRPr="00F47EB7">
        <w:rPr>
          <w:rFonts w:ascii="Times New Roman" w:hAnsi="Times New Roman" w:cs="Times New Roman"/>
          <w:color w:val="000000"/>
          <w:sz w:val="24"/>
          <w:szCs w:val="24"/>
          <w:lang w:val="ru" w:eastAsia="de-DE"/>
        </w:rPr>
        <w:t xml:space="preserve">прав и </w:t>
      </w:r>
      <w:r w:rsidRPr="00F47EB7">
        <w:rPr>
          <w:rFonts w:ascii="Times New Roman" w:hAnsi="Times New Roman" w:cs="Times New Roman"/>
          <w:color w:val="000000"/>
          <w:sz w:val="24"/>
          <w:szCs w:val="24"/>
          <w:lang w:val="ru" w:eastAsia="de-DE"/>
        </w:rPr>
        <w:t>возможностей или развития целевых предприятий в конкретных областях и подсекторах, где не хватает потенциала.</w:t>
      </w:r>
    </w:p>
    <w:p w:rsidR="00683F81" w:rsidRPr="00F47EB7" w:rsidRDefault="00683F81" w:rsidP="00683F81">
      <w:pPr>
        <w:widowControl/>
        <w:ind w:firstLine="720"/>
        <w:rPr>
          <w:rFonts w:ascii="Times New Roman" w:hAnsi="Times New Roman" w:cs="Times New Roman"/>
          <w:color w:val="000000"/>
          <w:sz w:val="24"/>
          <w:szCs w:val="24"/>
          <w:lang w:val="de-DE" w:eastAsia="de-DE"/>
        </w:rPr>
      </w:pPr>
      <w:r w:rsidRPr="0099037E">
        <w:rPr>
          <w:rFonts w:ascii="Times New Roman" w:hAnsi="Times New Roman" w:cs="Times New Roman"/>
          <w:bCs/>
          <w:color w:val="000000"/>
          <w:sz w:val="24"/>
          <w:szCs w:val="24"/>
          <w:lang w:val="ru" w:eastAsia="de-DE"/>
        </w:rPr>
        <w:t>A.3.2.3.1.2</w:t>
      </w:r>
      <w:r w:rsidRPr="00F47EB7">
        <w:rPr>
          <w:rFonts w:ascii="Times New Roman" w:hAnsi="Times New Roman" w:cs="Times New Roman"/>
          <w:color w:val="000000"/>
          <w:sz w:val="24"/>
          <w:szCs w:val="24"/>
          <w:lang w:val="ru" w:eastAsia="de-DE"/>
        </w:rPr>
        <w:t xml:space="preserve"> Важно, чтобы совместные предприятия, созданные с целью достижения </w:t>
      </w:r>
      <w:r w:rsidR="007E1AD1" w:rsidRPr="00F47EB7">
        <w:rPr>
          <w:rFonts w:ascii="Times New Roman" w:hAnsi="Times New Roman" w:cs="Times New Roman"/>
          <w:color w:val="000000"/>
          <w:sz w:val="24"/>
          <w:szCs w:val="24"/>
          <w:lang w:val="ru" w:eastAsia="de-DE"/>
        </w:rPr>
        <w:t>задач</w:t>
      </w:r>
      <w:r w:rsidRPr="00F47EB7">
        <w:rPr>
          <w:rFonts w:ascii="Times New Roman" w:hAnsi="Times New Roman" w:cs="Times New Roman"/>
          <w:color w:val="000000"/>
          <w:sz w:val="24"/>
          <w:szCs w:val="24"/>
          <w:lang w:val="ru" w:eastAsia="de-DE"/>
        </w:rPr>
        <w:t xml:space="preserve"> расширения деловых возможностей организации, </w:t>
      </w:r>
      <w:r w:rsidR="004F44DC" w:rsidRPr="00F47EB7">
        <w:rPr>
          <w:rFonts w:ascii="Times New Roman" w:hAnsi="Times New Roman" w:cs="Times New Roman"/>
          <w:color w:val="000000"/>
          <w:sz w:val="24"/>
          <w:szCs w:val="24"/>
          <w:lang w:val="ru" w:eastAsia="de-DE"/>
        </w:rPr>
        <w:t xml:space="preserve">осуществляющей закупки, </w:t>
      </w:r>
      <w:r w:rsidRPr="00F47EB7">
        <w:rPr>
          <w:rFonts w:ascii="Times New Roman" w:hAnsi="Times New Roman" w:cs="Times New Roman"/>
          <w:color w:val="000000"/>
          <w:sz w:val="24"/>
          <w:szCs w:val="24"/>
          <w:lang w:val="ru" w:eastAsia="de-DE"/>
        </w:rPr>
        <w:t>действительно способствовали передаче технологий, опыта и т.д. Для достижения этого целевые партнеры должны</w:t>
      </w:r>
      <w:r w:rsidR="00CC585F" w:rsidRPr="00F47EB7">
        <w:rPr>
          <w:rFonts w:ascii="Times New Roman" w:hAnsi="Times New Roman" w:cs="Times New Roman"/>
          <w:color w:val="000000"/>
          <w:sz w:val="24"/>
          <w:szCs w:val="24"/>
          <w:lang w:val="ru" w:eastAsia="de-DE"/>
        </w:rPr>
        <w:t>:</w:t>
      </w:r>
    </w:p>
    <w:p w:rsidR="00683F81" w:rsidRPr="00F47EB7" w:rsidRDefault="00683F81" w:rsidP="00683F81">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a) принимать значимое участие во владении, контроле, управлении, ответственности, рисках и прибылях совместного предприятия</w:t>
      </w:r>
      <w:r w:rsidR="001A683A">
        <w:rPr>
          <w:rFonts w:ascii="Times New Roman" w:hAnsi="Times New Roman" w:cs="Times New Roman"/>
          <w:color w:val="000000"/>
          <w:sz w:val="24"/>
          <w:szCs w:val="24"/>
          <w:lang w:val="ru" w:eastAsia="de-DE"/>
        </w:rPr>
        <w:t>;</w:t>
      </w:r>
    </w:p>
    <w:p w:rsidR="00683F81" w:rsidRPr="00F47EB7" w:rsidRDefault="00683F81" w:rsidP="00683F81">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b) нести ответственность за четко определенные аспекты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и</w:t>
      </w:r>
    </w:p>
    <w:p w:rsidR="00683F81" w:rsidRPr="00F47EB7" w:rsidRDefault="00683F81" w:rsidP="00683F81">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c) предоставить часть ресурсов, необходимых для </w:t>
      </w:r>
      <w:r w:rsidR="00CC585F" w:rsidRPr="00F47EB7">
        <w:rPr>
          <w:rFonts w:ascii="Times New Roman" w:hAnsi="Times New Roman" w:cs="Times New Roman"/>
          <w:color w:val="000000"/>
          <w:sz w:val="24"/>
          <w:szCs w:val="24"/>
          <w:lang w:val="ru" w:eastAsia="de-DE"/>
        </w:rPr>
        <w:t>ис</w:t>
      </w:r>
      <w:r w:rsidRPr="00F47EB7">
        <w:rPr>
          <w:rFonts w:ascii="Times New Roman" w:hAnsi="Times New Roman" w:cs="Times New Roman"/>
          <w:color w:val="000000"/>
          <w:sz w:val="24"/>
          <w:szCs w:val="24"/>
          <w:lang w:val="ru" w:eastAsia="de-DE"/>
        </w:rPr>
        <w:t xml:space="preserve">полнения </w:t>
      </w:r>
      <w:r w:rsidR="009E3A04" w:rsidRPr="00F47EB7">
        <w:rPr>
          <w:rFonts w:ascii="Times New Roman" w:hAnsi="Times New Roman" w:cs="Times New Roman"/>
          <w:color w:val="000000"/>
          <w:sz w:val="24"/>
          <w:szCs w:val="24"/>
          <w:lang w:val="ru" w:eastAsia="de-DE"/>
        </w:rPr>
        <w:t>договор</w:t>
      </w:r>
      <w:r w:rsidR="007E1AD1" w:rsidRPr="00F47EB7">
        <w:rPr>
          <w:rFonts w:ascii="Times New Roman" w:hAnsi="Times New Roman" w:cs="Times New Roman"/>
          <w:color w:val="000000"/>
          <w:sz w:val="24"/>
          <w:szCs w:val="24"/>
          <w:lang w:val="ru" w:eastAsia="de-DE"/>
        </w:rPr>
        <w:t>а</w:t>
      </w:r>
      <w:r w:rsidRPr="00F47EB7">
        <w:rPr>
          <w:rFonts w:ascii="Times New Roman" w:hAnsi="Times New Roman" w:cs="Times New Roman"/>
          <w:color w:val="000000"/>
          <w:sz w:val="24"/>
          <w:szCs w:val="24"/>
          <w:lang w:val="ru" w:eastAsia="de-DE"/>
        </w:rPr>
        <w:t>.</w:t>
      </w:r>
    </w:p>
    <w:p w:rsidR="00683F81" w:rsidRPr="00F47EB7" w:rsidRDefault="00683F81" w:rsidP="00683F81">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Постоянные отношения совместных предприятий, в рамках которых целевые партнеры не ведут самостоятельной предпринимательской деятельности за пределами совместных предприятий, следует тщательно изучить, поскольку они могут ничем не отличаться от нецелевых предприятий, у которых есть несколько акционеров из целевого сообщества. Расширение </w:t>
      </w:r>
      <w:r w:rsidR="007E1AD1" w:rsidRPr="00F47EB7">
        <w:rPr>
          <w:rStyle w:val="FontStyle70"/>
          <w:rFonts w:ascii="Times New Roman" w:hAnsi="Times New Roman" w:cs="Times New Roman"/>
          <w:color w:val="auto"/>
          <w:sz w:val="24"/>
          <w:lang w:val="ru" w:eastAsia="de-DE"/>
        </w:rPr>
        <w:t>деловых</w:t>
      </w:r>
      <w:r w:rsidRPr="00F47EB7">
        <w:rPr>
          <w:rFonts w:ascii="Times New Roman" w:hAnsi="Times New Roman" w:cs="Times New Roman"/>
          <w:color w:val="000000"/>
          <w:sz w:val="24"/>
          <w:szCs w:val="24"/>
          <w:lang w:val="ru" w:eastAsia="de-DE"/>
        </w:rPr>
        <w:t xml:space="preserve"> возможностей обычно лучше обеспечивается путем создания совместных предприятий по конкретным проектам, когда партнеры объединяются только на время действия конкретных </w:t>
      </w:r>
      <w:r w:rsidR="0076390E" w:rsidRPr="00F47EB7">
        <w:rPr>
          <w:rFonts w:ascii="Times New Roman" w:hAnsi="Times New Roman" w:cs="Times New Roman"/>
          <w:color w:val="000000"/>
          <w:sz w:val="24"/>
          <w:szCs w:val="24"/>
          <w:lang w:val="ru" w:eastAsia="de-DE"/>
        </w:rPr>
        <w:t>договоров</w:t>
      </w:r>
      <w:r w:rsidRPr="00F47EB7">
        <w:rPr>
          <w:rFonts w:ascii="Times New Roman" w:hAnsi="Times New Roman" w:cs="Times New Roman"/>
          <w:color w:val="000000"/>
          <w:sz w:val="24"/>
          <w:szCs w:val="24"/>
          <w:lang w:val="ru" w:eastAsia="de-DE"/>
        </w:rPr>
        <w:t>.</w:t>
      </w:r>
    </w:p>
    <w:p w:rsidR="00683F81" w:rsidRPr="00F47EB7" w:rsidRDefault="00683F81" w:rsidP="00683F81">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Успешная деятельность совместного предприятия требует высокой степени доверия и сотрудничества между его участниками. </w:t>
      </w:r>
      <w:r w:rsidR="007E1AD1" w:rsidRPr="00F47EB7">
        <w:rPr>
          <w:rFonts w:ascii="Times New Roman" w:hAnsi="Times New Roman" w:cs="Times New Roman"/>
          <w:color w:val="000000"/>
          <w:sz w:val="24"/>
          <w:szCs w:val="24"/>
          <w:lang w:val="ru" w:eastAsia="de-DE"/>
        </w:rPr>
        <w:t>Д</w:t>
      </w:r>
      <w:r w:rsidRPr="00F47EB7">
        <w:rPr>
          <w:rFonts w:ascii="Times New Roman" w:hAnsi="Times New Roman" w:cs="Times New Roman"/>
          <w:color w:val="000000"/>
          <w:sz w:val="24"/>
          <w:szCs w:val="24"/>
          <w:lang w:val="ru" w:eastAsia="de-DE"/>
        </w:rPr>
        <w:t xml:space="preserve">ля этого необходимо, чтобы совместное предприятие было создано посредством всеобъемлющего и справедливого письменного соглашения между участниками, в котором определены их обязательства, права, риски, ответственность и выгоды. </w:t>
      </w:r>
      <w:r w:rsidR="007E1AD1" w:rsidRPr="00F47EB7">
        <w:rPr>
          <w:rFonts w:ascii="Times New Roman" w:hAnsi="Times New Roman" w:cs="Times New Roman"/>
          <w:color w:val="000000"/>
          <w:sz w:val="24"/>
          <w:szCs w:val="24"/>
          <w:lang w:val="ru" w:eastAsia="de-DE"/>
        </w:rPr>
        <w:t>П</w:t>
      </w:r>
      <w:r w:rsidRPr="00F47EB7">
        <w:rPr>
          <w:rFonts w:ascii="Times New Roman" w:hAnsi="Times New Roman" w:cs="Times New Roman"/>
          <w:color w:val="000000"/>
          <w:sz w:val="24"/>
          <w:szCs w:val="24"/>
          <w:lang w:val="ru" w:eastAsia="de-DE"/>
        </w:rPr>
        <w:t>роцедура целевых закупок не касается соглашений о создании совместных предприятий как таковых; ее единственной задачей является наличие таких соглашений и то, что эти соглашения не нарушают установленные принципы привлечения целевых партнеров.</w:t>
      </w:r>
    </w:p>
    <w:p w:rsidR="00683F81" w:rsidRPr="00F47EB7" w:rsidRDefault="00683F81" w:rsidP="00683F81">
      <w:pPr>
        <w:widowControl/>
        <w:ind w:firstLine="720"/>
        <w:rPr>
          <w:rFonts w:ascii="Times New Roman" w:hAnsi="Times New Roman" w:cs="Times New Roman"/>
          <w:color w:val="000000"/>
          <w:sz w:val="24"/>
          <w:szCs w:val="24"/>
          <w:lang w:val="de-DE" w:eastAsia="de-DE"/>
        </w:rPr>
      </w:pPr>
      <w:r w:rsidRPr="0099037E">
        <w:rPr>
          <w:rFonts w:ascii="Times New Roman" w:hAnsi="Times New Roman" w:cs="Times New Roman"/>
          <w:bCs/>
          <w:color w:val="000000"/>
          <w:sz w:val="24"/>
          <w:szCs w:val="24"/>
          <w:lang w:val="ru" w:eastAsia="de-DE"/>
        </w:rPr>
        <w:t>A.3.2.3.1.3</w:t>
      </w:r>
      <w:r w:rsidRPr="00F47EB7">
        <w:rPr>
          <w:rFonts w:ascii="Times New Roman" w:hAnsi="Times New Roman" w:cs="Times New Roman"/>
          <w:color w:val="000000"/>
          <w:sz w:val="24"/>
          <w:szCs w:val="24"/>
          <w:lang w:val="ru" w:eastAsia="de-DE"/>
        </w:rPr>
        <w:t xml:space="preserve"> Совместные предприятия могут быть созданы до заключения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с целью обеспечения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или в качестве условия для заключения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В последнем случае </w:t>
      </w:r>
      <w:r w:rsidR="001D56BE" w:rsidRPr="00F47EB7">
        <w:rPr>
          <w:rFonts w:ascii="Times New Roman" w:hAnsi="Times New Roman" w:cs="Times New Roman"/>
          <w:color w:val="000000"/>
          <w:sz w:val="24"/>
          <w:szCs w:val="24"/>
          <w:lang w:val="ru" w:eastAsia="de-DE"/>
        </w:rPr>
        <w:t>договор</w:t>
      </w:r>
      <w:r w:rsidRPr="00F47EB7">
        <w:rPr>
          <w:rFonts w:ascii="Times New Roman" w:hAnsi="Times New Roman" w:cs="Times New Roman"/>
          <w:color w:val="000000"/>
          <w:sz w:val="24"/>
          <w:szCs w:val="24"/>
          <w:lang w:val="ru" w:eastAsia="de-DE"/>
        </w:rPr>
        <w:t xml:space="preserve"> может заключаться либо с организацией, которая уже соответствует требованиям к совместному предприятию, либо с одной фирмой, которая обязуется создать совместное предприятие с целевыми партнерами после заключения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Заключение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с одной фирмой, которая обязуется создать совместное предприятие после заключения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имеет следующие преимущества:</w:t>
      </w:r>
    </w:p>
    <w:p w:rsidR="00683F81" w:rsidRPr="00F47EB7" w:rsidRDefault="00683F81" w:rsidP="00683F81">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a) прекращение услуг целевого партнера по уважительной причине является относительно простым, поскольку </w:t>
      </w:r>
      <w:r w:rsidR="001D56BE" w:rsidRPr="00F47EB7">
        <w:rPr>
          <w:rFonts w:ascii="Times New Roman" w:hAnsi="Times New Roman" w:cs="Times New Roman"/>
          <w:color w:val="000000"/>
          <w:sz w:val="24"/>
          <w:szCs w:val="24"/>
          <w:lang w:val="ru" w:eastAsia="de-DE"/>
        </w:rPr>
        <w:t>договор</w:t>
      </w:r>
      <w:r w:rsidRPr="00F47EB7">
        <w:rPr>
          <w:rFonts w:ascii="Times New Roman" w:hAnsi="Times New Roman" w:cs="Times New Roman"/>
          <w:color w:val="000000"/>
          <w:sz w:val="24"/>
          <w:szCs w:val="24"/>
          <w:lang w:val="ru" w:eastAsia="de-DE"/>
        </w:rPr>
        <w:t xml:space="preserve"> был заключен с одной фирмой, а не с совместным предприятием;</w:t>
      </w:r>
    </w:p>
    <w:p w:rsidR="00683F81" w:rsidRPr="00F47EB7" w:rsidRDefault="00683F81" w:rsidP="00683F81">
      <w:pPr>
        <w:widowControl/>
        <w:ind w:firstLine="720"/>
        <w:rPr>
          <w:rFonts w:ascii="Times New Roman" w:hAnsi="Times New Roman" w:cs="Times New Roman"/>
          <w:color w:val="000000"/>
          <w:sz w:val="24"/>
          <w:szCs w:val="24"/>
          <w:lang w:val="de-DE" w:eastAsia="de-DE"/>
        </w:rPr>
      </w:pPr>
      <w:proofErr w:type="gramStart"/>
      <w:r w:rsidRPr="00F47EB7">
        <w:rPr>
          <w:rFonts w:ascii="Times New Roman" w:hAnsi="Times New Roman" w:cs="Times New Roman"/>
          <w:color w:val="000000"/>
          <w:sz w:val="24"/>
          <w:szCs w:val="24"/>
          <w:lang w:val="ru" w:eastAsia="de-DE"/>
        </w:rPr>
        <w:lastRenderedPageBreak/>
        <w:t xml:space="preserve">b) могут быть разрешены более короткие сроки проведения </w:t>
      </w:r>
      <w:r w:rsidR="00D84BFF" w:rsidRPr="00F47EB7">
        <w:rPr>
          <w:rFonts w:ascii="Times New Roman" w:hAnsi="Times New Roman" w:cs="Times New Roman"/>
          <w:color w:val="000000"/>
          <w:sz w:val="24"/>
          <w:szCs w:val="24"/>
          <w:lang w:val="ru" w:eastAsia="de-DE"/>
        </w:rPr>
        <w:t>конкурса</w:t>
      </w:r>
      <w:r w:rsidRPr="00F47EB7">
        <w:rPr>
          <w:rFonts w:ascii="Times New Roman" w:hAnsi="Times New Roman" w:cs="Times New Roman"/>
          <w:color w:val="000000"/>
          <w:sz w:val="24"/>
          <w:szCs w:val="24"/>
          <w:lang w:val="ru" w:eastAsia="de-DE"/>
        </w:rPr>
        <w:t xml:space="preserve">, поскольку не требуется время для создания совместных предприятий до представления </w:t>
      </w:r>
      <w:r w:rsidR="00AA449F" w:rsidRPr="00F47EB7">
        <w:rPr>
          <w:rFonts w:ascii="Times New Roman" w:hAnsi="Times New Roman" w:cs="Times New Roman"/>
          <w:color w:val="000000"/>
          <w:sz w:val="24"/>
          <w:szCs w:val="24"/>
          <w:lang w:val="ru" w:eastAsia="de-DE"/>
        </w:rPr>
        <w:t>заявок на участие в конкурсе</w:t>
      </w:r>
      <w:r w:rsidR="00A8208F">
        <w:rPr>
          <w:rFonts w:ascii="Times New Roman" w:hAnsi="Times New Roman" w:cs="Times New Roman"/>
          <w:color w:val="000000"/>
          <w:sz w:val="24"/>
          <w:szCs w:val="24"/>
          <w:lang w:val="ru" w:eastAsia="de-DE"/>
        </w:rPr>
        <w:t>;</w:t>
      </w:r>
      <w:proofErr w:type="gramEnd"/>
    </w:p>
    <w:p w:rsidR="00683F81" w:rsidRPr="00F47EB7" w:rsidRDefault="00683F81" w:rsidP="00683F81">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c) целевые предприятия могут договориться с победителем </w:t>
      </w:r>
      <w:r w:rsidR="00D84BFF" w:rsidRPr="00F47EB7">
        <w:rPr>
          <w:rFonts w:ascii="Times New Roman" w:hAnsi="Times New Roman" w:cs="Times New Roman"/>
          <w:color w:val="000000"/>
          <w:sz w:val="24"/>
          <w:szCs w:val="24"/>
          <w:lang w:val="ru" w:eastAsia="de-DE"/>
        </w:rPr>
        <w:t>конкурса</w:t>
      </w:r>
      <w:r w:rsidRPr="00F47EB7">
        <w:rPr>
          <w:rFonts w:ascii="Times New Roman" w:hAnsi="Times New Roman" w:cs="Times New Roman"/>
          <w:color w:val="000000"/>
          <w:sz w:val="24"/>
          <w:szCs w:val="24"/>
          <w:lang w:val="ru" w:eastAsia="de-DE"/>
        </w:rPr>
        <w:t xml:space="preserve"> о том, чтобы стать партнерами совместного предприятия, вместо того чтобы с самого начала брать на себя обязательства перед конкретными партнерами; это особенно полезно в ситуациях, когда предложение целевых предприятий ограничено.</w:t>
      </w:r>
    </w:p>
    <w:p w:rsidR="00683F81" w:rsidRPr="00F47EB7" w:rsidRDefault="00683F81" w:rsidP="00683F81">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Анкета о совместных предприятиях может помочь организации</w:t>
      </w:r>
      <w:r w:rsidR="004F44DC" w:rsidRPr="00F47EB7">
        <w:rPr>
          <w:rFonts w:ascii="Times New Roman" w:hAnsi="Times New Roman" w:cs="Times New Roman"/>
          <w:color w:val="000000"/>
          <w:sz w:val="24"/>
          <w:szCs w:val="24"/>
          <w:lang w:val="ru" w:eastAsia="de-DE"/>
        </w:rPr>
        <w:t>, осуществляющей закупки,</w:t>
      </w:r>
      <w:r w:rsidRPr="00F47EB7">
        <w:rPr>
          <w:rFonts w:ascii="Times New Roman" w:hAnsi="Times New Roman" w:cs="Times New Roman"/>
          <w:color w:val="000000"/>
          <w:sz w:val="24"/>
          <w:szCs w:val="24"/>
          <w:lang w:val="ru" w:eastAsia="de-DE"/>
        </w:rPr>
        <w:t xml:space="preserve"> понять характер и механизм работы предлагаемого совместного предприятия. Формы расчета цели </w:t>
      </w:r>
      <w:r w:rsidR="00D84BFF" w:rsidRPr="00F47EB7">
        <w:rPr>
          <w:rFonts w:ascii="Times New Roman" w:hAnsi="Times New Roman" w:cs="Times New Roman"/>
          <w:color w:val="000000"/>
          <w:sz w:val="24"/>
          <w:szCs w:val="24"/>
          <w:lang w:val="ru" w:eastAsia="de-DE"/>
        </w:rPr>
        <w:t>конкурса</w:t>
      </w:r>
      <w:r w:rsidRPr="00F47EB7">
        <w:rPr>
          <w:rFonts w:ascii="Times New Roman" w:hAnsi="Times New Roman" w:cs="Times New Roman"/>
          <w:color w:val="000000"/>
          <w:sz w:val="24"/>
          <w:szCs w:val="24"/>
          <w:lang w:val="ru" w:eastAsia="de-DE"/>
        </w:rPr>
        <w:t xml:space="preserve"> помогают участникам </w:t>
      </w:r>
      <w:r w:rsidR="00D84BFF" w:rsidRPr="00F47EB7">
        <w:rPr>
          <w:rFonts w:ascii="Times New Roman" w:hAnsi="Times New Roman" w:cs="Times New Roman"/>
          <w:color w:val="000000"/>
          <w:sz w:val="24"/>
          <w:szCs w:val="24"/>
          <w:lang w:val="ru" w:eastAsia="de-DE"/>
        </w:rPr>
        <w:t>конкурса</w:t>
      </w:r>
      <w:r w:rsidRPr="00F47EB7">
        <w:rPr>
          <w:rFonts w:ascii="Times New Roman" w:hAnsi="Times New Roman" w:cs="Times New Roman"/>
          <w:color w:val="000000"/>
          <w:sz w:val="24"/>
          <w:szCs w:val="24"/>
          <w:lang w:val="ru" w:eastAsia="de-DE"/>
        </w:rPr>
        <w:t xml:space="preserve"> рассчитать объем участия, который они предлагают в своих </w:t>
      </w:r>
      <w:r w:rsidR="00514FD2" w:rsidRPr="00F47EB7">
        <w:rPr>
          <w:rFonts w:ascii="Times New Roman" w:hAnsi="Times New Roman" w:cs="Times New Roman"/>
          <w:color w:val="000000"/>
          <w:sz w:val="24"/>
          <w:szCs w:val="24"/>
          <w:lang w:val="ru" w:eastAsia="de-DE"/>
        </w:rPr>
        <w:t>заявках на участие в конкурсе</w:t>
      </w:r>
      <w:r w:rsidRPr="00F47EB7">
        <w:rPr>
          <w:rFonts w:ascii="Times New Roman" w:hAnsi="Times New Roman" w:cs="Times New Roman"/>
          <w:color w:val="000000"/>
          <w:sz w:val="24"/>
          <w:szCs w:val="24"/>
          <w:lang w:val="ru" w:eastAsia="de-DE"/>
        </w:rPr>
        <w:t xml:space="preserve">, и позволяют </w:t>
      </w:r>
      <w:r w:rsidR="00514FD2" w:rsidRPr="00F47EB7">
        <w:rPr>
          <w:rFonts w:ascii="Times New Roman" w:hAnsi="Times New Roman" w:cs="Times New Roman"/>
          <w:color w:val="000000"/>
          <w:sz w:val="24"/>
          <w:szCs w:val="24"/>
          <w:lang w:val="ru" w:eastAsia="de-DE"/>
        </w:rPr>
        <w:t>лицам,</w:t>
      </w:r>
      <w:r w:rsidRPr="00F47EB7">
        <w:rPr>
          <w:rFonts w:ascii="Times New Roman" w:hAnsi="Times New Roman" w:cs="Times New Roman"/>
          <w:color w:val="000000"/>
          <w:sz w:val="24"/>
          <w:szCs w:val="24"/>
          <w:lang w:val="ru" w:eastAsia="de-DE"/>
        </w:rPr>
        <w:t xml:space="preserve"> оценива</w:t>
      </w:r>
      <w:r w:rsidR="00514FD2" w:rsidRPr="00F47EB7">
        <w:rPr>
          <w:rFonts w:ascii="Times New Roman" w:hAnsi="Times New Roman" w:cs="Times New Roman"/>
          <w:color w:val="000000"/>
          <w:sz w:val="24"/>
          <w:szCs w:val="24"/>
          <w:lang w:val="ru" w:eastAsia="de-DE"/>
        </w:rPr>
        <w:t>ющим</w:t>
      </w:r>
      <w:r w:rsidRPr="00F47EB7">
        <w:rPr>
          <w:rFonts w:ascii="Times New Roman" w:hAnsi="Times New Roman" w:cs="Times New Roman"/>
          <w:color w:val="000000"/>
          <w:sz w:val="24"/>
          <w:szCs w:val="24"/>
          <w:lang w:val="ru" w:eastAsia="de-DE"/>
        </w:rPr>
        <w:t xml:space="preserve"> </w:t>
      </w:r>
      <w:r w:rsidR="00514FD2" w:rsidRPr="00F47EB7">
        <w:rPr>
          <w:rFonts w:ascii="Times New Roman" w:hAnsi="Times New Roman" w:cs="Times New Roman"/>
          <w:color w:val="000000"/>
          <w:sz w:val="24"/>
          <w:szCs w:val="24"/>
          <w:lang w:val="ru" w:eastAsia="de-DE"/>
        </w:rPr>
        <w:t>заявки на участие в конкурсе</w:t>
      </w:r>
      <w:r w:rsidRPr="00F47EB7">
        <w:rPr>
          <w:rFonts w:ascii="Times New Roman" w:hAnsi="Times New Roman" w:cs="Times New Roman"/>
          <w:color w:val="000000"/>
          <w:sz w:val="24"/>
          <w:szCs w:val="24"/>
          <w:lang w:val="ru" w:eastAsia="de-DE"/>
        </w:rPr>
        <w:t xml:space="preserve">, </w:t>
      </w:r>
      <w:r w:rsidR="00514FD2" w:rsidRPr="00F47EB7">
        <w:rPr>
          <w:rFonts w:ascii="Times New Roman" w:hAnsi="Times New Roman" w:cs="Times New Roman"/>
          <w:color w:val="000000"/>
          <w:sz w:val="24"/>
          <w:szCs w:val="24"/>
          <w:lang w:val="ru" w:eastAsia="de-DE"/>
        </w:rPr>
        <w:t xml:space="preserve">проанализировать </w:t>
      </w:r>
      <w:r w:rsidRPr="00F47EB7">
        <w:rPr>
          <w:rFonts w:ascii="Times New Roman" w:hAnsi="Times New Roman" w:cs="Times New Roman"/>
          <w:color w:val="000000"/>
          <w:sz w:val="24"/>
          <w:szCs w:val="24"/>
          <w:lang w:val="ru" w:eastAsia="de-DE"/>
        </w:rPr>
        <w:t>обоснованность предложений.</w:t>
      </w:r>
    </w:p>
    <w:p w:rsidR="00683F81" w:rsidRPr="00F47EB7" w:rsidRDefault="00683F81" w:rsidP="00683F81">
      <w:pPr>
        <w:widowControl/>
        <w:ind w:firstLine="720"/>
        <w:rPr>
          <w:rFonts w:ascii="Times New Roman" w:hAnsi="Times New Roman" w:cs="Times New Roman"/>
          <w:color w:val="000000"/>
          <w:lang w:val="ru" w:eastAsia="de-DE"/>
        </w:rPr>
      </w:pPr>
    </w:p>
    <w:p w:rsidR="00683F81" w:rsidRPr="00F47EB7" w:rsidRDefault="00B62CCF" w:rsidP="00683F81">
      <w:pPr>
        <w:widowControl/>
        <w:ind w:firstLine="72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 xml:space="preserve">Примечание - </w:t>
      </w:r>
      <w:r w:rsidR="00683F81" w:rsidRPr="00F47EB7">
        <w:rPr>
          <w:rFonts w:ascii="Times New Roman" w:hAnsi="Times New Roman" w:cs="Times New Roman"/>
          <w:color w:val="000000"/>
          <w:lang w:val="ru" w:eastAsia="de-DE"/>
        </w:rPr>
        <w:t xml:space="preserve">Совместные предприятия, как правило, </w:t>
      </w:r>
      <w:r w:rsidR="00514FD2" w:rsidRPr="00F47EB7">
        <w:rPr>
          <w:rFonts w:ascii="Times New Roman" w:hAnsi="Times New Roman" w:cs="Times New Roman"/>
          <w:color w:val="000000"/>
          <w:lang w:val="ru" w:eastAsia="de-DE"/>
        </w:rPr>
        <w:t xml:space="preserve">являются </w:t>
      </w:r>
      <w:r w:rsidR="00514FD2" w:rsidRPr="00F47EB7">
        <w:rPr>
          <w:rStyle w:val="FontStyle67"/>
          <w:rFonts w:ascii="Times New Roman" w:hAnsi="Times New Roman" w:cs="Times New Roman"/>
          <w:sz w:val="20"/>
          <w:lang w:val="ru" w:eastAsia="de-DE"/>
        </w:rPr>
        <w:t>объединениями без образования юридического лица</w:t>
      </w:r>
      <w:r w:rsidR="00683F81" w:rsidRPr="00F47EB7">
        <w:rPr>
          <w:rFonts w:ascii="Times New Roman" w:hAnsi="Times New Roman" w:cs="Times New Roman"/>
          <w:color w:val="000000"/>
          <w:lang w:val="ru" w:eastAsia="de-DE"/>
        </w:rPr>
        <w:t>, рассматриваемы</w:t>
      </w:r>
      <w:r w:rsidR="00514FD2" w:rsidRPr="00F47EB7">
        <w:rPr>
          <w:rFonts w:ascii="Times New Roman" w:hAnsi="Times New Roman" w:cs="Times New Roman"/>
          <w:color w:val="000000"/>
          <w:lang w:val="ru" w:eastAsia="de-DE"/>
        </w:rPr>
        <w:t>ми</w:t>
      </w:r>
      <w:r w:rsidR="00683F81" w:rsidRPr="00F47EB7">
        <w:rPr>
          <w:rFonts w:ascii="Times New Roman" w:hAnsi="Times New Roman" w:cs="Times New Roman"/>
          <w:color w:val="000000"/>
          <w:lang w:val="ru" w:eastAsia="de-DE"/>
        </w:rPr>
        <w:t xml:space="preserve"> в законодательстве как товарищества, в которых партнеры несут солидарную ответственность за действия, </w:t>
      </w:r>
      <w:r w:rsidR="00514FD2" w:rsidRPr="00F47EB7">
        <w:rPr>
          <w:rFonts w:ascii="Times New Roman" w:hAnsi="Times New Roman" w:cs="Times New Roman"/>
          <w:color w:val="000000"/>
          <w:lang w:val="ru" w:eastAsia="de-DE"/>
        </w:rPr>
        <w:t xml:space="preserve">упущения и </w:t>
      </w:r>
      <w:r w:rsidR="007E1AD1" w:rsidRPr="00F47EB7">
        <w:rPr>
          <w:rStyle w:val="FontStyle67"/>
          <w:rFonts w:ascii="Times New Roman" w:hAnsi="Times New Roman" w:cs="Times New Roman"/>
          <w:color w:val="auto"/>
          <w:sz w:val="20"/>
          <w:lang w:val="ru" w:eastAsia="de-DE"/>
        </w:rPr>
        <w:t>бездействие</w:t>
      </w:r>
      <w:r w:rsidR="00683F81" w:rsidRPr="00F47EB7">
        <w:rPr>
          <w:rFonts w:ascii="Times New Roman" w:hAnsi="Times New Roman" w:cs="Times New Roman"/>
          <w:color w:val="000000"/>
          <w:lang w:val="ru" w:eastAsia="de-DE"/>
        </w:rPr>
        <w:t xml:space="preserve"> товарищества.</w:t>
      </w:r>
    </w:p>
    <w:p w:rsidR="00683F81" w:rsidRPr="00F47EB7" w:rsidRDefault="00683F81" w:rsidP="00683F81">
      <w:pPr>
        <w:widowControl/>
        <w:ind w:firstLine="720"/>
        <w:rPr>
          <w:rFonts w:ascii="Times New Roman" w:hAnsi="Times New Roman" w:cs="Times New Roman"/>
          <w:b/>
          <w:bCs/>
          <w:color w:val="000000"/>
          <w:sz w:val="24"/>
          <w:szCs w:val="24"/>
          <w:lang w:val="ru" w:eastAsia="de-DE"/>
        </w:rPr>
      </w:pPr>
    </w:p>
    <w:p w:rsidR="00683F81" w:rsidRPr="00F47EB7" w:rsidRDefault="00683F81" w:rsidP="00683F81">
      <w:pPr>
        <w:widowControl/>
        <w:ind w:firstLine="720"/>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 xml:space="preserve">A.3.3 Кредиты на достижение цели участия в </w:t>
      </w:r>
      <w:r w:rsidR="00172A86" w:rsidRPr="00F47EB7">
        <w:rPr>
          <w:rFonts w:ascii="Times New Roman" w:hAnsi="Times New Roman" w:cs="Times New Roman"/>
          <w:b/>
          <w:bCs/>
          <w:color w:val="000000"/>
          <w:sz w:val="24"/>
          <w:szCs w:val="24"/>
          <w:lang w:val="ru" w:eastAsia="de-DE"/>
        </w:rPr>
        <w:t>договоре</w:t>
      </w:r>
    </w:p>
    <w:p w:rsidR="00683F81" w:rsidRPr="00F47EB7" w:rsidRDefault="00683F81" w:rsidP="00683F81">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Цель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основывается на сумме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определенной в соответствии с выбранной для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стратегией </w:t>
      </w:r>
      <w:r w:rsidR="004E7D07" w:rsidRPr="00F47EB7">
        <w:rPr>
          <w:rFonts w:ascii="Times New Roman" w:hAnsi="Times New Roman" w:cs="Times New Roman"/>
          <w:color w:val="000000"/>
          <w:sz w:val="24"/>
          <w:szCs w:val="24"/>
          <w:lang w:val="ru" w:eastAsia="de-DE"/>
        </w:rPr>
        <w:t>достижения цели</w:t>
      </w:r>
      <w:r w:rsidRPr="00F47EB7">
        <w:rPr>
          <w:rFonts w:ascii="Times New Roman" w:hAnsi="Times New Roman" w:cs="Times New Roman"/>
          <w:color w:val="000000"/>
          <w:sz w:val="24"/>
          <w:szCs w:val="24"/>
          <w:lang w:val="ru" w:eastAsia="de-DE"/>
        </w:rPr>
        <w:t xml:space="preserve"> и средствами, с помощью которых может быть достигнута цель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w:t>
      </w:r>
    </w:p>
    <w:p w:rsidR="00683F81" w:rsidRPr="00F47EB7" w:rsidRDefault="00683F81" w:rsidP="00683F81">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Требование о минимальном параметре участия 0,1, когда все партнеры совместного предприятия являются целевыми партнерами, обеспечивает значимое распределение участия среди тех, кто нуждается в возможностях для развития.</w:t>
      </w:r>
    </w:p>
    <w:p w:rsidR="00683F81" w:rsidRPr="00F47EB7" w:rsidRDefault="00683F81" w:rsidP="00683F81">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Следует отметить, что требование к целевым партнерам выполнять коммерчески полезные функции гарантирует, что такие предприятия создают добавленную стоимость в цепочке поставок.</w:t>
      </w:r>
    </w:p>
    <w:p w:rsidR="00683F81" w:rsidRPr="00F47EB7" w:rsidRDefault="00683F81" w:rsidP="00683F81">
      <w:pPr>
        <w:widowControl/>
        <w:ind w:firstLine="720"/>
        <w:rPr>
          <w:rFonts w:ascii="Times New Roman" w:hAnsi="Times New Roman" w:cs="Times New Roman"/>
          <w:b/>
          <w:bCs/>
          <w:color w:val="000000"/>
          <w:sz w:val="24"/>
          <w:szCs w:val="24"/>
          <w:lang w:val="ru" w:eastAsia="de-DE"/>
        </w:rPr>
      </w:pPr>
    </w:p>
    <w:p w:rsidR="00683F81" w:rsidRDefault="00683F81" w:rsidP="00683F81">
      <w:pPr>
        <w:widowControl/>
        <w:ind w:firstLine="720"/>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A.4 По</w:t>
      </w:r>
      <w:r w:rsidR="00B62CCF" w:rsidRPr="00F47EB7">
        <w:rPr>
          <w:rFonts w:ascii="Times New Roman" w:hAnsi="Times New Roman" w:cs="Times New Roman"/>
          <w:b/>
          <w:bCs/>
          <w:color w:val="000000"/>
          <w:sz w:val="24"/>
          <w:szCs w:val="24"/>
          <w:lang w:val="ru" w:eastAsia="de-DE"/>
        </w:rPr>
        <w:t>яснения к соблюдению требований</w:t>
      </w:r>
    </w:p>
    <w:p w:rsidR="0099037E" w:rsidRPr="00F47EB7" w:rsidRDefault="0099037E" w:rsidP="00683F81">
      <w:pPr>
        <w:widowControl/>
        <w:ind w:firstLine="720"/>
        <w:rPr>
          <w:rFonts w:ascii="Times New Roman" w:hAnsi="Times New Roman" w:cs="Times New Roman"/>
          <w:b/>
          <w:bCs/>
          <w:color w:val="000000"/>
          <w:sz w:val="24"/>
          <w:szCs w:val="24"/>
          <w:lang w:val="ru" w:eastAsia="de-DE"/>
        </w:rPr>
      </w:pPr>
    </w:p>
    <w:p w:rsidR="00683F81" w:rsidRPr="00F47EB7" w:rsidRDefault="00683F81" w:rsidP="00683F81">
      <w:pPr>
        <w:widowControl/>
        <w:ind w:firstLine="720"/>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A.4.1 Общие положения</w:t>
      </w:r>
    </w:p>
    <w:p w:rsidR="00683F81" w:rsidRPr="00F47EB7" w:rsidRDefault="00683F81" w:rsidP="00683F81">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Соблюдение требований по предоставлению кредитов, связанных с целями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связано с заключением </w:t>
      </w:r>
      <w:r w:rsidR="0076390E" w:rsidRPr="00F47EB7">
        <w:rPr>
          <w:rFonts w:ascii="Times New Roman" w:hAnsi="Times New Roman" w:cs="Times New Roman"/>
          <w:color w:val="000000"/>
          <w:sz w:val="24"/>
          <w:szCs w:val="24"/>
          <w:lang w:val="ru" w:eastAsia="de-DE"/>
        </w:rPr>
        <w:t>договоров</w:t>
      </w:r>
      <w:r w:rsidRPr="00F47EB7">
        <w:rPr>
          <w:rFonts w:ascii="Times New Roman" w:hAnsi="Times New Roman" w:cs="Times New Roman"/>
          <w:color w:val="000000"/>
          <w:sz w:val="24"/>
          <w:szCs w:val="24"/>
          <w:lang w:val="ru" w:eastAsia="de-DE"/>
        </w:rPr>
        <w:t xml:space="preserve"> с целевыми партнерами и предоставлением таких </w:t>
      </w:r>
      <w:r w:rsidR="0076390E" w:rsidRPr="00F47EB7">
        <w:rPr>
          <w:rFonts w:ascii="Times New Roman" w:hAnsi="Times New Roman" w:cs="Times New Roman"/>
          <w:color w:val="000000"/>
          <w:sz w:val="24"/>
          <w:szCs w:val="24"/>
          <w:lang w:val="ru" w:eastAsia="de-DE"/>
        </w:rPr>
        <w:t>договоров</w:t>
      </w:r>
      <w:r w:rsidRPr="00F47EB7">
        <w:rPr>
          <w:rFonts w:ascii="Times New Roman" w:hAnsi="Times New Roman" w:cs="Times New Roman"/>
          <w:color w:val="000000"/>
          <w:sz w:val="24"/>
          <w:szCs w:val="24"/>
          <w:lang w:val="ru" w:eastAsia="de-DE"/>
        </w:rPr>
        <w:t xml:space="preserve"> и согласия к ним.</w:t>
      </w:r>
    </w:p>
    <w:p w:rsidR="00683F81" w:rsidRPr="00F47EB7" w:rsidRDefault="00683F81" w:rsidP="00683F81">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Требование, в случае стратегии </w:t>
      </w:r>
      <w:r w:rsidR="004E7D07" w:rsidRPr="00F47EB7">
        <w:rPr>
          <w:rFonts w:ascii="Times New Roman" w:hAnsi="Times New Roman" w:cs="Times New Roman"/>
          <w:color w:val="000000"/>
          <w:sz w:val="24"/>
          <w:szCs w:val="24"/>
          <w:lang w:val="ru" w:eastAsia="de-DE"/>
        </w:rPr>
        <w:t>достижения цели</w:t>
      </w:r>
      <w:proofErr w:type="gramStart"/>
      <w:r w:rsidRPr="00F47EB7">
        <w:rPr>
          <w:rFonts w:ascii="Times New Roman" w:hAnsi="Times New Roman" w:cs="Times New Roman"/>
          <w:color w:val="000000"/>
          <w:sz w:val="24"/>
          <w:szCs w:val="24"/>
          <w:lang w:val="ru" w:eastAsia="de-DE"/>
        </w:rPr>
        <w:t xml:space="preserve"> А</w:t>
      </w:r>
      <w:proofErr w:type="gramEnd"/>
      <w:r w:rsidRPr="00F47EB7">
        <w:rPr>
          <w:rFonts w:ascii="Times New Roman" w:hAnsi="Times New Roman" w:cs="Times New Roman"/>
          <w:color w:val="000000"/>
          <w:sz w:val="24"/>
          <w:szCs w:val="24"/>
          <w:lang w:val="ru" w:eastAsia="de-DE"/>
        </w:rPr>
        <w:t xml:space="preserve">, о получении письменного согласия заказчика на расторжение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или сокращение объема работ</w:t>
      </w:r>
      <w:r w:rsidR="0099037E">
        <w:rPr>
          <w:rFonts w:ascii="Times New Roman" w:hAnsi="Times New Roman" w:cs="Times New Roman"/>
          <w:color w:val="000000"/>
          <w:sz w:val="24"/>
          <w:szCs w:val="24"/>
          <w:lang w:val="ru" w:eastAsia="de-DE"/>
        </w:rPr>
        <w:t>,</w:t>
      </w:r>
      <w:r w:rsidRPr="00F47EB7">
        <w:rPr>
          <w:rFonts w:ascii="Times New Roman" w:hAnsi="Times New Roman" w:cs="Times New Roman"/>
          <w:color w:val="000000"/>
          <w:sz w:val="24"/>
          <w:szCs w:val="24"/>
          <w:lang w:val="ru" w:eastAsia="de-DE"/>
        </w:rPr>
        <w:t xml:space="preserve"> позволяет представителю заказчика принимать обоснованные решения относительно замен и отказов от обязательств в отношении целей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w:t>
      </w:r>
    </w:p>
    <w:p w:rsidR="00683F81" w:rsidRPr="00F47EB7" w:rsidRDefault="00683F81" w:rsidP="00683F81">
      <w:pPr>
        <w:widowControl/>
        <w:ind w:firstLine="720"/>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A.4.2 Замены</w:t>
      </w:r>
    </w:p>
    <w:p w:rsidR="00683F81" w:rsidRPr="00F47EB7" w:rsidRDefault="00683F81" w:rsidP="00683F81">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Положения 4.2 позволяют, при определенных условиях, заменять целевых партнеров другими или отказываться от целей. 4.2 позволяет подрядчикам управлять риском, связанным с несоблюдением требований </w:t>
      </w:r>
      <w:r w:rsidR="005C2EA3" w:rsidRPr="001555CF">
        <w:rPr>
          <w:rStyle w:val="FontStyle70"/>
          <w:rFonts w:ascii="Times New Roman" w:hAnsi="Times New Roman" w:cs="Times New Roman"/>
          <w:color w:val="auto"/>
          <w:sz w:val="24"/>
          <w:lang w:val="ru" w:eastAsia="de-DE"/>
        </w:rPr>
        <w:t>настоящего стандарта</w:t>
      </w:r>
      <w:r w:rsidRPr="00F47EB7">
        <w:rPr>
          <w:rFonts w:ascii="Times New Roman" w:hAnsi="Times New Roman" w:cs="Times New Roman"/>
          <w:color w:val="000000"/>
          <w:sz w:val="24"/>
          <w:szCs w:val="24"/>
          <w:lang w:val="ru" w:eastAsia="de-DE"/>
        </w:rPr>
        <w:t>, на справедливой и равноправной основе.</w:t>
      </w:r>
    </w:p>
    <w:p w:rsidR="00683F81" w:rsidRPr="00F47EB7" w:rsidRDefault="00683F81" w:rsidP="00683F81">
      <w:pPr>
        <w:widowControl/>
        <w:ind w:firstLine="720"/>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А.4.3 Добросовестность целевых партнеров</w:t>
      </w:r>
    </w:p>
    <w:p w:rsidR="00683F81" w:rsidRPr="00F47EB7" w:rsidRDefault="00683F81" w:rsidP="00683F81">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Положения 4.3 освобождают подрядчика от </w:t>
      </w:r>
      <w:r w:rsidR="000C5EF4" w:rsidRPr="00F47EB7">
        <w:rPr>
          <w:rFonts w:ascii="Times New Roman" w:hAnsi="Times New Roman" w:cs="Times New Roman"/>
          <w:color w:val="000000"/>
          <w:sz w:val="24"/>
          <w:szCs w:val="24"/>
          <w:lang w:val="ru" w:eastAsia="de-DE"/>
        </w:rPr>
        <w:t xml:space="preserve">его </w:t>
      </w:r>
      <w:r w:rsidRPr="00F47EB7">
        <w:rPr>
          <w:rFonts w:ascii="Times New Roman" w:hAnsi="Times New Roman" w:cs="Times New Roman"/>
          <w:color w:val="000000"/>
          <w:sz w:val="24"/>
          <w:szCs w:val="24"/>
          <w:lang w:val="ru" w:eastAsia="de-DE"/>
        </w:rPr>
        <w:t xml:space="preserve">обязательств по достижению цели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(и штрафов, которые могут быть применены за невыполнение обязательств по достижению цели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когда целевой партнер добросовестно привлекается к сотрудничеству после проведения комплексной проверки, </w:t>
      </w:r>
      <w:r w:rsidRPr="00F47EB7">
        <w:rPr>
          <w:rFonts w:ascii="Times New Roman" w:hAnsi="Times New Roman" w:cs="Times New Roman"/>
          <w:color w:val="000000"/>
          <w:sz w:val="24"/>
          <w:szCs w:val="24"/>
          <w:lang w:val="ru" w:eastAsia="de-DE"/>
        </w:rPr>
        <w:lastRenderedPageBreak/>
        <w:t xml:space="preserve">только чтобы выяснить, что целевое предприятие не имеет статуса целевого партнера. В таких обстоятельствах </w:t>
      </w:r>
      <w:r w:rsidR="0099037E">
        <w:rPr>
          <w:rFonts w:ascii="Times New Roman" w:hAnsi="Times New Roman" w:cs="Times New Roman"/>
          <w:color w:val="000000"/>
          <w:sz w:val="24"/>
          <w:szCs w:val="24"/>
          <w:lang w:val="ru" w:eastAsia="de-DE"/>
        </w:rPr>
        <w:t>считается</w:t>
      </w:r>
      <w:r w:rsidRPr="00F47EB7">
        <w:rPr>
          <w:rFonts w:ascii="Times New Roman" w:hAnsi="Times New Roman" w:cs="Times New Roman"/>
          <w:color w:val="000000"/>
          <w:sz w:val="24"/>
          <w:szCs w:val="24"/>
          <w:lang w:val="ru" w:eastAsia="de-DE"/>
        </w:rPr>
        <w:t xml:space="preserve"> несправедлив</w:t>
      </w:r>
      <w:r w:rsidR="0099037E">
        <w:rPr>
          <w:rFonts w:ascii="Times New Roman" w:hAnsi="Times New Roman" w:cs="Times New Roman"/>
          <w:color w:val="000000"/>
          <w:sz w:val="24"/>
          <w:szCs w:val="24"/>
          <w:lang w:val="ru" w:eastAsia="de-DE"/>
        </w:rPr>
        <w:t>ым</w:t>
      </w:r>
      <w:r w:rsidRPr="00F47EB7">
        <w:rPr>
          <w:rFonts w:ascii="Times New Roman" w:hAnsi="Times New Roman" w:cs="Times New Roman"/>
          <w:color w:val="000000"/>
          <w:sz w:val="24"/>
          <w:szCs w:val="24"/>
          <w:lang w:val="ru" w:eastAsia="de-DE"/>
        </w:rPr>
        <w:t xml:space="preserve"> применять штрафные санкции.</w:t>
      </w:r>
    </w:p>
    <w:p w:rsidR="00683F81" w:rsidRPr="00F47EB7" w:rsidRDefault="00683F81" w:rsidP="00683F81">
      <w:pPr>
        <w:widowControl/>
        <w:ind w:firstLine="720"/>
        <w:rPr>
          <w:rFonts w:ascii="Times New Roman" w:hAnsi="Times New Roman" w:cs="Times New Roman"/>
          <w:b/>
          <w:bCs/>
          <w:color w:val="000000"/>
          <w:sz w:val="24"/>
          <w:szCs w:val="24"/>
          <w:lang w:val="ru" w:eastAsia="de-DE"/>
        </w:rPr>
      </w:pPr>
    </w:p>
    <w:p w:rsidR="00683F81" w:rsidRDefault="00B62CCF" w:rsidP="00683F81">
      <w:pPr>
        <w:widowControl/>
        <w:ind w:firstLine="720"/>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A.5 Пояснения к отчетам</w:t>
      </w:r>
    </w:p>
    <w:p w:rsidR="0099037E" w:rsidRPr="00F47EB7" w:rsidRDefault="0099037E" w:rsidP="00683F81">
      <w:pPr>
        <w:widowControl/>
        <w:ind w:firstLine="720"/>
        <w:rPr>
          <w:rFonts w:ascii="Times New Roman" w:hAnsi="Times New Roman" w:cs="Times New Roman"/>
          <w:b/>
          <w:bCs/>
          <w:color w:val="000000"/>
          <w:sz w:val="24"/>
          <w:szCs w:val="24"/>
          <w:lang w:val="ru" w:eastAsia="de-DE"/>
        </w:rPr>
      </w:pPr>
    </w:p>
    <w:p w:rsidR="00683F81" w:rsidRPr="00F47EB7" w:rsidRDefault="00683F81" w:rsidP="00683F81">
      <w:pPr>
        <w:widowControl/>
        <w:ind w:firstLine="720"/>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A.5.1 Представление документации</w:t>
      </w:r>
    </w:p>
    <w:p w:rsidR="00683F81" w:rsidRPr="00F47EB7" w:rsidRDefault="000C5EF4" w:rsidP="00683F81">
      <w:pPr>
        <w:widowControl/>
        <w:ind w:firstLine="720"/>
        <w:rPr>
          <w:rFonts w:ascii="Times New Roman" w:hAnsi="Times New Roman" w:cs="Times New Roman"/>
          <w:color w:val="000000"/>
          <w:sz w:val="24"/>
          <w:szCs w:val="24"/>
          <w:lang w:val="de-DE" w:eastAsia="de-DE"/>
        </w:rPr>
      </w:pPr>
      <w:r w:rsidRPr="00F47EB7">
        <w:rPr>
          <w:rStyle w:val="FontStyle70"/>
          <w:rFonts w:ascii="Times New Roman" w:hAnsi="Times New Roman" w:cs="Times New Roman"/>
          <w:color w:val="auto"/>
          <w:sz w:val="24"/>
          <w:lang w:val="ru" w:eastAsia="de-DE"/>
        </w:rPr>
        <w:t>Всю документацию в соответствии с требованиями настоящего стандарта</w:t>
      </w:r>
      <w:r w:rsidR="00683F81" w:rsidRPr="00F47EB7">
        <w:rPr>
          <w:rFonts w:ascii="Times New Roman" w:hAnsi="Times New Roman" w:cs="Times New Roman"/>
          <w:color w:val="000000"/>
          <w:sz w:val="24"/>
          <w:szCs w:val="24"/>
          <w:lang w:val="ru" w:eastAsia="de-DE"/>
        </w:rPr>
        <w:t xml:space="preserve">, необходимо </w:t>
      </w:r>
      <w:r w:rsidRPr="00F47EB7">
        <w:rPr>
          <w:rStyle w:val="FontStyle70"/>
          <w:rFonts w:ascii="Times New Roman" w:hAnsi="Times New Roman" w:cs="Times New Roman"/>
          <w:color w:val="auto"/>
          <w:sz w:val="24"/>
          <w:lang w:val="ru" w:eastAsia="de-DE"/>
        </w:rPr>
        <w:t>представить</w:t>
      </w:r>
      <w:r w:rsidR="00683F81" w:rsidRPr="00F47EB7">
        <w:rPr>
          <w:rFonts w:ascii="Times New Roman" w:hAnsi="Times New Roman" w:cs="Times New Roman"/>
          <w:color w:val="000000"/>
          <w:sz w:val="24"/>
          <w:szCs w:val="24"/>
          <w:lang w:val="ru" w:eastAsia="de-DE"/>
        </w:rPr>
        <w:t xml:space="preserve"> представителю заказчика, который отвечает за сертификацию кредитов, выданных в отношении цели участия в </w:t>
      </w:r>
      <w:r w:rsidR="00172A86" w:rsidRPr="00F47EB7">
        <w:rPr>
          <w:rFonts w:ascii="Times New Roman" w:hAnsi="Times New Roman" w:cs="Times New Roman"/>
          <w:color w:val="000000"/>
          <w:sz w:val="24"/>
          <w:szCs w:val="24"/>
          <w:lang w:val="ru" w:eastAsia="de-DE"/>
        </w:rPr>
        <w:t>договоре</w:t>
      </w:r>
      <w:r w:rsidR="00683F81" w:rsidRPr="00F47EB7">
        <w:rPr>
          <w:rFonts w:ascii="Times New Roman" w:hAnsi="Times New Roman" w:cs="Times New Roman"/>
          <w:color w:val="000000"/>
          <w:sz w:val="24"/>
          <w:szCs w:val="24"/>
          <w:lang w:val="ru" w:eastAsia="de-DE"/>
        </w:rPr>
        <w:t>.</w:t>
      </w:r>
    </w:p>
    <w:p w:rsidR="00683F81" w:rsidRPr="00F47EB7" w:rsidRDefault="00683F81" w:rsidP="00683F81">
      <w:pPr>
        <w:widowControl/>
        <w:ind w:firstLine="720"/>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A.5.2 Ежемесячное представление подтверждающей документации</w:t>
      </w:r>
    </w:p>
    <w:p w:rsidR="00683F81" w:rsidRPr="00F47EB7" w:rsidRDefault="00683F81" w:rsidP="00683F81">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Требование о предоставлении дополнительной информации позволяет представителю заказчика тщательнее контролировать соблюдение требований.</w:t>
      </w:r>
    </w:p>
    <w:p w:rsidR="00683F81" w:rsidRPr="00F47EB7" w:rsidRDefault="00683F81" w:rsidP="00683F81">
      <w:pPr>
        <w:widowControl/>
        <w:ind w:firstLine="720"/>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A.5.3 Сертификация кредитов</w:t>
      </w:r>
    </w:p>
    <w:p w:rsidR="00683F81" w:rsidRPr="00F47EB7" w:rsidRDefault="000801C5" w:rsidP="00683F81">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П</w:t>
      </w:r>
      <w:r w:rsidR="00683F81" w:rsidRPr="00F47EB7">
        <w:rPr>
          <w:rFonts w:ascii="Times New Roman" w:hAnsi="Times New Roman" w:cs="Times New Roman"/>
          <w:color w:val="000000"/>
          <w:sz w:val="24"/>
          <w:szCs w:val="24"/>
          <w:lang w:val="ru" w:eastAsia="de-DE"/>
        </w:rPr>
        <w:t xml:space="preserve">редставитель заказчика несет ответственность за сертификацию кредитов, предоставленных в отношении цели участия в </w:t>
      </w:r>
      <w:r w:rsidR="00172A86" w:rsidRPr="00F47EB7">
        <w:rPr>
          <w:rFonts w:ascii="Times New Roman" w:hAnsi="Times New Roman" w:cs="Times New Roman"/>
          <w:color w:val="000000"/>
          <w:sz w:val="24"/>
          <w:szCs w:val="24"/>
          <w:lang w:val="ru" w:eastAsia="de-DE"/>
        </w:rPr>
        <w:t>договоре</w:t>
      </w:r>
      <w:r w:rsidR="00683F81" w:rsidRPr="00F47EB7">
        <w:rPr>
          <w:rFonts w:ascii="Times New Roman" w:hAnsi="Times New Roman" w:cs="Times New Roman"/>
          <w:color w:val="000000"/>
          <w:sz w:val="24"/>
          <w:szCs w:val="24"/>
          <w:lang w:val="ru" w:eastAsia="de-DE"/>
        </w:rPr>
        <w:t xml:space="preserve">. Любой спор, связанный с передачей кредитов, решается в рамках механизмов разрешения споров, предусмотренных </w:t>
      </w:r>
      <w:r w:rsidR="00AA449F" w:rsidRPr="00F47EB7">
        <w:rPr>
          <w:rFonts w:ascii="Times New Roman" w:hAnsi="Times New Roman" w:cs="Times New Roman"/>
          <w:color w:val="000000"/>
          <w:sz w:val="24"/>
          <w:szCs w:val="24"/>
          <w:lang w:val="ru" w:eastAsia="de-DE"/>
        </w:rPr>
        <w:t>договором</w:t>
      </w:r>
      <w:r w:rsidR="00683F81" w:rsidRPr="00F47EB7">
        <w:rPr>
          <w:rFonts w:ascii="Times New Roman" w:hAnsi="Times New Roman" w:cs="Times New Roman"/>
          <w:color w:val="000000"/>
          <w:sz w:val="24"/>
          <w:szCs w:val="24"/>
          <w:lang w:val="ru" w:eastAsia="de-DE"/>
        </w:rPr>
        <w:t>.</w:t>
      </w:r>
    </w:p>
    <w:p w:rsidR="00683F81" w:rsidRPr="00F47EB7" w:rsidRDefault="00A8208F" w:rsidP="00683F81">
      <w:pPr>
        <w:widowControl/>
        <w:ind w:firstLine="720"/>
        <w:rPr>
          <w:rFonts w:ascii="Times New Roman" w:hAnsi="Times New Roman" w:cs="Times New Roman"/>
          <w:color w:val="000000"/>
          <w:sz w:val="24"/>
          <w:szCs w:val="24"/>
          <w:lang w:eastAsia="de-DE"/>
        </w:rPr>
      </w:pPr>
      <w:r>
        <w:rPr>
          <w:rFonts w:ascii="Times New Roman" w:hAnsi="Times New Roman" w:cs="Times New Roman"/>
          <w:color w:val="000000"/>
          <w:sz w:val="24"/>
          <w:szCs w:val="24"/>
          <w:lang w:val="ru" w:eastAsia="de-DE"/>
        </w:rPr>
        <w:t>В п</w:t>
      </w:r>
      <w:r w:rsidR="00683F81" w:rsidRPr="00F47EB7">
        <w:rPr>
          <w:rFonts w:ascii="Times New Roman" w:hAnsi="Times New Roman" w:cs="Times New Roman"/>
          <w:color w:val="000000"/>
          <w:sz w:val="24"/>
          <w:szCs w:val="24"/>
          <w:lang w:val="ru" w:eastAsia="de-DE"/>
        </w:rPr>
        <w:t xml:space="preserve">риложении H приводится пример графика, который может использоваться для сертификации и </w:t>
      </w:r>
      <w:r w:rsidR="00B00F8B" w:rsidRPr="00F47EB7">
        <w:rPr>
          <w:rFonts w:ascii="Times New Roman" w:hAnsi="Times New Roman" w:cs="Times New Roman"/>
          <w:color w:val="000000"/>
          <w:sz w:val="24"/>
          <w:szCs w:val="24"/>
          <w:lang w:val="ru" w:eastAsia="de-DE"/>
        </w:rPr>
        <w:t xml:space="preserve">не </w:t>
      </w:r>
      <w:r w:rsidR="00683F81" w:rsidRPr="00F47EB7">
        <w:rPr>
          <w:rFonts w:ascii="Times New Roman" w:hAnsi="Times New Roman" w:cs="Times New Roman"/>
          <w:color w:val="000000"/>
          <w:sz w:val="24"/>
          <w:szCs w:val="24"/>
          <w:lang w:val="ru" w:eastAsia="de-DE"/>
        </w:rPr>
        <w:t xml:space="preserve">сертификации платежей. </w:t>
      </w:r>
    </w:p>
    <w:p w:rsidR="00683F81" w:rsidRPr="00F47EB7" w:rsidRDefault="00683F81" w:rsidP="00683F81">
      <w:pPr>
        <w:widowControl/>
        <w:ind w:firstLine="720"/>
        <w:rPr>
          <w:rFonts w:ascii="Times New Roman" w:hAnsi="Times New Roman" w:cs="Times New Roman"/>
          <w:b/>
          <w:bCs/>
          <w:color w:val="000000"/>
          <w:sz w:val="24"/>
          <w:szCs w:val="24"/>
          <w:lang w:val="ru" w:eastAsia="de-DE"/>
        </w:rPr>
      </w:pPr>
    </w:p>
    <w:p w:rsidR="00683F81" w:rsidRPr="00F47EB7" w:rsidRDefault="00683F81" w:rsidP="00683F81">
      <w:pPr>
        <w:widowControl/>
        <w:ind w:firstLine="720"/>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A.6 Пояснения к санкциям</w:t>
      </w:r>
    </w:p>
    <w:p w:rsidR="00B62CCF" w:rsidRPr="00F47EB7" w:rsidRDefault="00B62CCF" w:rsidP="00683F81">
      <w:pPr>
        <w:widowControl/>
        <w:ind w:firstLine="720"/>
        <w:rPr>
          <w:rFonts w:ascii="Times New Roman" w:hAnsi="Times New Roman" w:cs="Times New Roman"/>
          <w:b/>
          <w:bCs/>
          <w:color w:val="000000"/>
          <w:sz w:val="24"/>
          <w:szCs w:val="24"/>
          <w:lang w:val="de-DE" w:eastAsia="de-DE"/>
        </w:rPr>
      </w:pPr>
    </w:p>
    <w:p w:rsidR="00683F81" w:rsidRPr="00F47EB7" w:rsidRDefault="00683F81" w:rsidP="00683F81">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должны быть предусмотрены санкции, если применяется стратегия </w:t>
      </w:r>
      <w:r w:rsidR="004E7D07" w:rsidRPr="00F47EB7">
        <w:rPr>
          <w:rFonts w:ascii="Times New Roman" w:hAnsi="Times New Roman" w:cs="Times New Roman"/>
          <w:color w:val="000000"/>
          <w:sz w:val="24"/>
          <w:szCs w:val="24"/>
          <w:lang w:val="ru" w:eastAsia="de-DE"/>
        </w:rPr>
        <w:t>достижения цели</w:t>
      </w:r>
      <w:proofErr w:type="gramStart"/>
      <w:r w:rsidRPr="00F47EB7">
        <w:rPr>
          <w:rFonts w:ascii="Times New Roman" w:hAnsi="Times New Roman" w:cs="Times New Roman"/>
          <w:color w:val="000000"/>
          <w:sz w:val="24"/>
          <w:szCs w:val="24"/>
          <w:lang w:val="ru" w:eastAsia="de-DE"/>
        </w:rPr>
        <w:t xml:space="preserve"> А</w:t>
      </w:r>
      <w:proofErr w:type="gramEnd"/>
      <w:r w:rsidRPr="00F47EB7">
        <w:rPr>
          <w:rFonts w:ascii="Times New Roman" w:hAnsi="Times New Roman" w:cs="Times New Roman"/>
          <w:color w:val="000000"/>
          <w:sz w:val="24"/>
          <w:szCs w:val="24"/>
          <w:lang w:val="ru" w:eastAsia="de-DE"/>
        </w:rPr>
        <w:t xml:space="preserve"> и подрядчик не может обосновать, что не</w:t>
      </w:r>
      <w:r w:rsidR="00B00F8B" w:rsidRPr="00F47EB7">
        <w:rPr>
          <w:rFonts w:ascii="Times New Roman" w:hAnsi="Times New Roman" w:cs="Times New Roman"/>
          <w:color w:val="000000"/>
          <w:sz w:val="24"/>
          <w:szCs w:val="24"/>
          <w:lang w:val="ru" w:eastAsia="de-DE"/>
        </w:rPr>
        <w:t xml:space="preserve"> </w:t>
      </w:r>
      <w:r w:rsidRPr="00F47EB7">
        <w:rPr>
          <w:rFonts w:ascii="Times New Roman" w:hAnsi="Times New Roman" w:cs="Times New Roman"/>
          <w:color w:val="000000"/>
          <w:sz w:val="24"/>
          <w:szCs w:val="24"/>
          <w:lang w:val="ru" w:eastAsia="de-DE"/>
        </w:rPr>
        <w:t xml:space="preserve">достижение цели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было вызвано количественным недовыполнением, исключением позиций или любой другой причиной, не зависящей от подрядчика, которая может быть приемлема для заказчика. </w:t>
      </w:r>
      <w:r w:rsidR="00A457FD" w:rsidRPr="00F47EB7">
        <w:rPr>
          <w:rFonts w:ascii="Times New Roman" w:hAnsi="Times New Roman" w:cs="Times New Roman"/>
          <w:color w:val="000000"/>
          <w:sz w:val="24"/>
          <w:szCs w:val="24"/>
          <w:lang w:val="ru" w:eastAsia="de-DE"/>
        </w:rPr>
        <w:t>Данный</w:t>
      </w:r>
      <w:r w:rsidRPr="00F47EB7">
        <w:rPr>
          <w:rFonts w:ascii="Times New Roman" w:hAnsi="Times New Roman" w:cs="Times New Roman"/>
          <w:color w:val="000000"/>
          <w:sz w:val="24"/>
          <w:szCs w:val="24"/>
          <w:lang w:val="ru" w:eastAsia="de-DE"/>
        </w:rPr>
        <w:t xml:space="preserve"> пункт разработан для ограничения риска подрядчика в случае </w:t>
      </w:r>
      <w:r w:rsidR="00A457FD" w:rsidRPr="00F47EB7">
        <w:rPr>
          <w:rStyle w:val="FontStyle70"/>
          <w:rFonts w:ascii="Times New Roman" w:hAnsi="Times New Roman" w:cs="Times New Roman"/>
          <w:color w:val="auto"/>
          <w:sz w:val="24"/>
          <w:lang w:val="ru" w:eastAsia="de-DE"/>
        </w:rPr>
        <w:t>неисполнения</w:t>
      </w:r>
      <w:r w:rsidRPr="00F47EB7">
        <w:rPr>
          <w:rFonts w:ascii="Times New Roman" w:hAnsi="Times New Roman" w:cs="Times New Roman"/>
          <w:color w:val="000000"/>
          <w:sz w:val="24"/>
          <w:szCs w:val="24"/>
          <w:lang w:val="ru" w:eastAsia="de-DE"/>
        </w:rPr>
        <w:t xml:space="preserve"> </w:t>
      </w:r>
      <w:r w:rsidR="00A120F0" w:rsidRPr="00F47EB7">
        <w:rPr>
          <w:rFonts w:ascii="Times New Roman" w:hAnsi="Times New Roman" w:cs="Times New Roman"/>
          <w:color w:val="000000"/>
          <w:sz w:val="24"/>
          <w:szCs w:val="24"/>
          <w:lang w:val="ru" w:eastAsia="de-DE"/>
        </w:rPr>
        <w:t>договорных</w:t>
      </w:r>
      <w:r w:rsidRPr="00F47EB7">
        <w:rPr>
          <w:rFonts w:ascii="Times New Roman" w:hAnsi="Times New Roman" w:cs="Times New Roman"/>
          <w:color w:val="000000"/>
          <w:sz w:val="24"/>
          <w:szCs w:val="24"/>
          <w:lang w:val="ru" w:eastAsia="de-DE"/>
        </w:rPr>
        <w:t xml:space="preserve"> обязательств, не зависящих от подрядчика.</w:t>
      </w:r>
    </w:p>
    <w:p w:rsidR="00683F81" w:rsidRPr="00F47EB7" w:rsidRDefault="00683F81" w:rsidP="00683F81">
      <w:pPr>
        <w:widowControl/>
        <w:ind w:firstLine="720"/>
        <w:rPr>
          <w:rFonts w:ascii="Times New Roman" w:hAnsi="Times New Roman" w:cs="Times New Roman"/>
          <w:color w:val="000000"/>
          <w:sz w:val="24"/>
          <w:szCs w:val="24"/>
          <w:lang w:val="ru" w:eastAsia="de-DE"/>
        </w:rPr>
      </w:pPr>
    </w:p>
    <w:p w:rsidR="00683F81" w:rsidRPr="00F47EB7" w:rsidRDefault="00683F81" w:rsidP="00683F81">
      <w:pPr>
        <w:widowControl/>
        <w:ind w:firstLine="72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 xml:space="preserve">Примечание </w:t>
      </w:r>
      <w:r w:rsidR="000801C5" w:rsidRPr="00F47EB7">
        <w:rPr>
          <w:rFonts w:ascii="Times New Roman" w:hAnsi="Times New Roman" w:cs="Times New Roman"/>
          <w:color w:val="000000"/>
          <w:lang w:val="ru" w:eastAsia="de-DE"/>
        </w:rPr>
        <w:t xml:space="preserve">- </w:t>
      </w:r>
      <w:r w:rsidRPr="00F47EB7">
        <w:rPr>
          <w:rFonts w:ascii="Times New Roman" w:hAnsi="Times New Roman" w:cs="Times New Roman"/>
          <w:color w:val="000000"/>
          <w:lang w:val="ru" w:eastAsia="de-DE"/>
        </w:rPr>
        <w:t xml:space="preserve">В случае стратегии </w:t>
      </w:r>
      <w:r w:rsidR="004E7D07" w:rsidRPr="00F47EB7">
        <w:rPr>
          <w:rFonts w:ascii="Times New Roman" w:hAnsi="Times New Roman" w:cs="Times New Roman"/>
          <w:color w:val="000000"/>
          <w:lang w:val="ru" w:eastAsia="de-DE"/>
        </w:rPr>
        <w:t>достижения цели</w:t>
      </w:r>
      <w:r w:rsidRPr="00F47EB7">
        <w:rPr>
          <w:rFonts w:ascii="Times New Roman" w:hAnsi="Times New Roman" w:cs="Times New Roman"/>
          <w:color w:val="000000"/>
          <w:lang w:val="ru" w:eastAsia="de-DE"/>
        </w:rPr>
        <w:t xml:space="preserve"> B положения </w:t>
      </w:r>
      <w:r w:rsidR="00A457FD" w:rsidRPr="00F47EB7">
        <w:rPr>
          <w:rStyle w:val="FontStyle67"/>
          <w:rFonts w:ascii="Times New Roman" w:hAnsi="Times New Roman" w:cs="Times New Roman"/>
          <w:color w:val="auto"/>
          <w:sz w:val="20"/>
          <w:lang w:val="ru" w:eastAsia="de-DE"/>
        </w:rPr>
        <w:t>данного</w:t>
      </w:r>
      <w:r w:rsidRPr="00F47EB7">
        <w:rPr>
          <w:rFonts w:ascii="Times New Roman" w:hAnsi="Times New Roman" w:cs="Times New Roman"/>
          <w:color w:val="000000"/>
          <w:lang w:val="ru" w:eastAsia="de-DE"/>
        </w:rPr>
        <w:t xml:space="preserve"> пункта не применяются ввиду отсутствия необходимости минимизировать риски подрядчика.</w:t>
      </w:r>
    </w:p>
    <w:p w:rsidR="00683F81" w:rsidRPr="00F47EB7" w:rsidRDefault="00683F81" w:rsidP="00683F81">
      <w:pPr>
        <w:widowControl/>
        <w:ind w:firstLine="720"/>
        <w:rPr>
          <w:rFonts w:ascii="Times New Roman" w:hAnsi="Times New Roman" w:cs="Times New Roman"/>
          <w:color w:val="000000"/>
          <w:sz w:val="24"/>
          <w:szCs w:val="24"/>
          <w:lang w:val="ru" w:eastAsia="de-DE"/>
        </w:rPr>
      </w:pPr>
    </w:p>
    <w:p w:rsidR="00683F81" w:rsidRPr="00F47EB7" w:rsidRDefault="001D56BE" w:rsidP="00683F81">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Организации, осуществляющие заку</w:t>
      </w:r>
      <w:r w:rsidR="003127A7" w:rsidRPr="00F47EB7">
        <w:rPr>
          <w:rFonts w:ascii="Times New Roman" w:hAnsi="Times New Roman" w:cs="Times New Roman"/>
          <w:color w:val="000000"/>
          <w:sz w:val="24"/>
          <w:szCs w:val="24"/>
          <w:lang w:val="ru" w:eastAsia="de-DE"/>
        </w:rPr>
        <w:t>п</w:t>
      </w:r>
      <w:r w:rsidRPr="00F47EB7">
        <w:rPr>
          <w:rFonts w:ascii="Times New Roman" w:hAnsi="Times New Roman" w:cs="Times New Roman"/>
          <w:color w:val="000000"/>
          <w:sz w:val="24"/>
          <w:szCs w:val="24"/>
          <w:lang w:val="ru" w:eastAsia="de-DE"/>
        </w:rPr>
        <w:t xml:space="preserve">ки, </w:t>
      </w:r>
      <w:r w:rsidR="00683F81" w:rsidRPr="00F47EB7">
        <w:rPr>
          <w:rFonts w:ascii="Times New Roman" w:hAnsi="Times New Roman" w:cs="Times New Roman"/>
          <w:color w:val="000000"/>
          <w:sz w:val="24"/>
          <w:szCs w:val="24"/>
          <w:lang w:val="ru" w:eastAsia="de-DE"/>
        </w:rPr>
        <w:t xml:space="preserve">должны принимать соответствующие меры в отношении участников </w:t>
      </w:r>
      <w:r w:rsidR="00D84BFF" w:rsidRPr="00F47EB7">
        <w:rPr>
          <w:rFonts w:ascii="Times New Roman" w:hAnsi="Times New Roman" w:cs="Times New Roman"/>
          <w:color w:val="000000"/>
          <w:sz w:val="24"/>
          <w:szCs w:val="24"/>
          <w:lang w:val="ru" w:eastAsia="de-DE"/>
        </w:rPr>
        <w:t>конкурса</w:t>
      </w:r>
      <w:r w:rsidR="00683F81" w:rsidRPr="00F47EB7">
        <w:rPr>
          <w:rFonts w:ascii="Times New Roman" w:hAnsi="Times New Roman" w:cs="Times New Roman"/>
          <w:color w:val="000000"/>
          <w:sz w:val="24"/>
          <w:szCs w:val="24"/>
          <w:lang w:val="ru" w:eastAsia="de-DE"/>
        </w:rPr>
        <w:t xml:space="preserve">, которые получают контракты на мошеннической основе, или в отношении подрядчиков, которые не выполняют свои </w:t>
      </w:r>
      <w:r w:rsidRPr="00F47EB7">
        <w:rPr>
          <w:rFonts w:ascii="Times New Roman" w:hAnsi="Times New Roman" w:cs="Times New Roman"/>
          <w:color w:val="000000"/>
          <w:sz w:val="24"/>
          <w:szCs w:val="24"/>
          <w:lang w:val="ru" w:eastAsia="de-DE"/>
        </w:rPr>
        <w:t>договорные</w:t>
      </w:r>
      <w:r w:rsidR="00683F81" w:rsidRPr="00F47EB7">
        <w:rPr>
          <w:rFonts w:ascii="Times New Roman" w:hAnsi="Times New Roman" w:cs="Times New Roman"/>
          <w:color w:val="000000"/>
          <w:sz w:val="24"/>
          <w:szCs w:val="24"/>
          <w:lang w:val="ru" w:eastAsia="de-DE"/>
        </w:rPr>
        <w:t xml:space="preserve"> обязательства, связанные с привлечением целев</w:t>
      </w:r>
      <w:r w:rsidR="00E317BC" w:rsidRPr="00F47EB7">
        <w:rPr>
          <w:rFonts w:ascii="Times New Roman" w:hAnsi="Times New Roman" w:cs="Times New Roman"/>
          <w:color w:val="000000"/>
          <w:sz w:val="24"/>
          <w:szCs w:val="24"/>
          <w:lang w:val="ru" w:eastAsia="de-DE"/>
        </w:rPr>
        <w:t>ой</w:t>
      </w:r>
      <w:r w:rsidR="00683F81" w:rsidRPr="00F47EB7">
        <w:rPr>
          <w:rFonts w:ascii="Times New Roman" w:hAnsi="Times New Roman" w:cs="Times New Roman"/>
          <w:color w:val="000000"/>
          <w:sz w:val="24"/>
          <w:szCs w:val="24"/>
          <w:lang w:val="ru" w:eastAsia="de-DE"/>
        </w:rPr>
        <w:t xml:space="preserve"> рабо</w:t>
      </w:r>
      <w:r w:rsidR="00E317BC" w:rsidRPr="00F47EB7">
        <w:rPr>
          <w:rFonts w:ascii="Times New Roman" w:hAnsi="Times New Roman" w:cs="Times New Roman"/>
          <w:color w:val="000000"/>
          <w:sz w:val="24"/>
          <w:szCs w:val="24"/>
          <w:lang w:val="ru" w:eastAsia="de-DE"/>
        </w:rPr>
        <w:t>чей силы</w:t>
      </w:r>
      <w:r w:rsidR="00683F81" w:rsidRPr="00F47EB7">
        <w:rPr>
          <w:rFonts w:ascii="Times New Roman" w:hAnsi="Times New Roman" w:cs="Times New Roman"/>
          <w:color w:val="000000"/>
          <w:sz w:val="24"/>
          <w:szCs w:val="24"/>
          <w:lang w:val="ru" w:eastAsia="de-DE"/>
        </w:rPr>
        <w:t xml:space="preserve">. </w:t>
      </w:r>
      <w:r w:rsidR="004F44DC" w:rsidRPr="00F47EB7">
        <w:rPr>
          <w:rFonts w:ascii="Times New Roman" w:hAnsi="Times New Roman" w:cs="Times New Roman"/>
          <w:color w:val="000000"/>
          <w:sz w:val="24"/>
          <w:szCs w:val="24"/>
          <w:lang w:val="ru" w:eastAsia="de-DE"/>
        </w:rPr>
        <w:t>Организации, осуществляющие закупки,</w:t>
      </w:r>
      <w:r w:rsidR="00683F81" w:rsidRPr="00F47EB7">
        <w:rPr>
          <w:rFonts w:ascii="Times New Roman" w:hAnsi="Times New Roman" w:cs="Times New Roman"/>
          <w:color w:val="000000"/>
          <w:sz w:val="24"/>
          <w:szCs w:val="24"/>
          <w:lang w:val="ru" w:eastAsia="de-DE"/>
        </w:rPr>
        <w:t xml:space="preserve"> должны иметь в своем распоряжении ряд штрафных санкций и </w:t>
      </w:r>
      <w:r w:rsidR="00A120F0" w:rsidRPr="00F47EB7">
        <w:rPr>
          <w:rFonts w:ascii="Times New Roman" w:hAnsi="Times New Roman" w:cs="Times New Roman"/>
          <w:color w:val="000000"/>
          <w:sz w:val="24"/>
          <w:szCs w:val="24"/>
          <w:lang w:val="ru" w:eastAsia="de-DE"/>
        </w:rPr>
        <w:t>договорных</w:t>
      </w:r>
      <w:r w:rsidR="00683F81" w:rsidRPr="00F47EB7">
        <w:rPr>
          <w:rFonts w:ascii="Times New Roman" w:hAnsi="Times New Roman" w:cs="Times New Roman"/>
          <w:color w:val="000000"/>
          <w:sz w:val="24"/>
          <w:szCs w:val="24"/>
          <w:lang w:val="ru" w:eastAsia="de-DE"/>
        </w:rPr>
        <w:t xml:space="preserve"> сре</w:t>
      </w:r>
      <w:proofErr w:type="gramStart"/>
      <w:r w:rsidR="00683F81" w:rsidRPr="00F47EB7">
        <w:rPr>
          <w:rFonts w:ascii="Times New Roman" w:hAnsi="Times New Roman" w:cs="Times New Roman"/>
          <w:color w:val="000000"/>
          <w:sz w:val="24"/>
          <w:szCs w:val="24"/>
          <w:lang w:val="ru" w:eastAsia="de-DE"/>
        </w:rPr>
        <w:t>дств пр</w:t>
      </w:r>
      <w:proofErr w:type="gramEnd"/>
      <w:r w:rsidR="00683F81" w:rsidRPr="00F47EB7">
        <w:rPr>
          <w:rFonts w:ascii="Times New Roman" w:hAnsi="Times New Roman" w:cs="Times New Roman"/>
          <w:color w:val="000000"/>
          <w:sz w:val="24"/>
          <w:szCs w:val="24"/>
          <w:lang w:val="ru" w:eastAsia="de-DE"/>
        </w:rPr>
        <w:t>авовой защиты для решения подобных ситуаций, включая</w:t>
      </w:r>
      <w:r w:rsidR="00A457FD" w:rsidRPr="00F47EB7">
        <w:rPr>
          <w:rFonts w:ascii="Times New Roman" w:hAnsi="Times New Roman" w:cs="Times New Roman"/>
          <w:color w:val="000000"/>
          <w:sz w:val="24"/>
          <w:szCs w:val="24"/>
          <w:lang w:val="ru" w:eastAsia="de-DE"/>
        </w:rPr>
        <w:t>:</w:t>
      </w:r>
    </w:p>
    <w:p w:rsidR="00683F81" w:rsidRPr="00F47EB7" w:rsidRDefault="00683F81" w:rsidP="00683F81">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а) возмещение всех причиненных или понесенных затрат, потерь или убытков</w:t>
      </w:r>
      <w:r w:rsidR="00A457FD" w:rsidRPr="00F47EB7">
        <w:rPr>
          <w:rFonts w:ascii="Times New Roman" w:hAnsi="Times New Roman" w:cs="Times New Roman"/>
          <w:color w:val="000000"/>
          <w:sz w:val="24"/>
          <w:szCs w:val="24"/>
          <w:lang w:val="ru" w:eastAsia="de-DE"/>
        </w:rPr>
        <w:t>;</w:t>
      </w:r>
    </w:p>
    <w:p w:rsidR="00683F81" w:rsidRPr="00F47EB7" w:rsidRDefault="00683F81" w:rsidP="00683F81">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b) аннулирование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w:t>
      </w:r>
      <w:r w:rsidR="00D84BFF" w:rsidRPr="00F47EB7">
        <w:rPr>
          <w:rFonts w:ascii="Times New Roman" w:hAnsi="Times New Roman" w:cs="Times New Roman"/>
          <w:color w:val="000000"/>
          <w:sz w:val="24"/>
          <w:szCs w:val="24"/>
          <w:lang w:val="ru" w:eastAsia="de-DE"/>
        </w:rPr>
        <w:t>конкурса</w:t>
      </w:r>
      <w:r w:rsidRPr="00F47EB7">
        <w:rPr>
          <w:rFonts w:ascii="Times New Roman" w:hAnsi="Times New Roman" w:cs="Times New Roman"/>
          <w:color w:val="000000"/>
          <w:sz w:val="24"/>
          <w:szCs w:val="24"/>
          <w:lang w:val="ru" w:eastAsia="de-DE"/>
        </w:rPr>
        <w:t xml:space="preserve"> и требование возмещения любых убытков, понесенных в результате необходимости принятия менее благоприятные условий для заключения </w:t>
      </w:r>
      <w:r w:rsidR="009E3A04" w:rsidRPr="00F47EB7">
        <w:rPr>
          <w:rFonts w:ascii="Times New Roman" w:hAnsi="Times New Roman" w:cs="Times New Roman"/>
          <w:color w:val="000000"/>
          <w:sz w:val="24"/>
          <w:szCs w:val="24"/>
          <w:lang w:val="ru" w:eastAsia="de-DE"/>
        </w:rPr>
        <w:t>договора</w:t>
      </w:r>
      <w:r w:rsidR="00A457FD" w:rsidRPr="00F47EB7">
        <w:rPr>
          <w:rFonts w:ascii="Times New Roman" w:hAnsi="Times New Roman" w:cs="Times New Roman"/>
          <w:color w:val="000000"/>
          <w:sz w:val="24"/>
          <w:szCs w:val="24"/>
          <w:lang w:val="ru" w:eastAsia="de-DE"/>
        </w:rPr>
        <w:t>;</w:t>
      </w:r>
    </w:p>
    <w:p w:rsidR="00683F81" w:rsidRPr="00F47EB7" w:rsidRDefault="00683F81" w:rsidP="00683F81">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c) отклонение платежных сертификатов как неполных, если не представлена соответствующая подтверждающая документация</w:t>
      </w:r>
      <w:r w:rsidR="00A457FD" w:rsidRPr="00F47EB7">
        <w:rPr>
          <w:rFonts w:ascii="Times New Roman" w:hAnsi="Times New Roman" w:cs="Times New Roman"/>
          <w:color w:val="000000"/>
          <w:sz w:val="24"/>
          <w:szCs w:val="24"/>
          <w:lang w:val="ru" w:eastAsia="de-DE"/>
        </w:rPr>
        <w:t>;</w:t>
      </w:r>
    </w:p>
    <w:p w:rsidR="00683F81" w:rsidRPr="00F47EB7" w:rsidRDefault="00683F81" w:rsidP="00683F81">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d) отказ в выдаче актов выполненных работ до тех пор, пока подрядчик не предоставить убедительных доказатель</w:t>
      </w:r>
      <w:proofErr w:type="gramStart"/>
      <w:r w:rsidRPr="00F47EB7">
        <w:rPr>
          <w:rFonts w:ascii="Times New Roman" w:hAnsi="Times New Roman" w:cs="Times New Roman"/>
          <w:color w:val="000000"/>
          <w:sz w:val="24"/>
          <w:szCs w:val="24"/>
          <w:lang w:val="ru" w:eastAsia="de-DE"/>
        </w:rPr>
        <w:t>ств пр</w:t>
      </w:r>
      <w:proofErr w:type="gramEnd"/>
      <w:r w:rsidRPr="00F47EB7">
        <w:rPr>
          <w:rFonts w:ascii="Times New Roman" w:hAnsi="Times New Roman" w:cs="Times New Roman"/>
          <w:color w:val="000000"/>
          <w:sz w:val="24"/>
          <w:szCs w:val="24"/>
          <w:lang w:val="ru" w:eastAsia="de-DE"/>
        </w:rPr>
        <w:t>ивлечения целев</w:t>
      </w:r>
      <w:r w:rsidR="00E317BC" w:rsidRPr="00F47EB7">
        <w:rPr>
          <w:rFonts w:ascii="Times New Roman" w:hAnsi="Times New Roman" w:cs="Times New Roman"/>
          <w:color w:val="000000"/>
          <w:sz w:val="24"/>
          <w:szCs w:val="24"/>
          <w:lang w:val="ru" w:eastAsia="de-DE"/>
        </w:rPr>
        <w:t>ой</w:t>
      </w:r>
      <w:r w:rsidRPr="00F47EB7">
        <w:rPr>
          <w:rFonts w:ascii="Times New Roman" w:hAnsi="Times New Roman" w:cs="Times New Roman"/>
          <w:color w:val="000000"/>
          <w:sz w:val="24"/>
          <w:szCs w:val="24"/>
          <w:lang w:val="ru" w:eastAsia="de-DE"/>
        </w:rPr>
        <w:t xml:space="preserve"> рабо</w:t>
      </w:r>
      <w:r w:rsidR="00E317BC" w:rsidRPr="00F47EB7">
        <w:rPr>
          <w:rFonts w:ascii="Times New Roman" w:hAnsi="Times New Roman" w:cs="Times New Roman"/>
          <w:color w:val="000000"/>
          <w:sz w:val="24"/>
          <w:szCs w:val="24"/>
          <w:lang w:val="ru" w:eastAsia="de-DE"/>
        </w:rPr>
        <w:t>чей силы</w:t>
      </w:r>
      <w:r w:rsidRPr="00F47EB7">
        <w:rPr>
          <w:rFonts w:ascii="Times New Roman" w:hAnsi="Times New Roman" w:cs="Times New Roman"/>
          <w:color w:val="000000"/>
          <w:sz w:val="24"/>
          <w:szCs w:val="24"/>
          <w:lang w:val="ru" w:eastAsia="de-DE"/>
        </w:rPr>
        <w:t xml:space="preserve"> в соответствии с планом реализации цели участия в </w:t>
      </w:r>
      <w:r w:rsidR="00172A86" w:rsidRPr="00F47EB7">
        <w:rPr>
          <w:rFonts w:ascii="Times New Roman" w:hAnsi="Times New Roman" w:cs="Times New Roman"/>
          <w:color w:val="000000"/>
          <w:sz w:val="24"/>
          <w:szCs w:val="24"/>
          <w:lang w:val="ru" w:eastAsia="de-DE"/>
        </w:rPr>
        <w:t>договоре</w:t>
      </w:r>
      <w:r w:rsidR="00A457FD" w:rsidRPr="00F47EB7">
        <w:rPr>
          <w:rFonts w:ascii="Times New Roman" w:hAnsi="Times New Roman" w:cs="Times New Roman"/>
          <w:color w:val="000000"/>
          <w:sz w:val="24"/>
          <w:szCs w:val="24"/>
          <w:lang w:val="ru" w:eastAsia="de-DE"/>
        </w:rPr>
        <w:t>;</w:t>
      </w:r>
    </w:p>
    <w:p w:rsidR="00683F81" w:rsidRPr="00F47EB7" w:rsidRDefault="00683F81" w:rsidP="00683F81">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e) наложение финансовых санкций, превышающих финансовое преимущество, рассчитанное на момент оценки </w:t>
      </w:r>
      <w:r w:rsidR="00AA449F" w:rsidRPr="00F47EB7">
        <w:rPr>
          <w:rFonts w:ascii="Times New Roman" w:hAnsi="Times New Roman" w:cs="Times New Roman"/>
          <w:color w:val="000000"/>
          <w:sz w:val="24"/>
          <w:szCs w:val="24"/>
          <w:lang w:val="ru" w:eastAsia="de-DE"/>
        </w:rPr>
        <w:t>заявок на участие в конкурсе</w:t>
      </w:r>
      <w:r w:rsidRPr="00F47EB7">
        <w:rPr>
          <w:rFonts w:ascii="Times New Roman" w:hAnsi="Times New Roman" w:cs="Times New Roman"/>
          <w:color w:val="000000"/>
          <w:sz w:val="24"/>
          <w:szCs w:val="24"/>
          <w:lang w:val="ru" w:eastAsia="de-DE"/>
        </w:rPr>
        <w:t xml:space="preserve">, или затраты на соблюдение </w:t>
      </w:r>
      <w:r w:rsidR="00A120F0" w:rsidRPr="00F47EB7">
        <w:rPr>
          <w:rFonts w:ascii="Times New Roman" w:hAnsi="Times New Roman" w:cs="Times New Roman"/>
          <w:color w:val="000000"/>
          <w:sz w:val="24"/>
          <w:szCs w:val="24"/>
          <w:lang w:val="ru" w:eastAsia="de-DE"/>
        </w:rPr>
        <w:t>договорных</w:t>
      </w:r>
      <w:r w:rsidRPr="00F47EB7">
        <w:rPr>
          <w:rFonts w:ascii="Times New Roman" w:hAnsi="Times New Roman" w:cs="Times New Roman"/>
          <w:color w:val="000000"/>
          <w:sz w:val="24"/>
          <w:szCs w:val="24"/>
          <w:lang w:val="ru" w:eastAsia="de-DE"/>
        </w:rPr>
        <w:t xml:space="preserve"> обязательств</w:t>
      </w:r>
      <w:r w:rsidR="00A457FD" w:rsidRPr="00F47EB7">
        <w:rPr>
          <w:rFonts w:ascii="Times New Roman" w:hAnsi="Times New Roman" w:cs="Times New Roman"/>
          <w:color w:val="000000"/>
          <w:sz w:val="24"/>
          <w:szCs w:val="24"/>
          <w:lang w:val="ru" w:eastAsia="de-DE"/>
        </w:rPr>
        <w:t>;</w:t>
      </w:r>
    </w:p>
    <w:p w:rsidR="00683F81" w:rsidRPr="00F47EB7" w:rsidRDefault="00683F81" w:rsidP="00683F81">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lastRenderedPageBreak/>
        <w:t xml:space="preserve">f) ограничение прав подрядчика и его акционеров и директоров на получении дальнейших </w:t>
      </w:r>
      <w:r w:rsidR="0076390E" w:rsidRPr="00F47EB7">
        <w:rPr>
          <w:rFonts w:ascii="Times New Roman" w:hAnsi="Times New Roman" w:cs="Times New Roman"/>
          <w:color w:val="000000"/>
          <w:sz w:val="24"/>
          <w:szCs w:val="24"/>
          <w:lang w:val="ru" w:eastAsia="de-DE"/>
        </w:rPr>
        <w:t>договоров</w:t>
      </w:r>
      <w:r w:rsidRPr="00F47EB7">
        <w:rPr>
          <w:rFonts w:ascii="Times New Roman" w:hAnsi="Times New Roman" w:cs="Times New Roman"/>
          <w:color w:val="000000"/>
          <w:sz w:val="24"/>
          <w:szCs w:val="24"/>
          <w:lang w:val="ru" w:eastAsia="de-DE"/>
        </w:rPr>
        <w:t xml:space="preserve"> от организации</w:t>
      </w:r>
      <w:r w:rsidR="00E36D63" w:rsidRPr="00F47EB7">
        <w:rPr>
          <w:rFonts w:ascii="Times New Roman" w:hAnsi="Times New Roman" w:cs="Times New Roman"/>
          <w:color w:val="000000"/>
          <w:sz w:val="24"/>
          <w:szCs w:val="24"/>
          <w:lang w:val="ru" w:eastAsia="de-DE"/>
        </w:rPr>
        <w:t>, осуществляющей закупки,</w:t>
      </w:r>
      <w:r w:rsidRPr="00F47EB7">
        <w:rPr>
          <w:rFonts w:ascii="Times New Roman" w:hAnsi="Times New Roman" w:cs="Times New Roman"/>
          <w:color w:val="000000"/>
          <w:sz w:val="24"/>
          <w:szCs w:val="24"/>
          <w:lang w:val="ru" w:eastAsia="de-DE"/>
        </w:rPr>
        <w:t xml:space="preserve"> в течение определенного периода времени.</w:t>
      </w:r>
    </w:p>
    <w:p w:rsidR="00683F81" w:rsidRPr="00F47EB7" w:rsidRDefault="00683F81" w:rsidP="00683F81">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Санкции должны носит</w:t>
      </w:r>
      <w:r w:rsidR="00B00F8B" w:rsidRPr="00F47EB7">
        <w:rPr>
          <w:rFonts w:ascii="Times New Roman" w:hAnsi="Times New Roman" w:cs="Times New Roman"/>
          <w:color w:val="000000"/>
          <w:sz w:val="24"/>
          <w:szCs w:val="24"/>
          <w:lang w:val="ru" w:eastAsia="de-DE"/>
        </w:rPr>
        <w:t>ь</w:t>
      </w:r>
      <w:r w:rsidRPr="00F47EB7">
        <w:rPr>
          <w:rFonts w:ascii="Times New Roman" w:hAnsi="Times New Roman" w:cs="Times New Roman"/>
          <w:color w:val="000000"/>
          <w:sz w:val="24"/>
          <w:szCs w:val="24"/>
          <w:lang w:val="ru" w:eastAsia="de-DE"/>
        </w:rPr>
        <w:t xml:space="preserve"> в достаточной мере дисциплинирующий характер, чтобы стимулировать соблюдение требований. Начисляя баллы для оценки </w:t>
      </w:r>
      <w:r w:rsidR="00AA449F" w:rsidRPr="00F47EB7">
        <w:rPr>
          <w:rFonts w:ascii="Times New Roman" w:hAnsi="Times New Roman" w:cs="Times New Roman"/>
          <w:color w:val="000000"/>
          <w:sz w:val="24"/>
          <w:szCs w:val="24"/>
          <w:lang w:val="ru" w:eastAsia="de-DE"/>
        </w:rPr>
        <w:t>заявки на участие в конкурсе</w:t>
      </w:r>
      <w:r w:rsidRPr="00F47EB7">
        <w:rPr>
          <w:rFonts w:ascii="Times New Roman" w:hAnsi="Times New Roman" w:cs="Times New Roman"/>
          <w:color w:val="000000"/>
          <w:sz w:val="24"/>
          <w:szCs w:val="24"/>
          <w:lang w:val="ru" w:eastAsia="de-DE"/>
        </w:rPr>
        <w:t xml:space="preserve">, следует следить за тем, чтобы санкция не была более привлекательной, чем соблюдение требований, например, размер штрафа за несоблюдение требований был меньше, чем конкурентное преимущество, полученное за счет баллов оценки </w:t>
      </w:r>
      <w:r w:rsidR="00AA449F" w:rsidRPr="00F47EB7">
        <w:rPr>
          <w:rFonts w:ascii="Times New Roman" w:hAnsi="Times New Roman" w:cs="Times New Roman"/>
          <w:color w:val="000000"/>
          <w:sz w:val="24"/>
          <w:szCs w:val="24"/>
          <w:lang w:val="ru" w:eastAsia="de-DE"/>
        </w:rPr>
        <w:t>заявки на участие в конкурсе</w:t>
      </w:r>
      <w:r w:rsidRPr="00F47EB7">
        <w:rPr>
          <w:rFonts w:ascii="Times New Roman" w:hAnsi="Times New Roman" w:cs="Times New Roman"/>
          <w:color w:val="000000"/>
          <w:sz w:val="24"/>
          <w:szCs w:val="24"/>
          <w:lang w:val="ru" w:eastAsia="de-DE"/>
        </w:rPr>
        <w:t>.</w:t>
      </w:r>
    </w:p>
    <w:p w:rsidR="00683F81" w:rsidRPr="00F47EB7" w:rsidRDefault="00683F81" w:rsidP="00683F81">
      <w:pPr>
        <w:widowControl/>
        <w:ind w:firstLine="720"/>
        <w:rPr>
          <w:rFonts w:ascii="Times New Roman" w:hAnsi="Times New Roman" w:cs="Times New Roman"/>
          <w:color w:val="000000"/>
          <w:sz w:val="24"/>
          <w:szCs w:val="24"/>
          <w:lang w:val="ru" w:eastAsia="de-DE"/>
        </w:rPr>
      </w:pPr>
    </w:p>
    <w:p w:rsidR="00683F81" w:rsidRPr="00F47EB7" w:rsidRDefault="00683F81" w:rsidP="00683F81">
      <w:pPr>
        <w:widowControl/>
        <w:rPr>
          <w:rFonts w:ascii="Times New Roman" w:hAnsi="Times New Roman" w:cs="Times New Roman"/>
          <w:color w:val="000000"/>
          <w:lang w:val="ru" w:eastAsia="de-DE"/>
        </w:rPr>
      </w:pPr>
      <w:r w:rsidRPr="00F47EB7">
        <w:rPr>
          <w:rFonts w:ascii="Times New Roman" w:hAnsi="Times New Roman" w:cs="Times New Roman"/>
          <w:color w:val="000000"/>
          <w:lang w:val="ru" w:eastAsia="de-DE"/>
        </w:rPr>
        <w:t xml:space="preserve">Примечание - Зачастую заказчик не заинтересован в аннулировании </w:t>
      </w:r>
      <w:r w:rsidR="009E3A04" w:rsidRPr="00F47EB7">
        <w:rPr>
          <w:rFonts w:ascii="Times New Roman" w:hAnsi="Times New Roman" w:cs="Times New Roman"/>
          <w:color w:val="000000"/>
          <w:lang w:val="ru" w:eastAsia="de-DE"/>
        </w:rPr>
        <w:t>договора</w:t>
      </w:r>
      <w:r w:rsidRPr="00F47EB7">
        <w:rPr>
          <w:rFonts w:ascii="Times New Roman" w:hAnsi="Times New Roman" w:cs="Times New Roman"/>
          <w:color w:val="000000"/>
          <w:lang w:val="ru" w:eastAsia="de-DE"/>
        </w:rPr>
        <w:t>, и наложение финансовых штрафов часто является наиболее практичной санкцией, если законодательство разрешает заказчику вычитать неустойку из сумм, причитающихся подрядчику.</w:t>
      </w:r>
    </w:p>
    <w:p w:rsidR="00683F81" w:rsidRPr="00F47EB7" w:rsidRDefault="00683F81" w:rsidP="00683F81">
      <w:pPr>
        <w:widowControl/>
        <w:rPr>
          <w:rFonts w:ascii="Times New Roman" w:hAnsi="Times New Roman" w:cs="Times New Roman"/>
          <w:color w:val="000000"/>
          <w:lang w:val="ru" w:eastAsia="de-DE"/>
        </w:rPr>
      </w:pPr>
    </w:p>
    <w:p w:rsidR="00683F81" w:rsidRPr="00F47EB7" w:rsidRDefault="00683F81" w:rsidP="00683F81">
      <w:pPr>
        <w:widowControl/>
        <w:rPr>
          <w:rFonts w:ascii="Times New Roman" w:hAnsi="Times New Roman" w:cs="Times New Roman"/>
          <w:color w:val="000000"/>
          <w:lang w:val="ru" w:eastAsia="de-DE"/>
        </w:rPr>
      </w:pPr>
    </w:p>
    <w:p w:rsidR="00683F81" w:rsidRPr="00F47EB7" w:rsidRDefault="00683F81" w:rsidP="00683F81">
      <w:pPr>
        <w:widowControl/>
        <w:rPr>
          <w:rFonts w:ascii="Times New Roman" w:hAnsi="Times New Roman" w:cs="Times New Roman"/>
          <w:color w:val="000000"/>
          <w:lang w:val="ru" w:eastAsia="de-DE"/>
        </w:rPr>
      </w:pPr>
    </w:p>
    <w:p w:rsidR="00683F81" w:rsidRPr="00F47EB7" w:rsidRDefault="00683F81" w:rsidP="00683F81">
      <w:pPr>
        <w:widowControl/>
        <w:rPr>
          <w:rFonts w:ascii="Times New Roman" w:hAnsi="Times New Roman" w:cs="Times New Roman"/>
          <w:color w:val="000000"/>
          <w:lang w:val="ru" w:eastAsia="de-DE"/>
        </w:rPr>
      </w:pPr>
    </w:p>
    <w:p w:rsidR="000801C5" w:rsidRPr="00F47EB7" w:rsidRDefault="000801C5">
      <w:pPr>
        <w:widowControl/>
        <w:autoSpaceDE/>
        <w:autoSpaceDN/>
        <w:adjustRightInd/>
        <w:ind w:firstLine="0"/>
        <w:jc w:val="left"/>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br w:type="page"/>
      </w:r>
    </w:p>
    <w:p w:rsidR="000801C5" w:rsidRPr="00F47EB7" w:rsidRDefault="000801C5" w:rsidP="000801C5">
      <w:pPr>
        <w:widowControl/>
        <w:ind w:firstLine="0"/>
        <w:jc w:val="center"/>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lastRenderedPageBreak/>
        <w:t>Приложение</w:t>
      </w:r>
      <w:proofErr w:type="gramStart"/>
      <w:r w:rsidRPr="00F47EB7">
        <w:rPr>
          <w:rFonts w:ascii="Times New Roman" w:hAnsi="Times New Roman" w:cs="Times New Roman"/>
          <w:b/>
          <w:bCs/>
          <w:color w:val="000000"/>
          <w:sz w:val="24"/>
          <w:szCs w:val="24"/>
          <w:lang w:val="ru" w:eastAsia="de-DE"/>
        </w:rPr>
        <w:t xml:space="preserve"> В</w:t>
      </w:r>
      <w:proofErr w:type="gramEnd"/>
    </w:p>
    <w:p w:rsidR="000801C5" w:rsidRPr="00F47EB7" w:rsidRDefault="000801C5" w:rsidP="000801C5">
      <w:pPr>
        <w:widowControl/>
        <w:ind w:firstLine="0"/>
        <w:jc w:val="center"/>
        <w:rPr>
          <w:rFonts w:ascii="Times New Roman" w:hAnsi="Times New Roman" w:cs="Times New Roman"/>
          <w:i/>
          <w:color w:val="000000"/>
          <w:sz w:val="24"/>
          <w:szCs w:val="24"/>
          <w:lang w:val="de-DE" w:eastAsia="de-DE"/>
        </w:rPr>
      </w:pPr>
      <w:r w:rsidRPr="00F47EB7">
        <w:rPr>
          <w:rFonts w:ascii="Times New Roman" w:hAnsi="Times New Roman" w:cs="Times New Roman"/>
          <w:i/>
          <w:color w:val="000000"/>
          <w:sz w:val="24"/>
          <w:szCs w:val="24"/>
          <w:lang w:val="ru" w:eastAsia="de-DE"/>
        </w:rPr>
        <w:t>(информационное)</w:t>
      </w:r>
    </w:p>
    <w:p w:rsidR="000801C5" w:rsidRPr="00F47EB7" w:rsidRDefault="000801C5" w:rsidP="000801C5">
      <w:pPr>
        <w:widowControl/>
        <w:ind w:firstLine="0"/>
        <w:jc w:val="center"/>
        <w:rPr>
          <w:rFonts w:ascii="Times New Roman" w:hAnsi="Times New Roman" w:cs="Times New Roman"/>
          <w:b/>
          <w:bCs/>
          <w:color w:val="000000"/>
          <w:sz w:val="24"/>
          <w:szCs w:val="24"/>
          <w:lang w:eastAsia="de-DE"/>
        </w:rPr>
      </w:pPr>
    </w:p>
    <w:p w:rsidR="007E6FA6" w:rsidRDefault="000801C5" w:rsidP="000801C5">
      <w:pPr>
        <w:widowControl/>
        <w:ind w:firstLine="0"/>
        <w:jc w:val="center"/>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 xml:space="preserve">Подготовка </w:t>
      </w:r>
      <w:r w:rsidR="00EC7C0F" w:rsidRPr="001555CF">
        <w:rPr>
          <w:rFonts w:ascii="Times New Roman" w:hAnsi="Times New Roman" w:cs="Times New Roman"/>
          <w:b/>
          <w:bCs/>
          <w:color w:val="000000"/>
          <w:sz w:val="24"/>
          <w:szCs w:val="24"/>
          <w:lang w:val="ru" w:eastAsia="de-DE"/>
        </w:rPr>
        <w:t xml:space="preserve">целевых </w:t>
      </w:r>
      <w:r w:rsidRPr="00F47EB7">
        <w:rPr>
          <w:rFonts w:ascii="Times New Roman" w:hAnsi="Times New Roman" w:cs="Times New Roman"/>
          <w:b/>
          <w:bCs/>
          <w:color w:val="000000"/>
          <w:sz w:val="24"/>
          <w:szCs w:val="24"/>
          <w:lang w:val="ru" w:eastAsia="de-DE"/>
        </w:rPr>
        <w:t xml:space="preserve">данных, связанных с настоящим стандартом, </w:t>
      </w:r>
    </w:p>
    <w:p w:rsidR="000801C5" w:rsidRPr="00F47EB7" w:rsidRDefault="000801C5" w:rsidP="000801C5">
      <w:pPr>
        <w:widowControl/>
        <w:ind w:firstLine="0"/>
        <w:jc w:val="center"/>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для включения в объем работ</w:t>
      </w:r>
    </w:p>
    <w:p w:rsidR="000801C5" w:rsidRPr="00F47EB7" w:rsidRDefault="000801C5" w:rsidP="000801C5">
      <w:pPr>
        <w:widowControl/>
        <w:ind w:firstLine="0"/>
        <w:rPr>
          <w:rFonts w:ascii="Times New Roman" w:hAnsi="Times New Roman" w:cs="Times New Roman"/>
          <w:color w:val="000000"/>
          <w:sz w:val="24"/>
          <w:szCs w:val="24"/>
          <w:lang w:val="de-DE" w:eastAsia="de-DE"/>
        </w:rPr>
      </w:pPr>
      <w:bookmarkStart w:id="12" w:name="bookmark22"/>
    </w:p>
    <w:p w:rsidR="000801C5" w:rsidRPr="00F47EB7" w:rsidRDefault="00365306" w:rsidP="000801C5">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Целевые д</w:t>
      </w:r>
      <w:bookmarkEnd w:id="12"/>
      <w:r w:rsidR="00A8208F">
        <w:rPr>
          <w:rFonts w:ascii="Times New Roman" w:hAnsi="Times New Roman" w:cs="Times New Roman"/>
          <w:color w:val="000000"/>
          <w:sz w:val="24"/>
          <w:szCs w:val="24"/>
          <w:lang w:val="ru" w:eastAsia="de-DE"/>
        </w:rPr>
        <w:t>анные</w:t>
      </w:r>
      <w:r w:rsidR="000801C5" w:rsidRPr="00F47EB7">
        <w:rPr>
          <w:rFonts w:ascii="Times New Roman" w:hAnsi="Times New Roman" w:cs="Times New Roman"/>
          <w:color w:val="000000"/>
          <w:sz w:val="24"/>
          <w:szCs w:val="24"/>
          <w:lang w:val="ru" w:eastAsia="de-DE"/>
        </w:rPr>
        <w:t xml:space="preserve"> составляют </w:t>
      </w:r>
      <w:r w:rsidR="00B00F8B" w:rsidRPr="00F47EB7">
        <w:rPr>
          <w:rFonts w:ascii="Times New Roman" w:hAnsi="Times New Roman" w:cs="Times New Roman"/>
          <w:color w:val="000000"/>
          <w:sz w:val="24"/>
          <w:szCs w:val="24"/>
          <w:lang w:val="ru" w:eastAsia="de-DE"/>
        </w:rPr>
        <w:t xml:space="preserve">неотъемлемую </w:t>
      </w:r>
      <w:r w:rsidR="000801C5" w:rsidRPr="00F47EB7">
        <w:rPr>
          <w:rFonts w:ascii="Times New Roman" w:hAnsi="Times New Roman" w:cs="Times New Roman"/>
          <w:color w:val="000000"/>
          <w:sz w:val="24"/>
          <w:szCs w:val="24"/>
          <w:lang w:val="ru" w:eastAsia="de-DE"/>
        </w:rPr>
        <w:t>часть настоящего стандарта; без таких данных</w:t>
      </w:r>
      <w:r w:rsidR="00B00F8B" w:rsidRPr="00F47EB7">
        <w:rPr>
          <w:rFonts w:ascii="Times New Roman" w:hAnsi="Times New Roman" w:cs="Times New Roman"/>
          <w:color w:val="000000"/>
          <w:sz w:val="24"/>
          <w:szCs w:val="24"/>
          <w:lang w:val="ru" w:eastAsia="de-DE"/>
        </w:rPr>
        <w:t>,</w:t>
      </w:r>
      <w:r w:rsidR="000801C5" w:rsidRPr="00F47EB7">
        <w:rPr>
          <w:rFonts w:ascii="Times New Roman" w:hAnsi="Times New Roman" w:cs="Times New Roman"/>
          <w:color w:val="000000"/>
          <w:sz w:val="24"/>
          <w:szCs w:val="24"/>
          <w:lang w:val="ru" w:eastAsia="de-DE"/>
        </w:rPr>
        <w:t xml:space="preserve"> требования </w:t>
      </w:r>
      <w:r w:rsidR="00B00F8B" w:rsidRPr="00F47EB7">
        <w:rPr>
          <w:rFonts w:ascii="Times New Roman" w:hAnsi="Times New Roman" w:cs="Times New Roman"/>
          <w:color w:val="000000"/>
          <w:sz w:val="24"/>
          <w:szCs w:val="24"/>
          <w:lang w:val="ru" w:eastAsia="de-DE"/>
        </w:rPr>
        <w:t xml:space="preserve">рассматриваются как </w:t>
      </w:r>
      <w:r w:rsidR="000801C5" w:rsidRPr="00F47EB7">
        <w:rPr>
          <w:rFonts w:ascii="Times New Roman" w:hAnsi="Times New Roman" w:cs="Times New Roman"/>
          <w:color w:val="000000"/>
          <w:sz w:val="24"/>
          <w:szCs w:val="24"/>
          <w:lang w:val="ru" w:eastAsia="de-DE"/>
        </w:rPr>
        <w:t>неполны</w:t>
      </w:r>
      <w:r w:rsidR="00B00F8B" w:rsidRPr="00F47EB7">
        <w:rPr>
          <w:rFonts w:ascii="Times New Roman" w:hAnsi="Times New Roman" w:cs="Times New Roman"/>
          <w:color w:val="000000"/>
          <w:sz w:val="24"/>
          <w:szCs w:val="24"/>
          <w:lang w:val="ru" w:eastAsia="de-DE"/>
        </w:rPr>
        <w:t>е</w:t>
      </w:r>
      <w:r w:rsidR="000801C5" w:rsidRPr="00F47EB7">
        <w:rPr>
          <w:rFonts w:ascii="Times New Roman" w:hAnsi="Times New Roman" w:cs="Times New Roman"/>
          <w:color w:val="000000"/>
          <w:sz w:val="24"/>
          <w:szCs w:val="24"/>
          <w:lang w:val="ru" w:eastAsia="de-DE"/>
        </w:rPr>
        <w:t>.</w:t>
      </w:r>
    </w:p>
    <w:p w:rsidR="000801C5" w:rsidRPr="00F47EB7" w:rsidRDefault="000801C5" w:rsidP="000801C5">
      <w:pPr>
        <w:widowControl/>
        <w:ind w:firstLine="720"/>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Формат для </w:t>
      </w:r>
      <w:r w:rsidR="00365306" w:rsidRPr="00F47EB7">
        <w:rPr>
          <w:rFonts w:ascii="Times New Roman" w:hAnsi="Times New Roman" w:cs="Times New Roman"/>
          <w:color w:val="000000"/>
          <w:sz w:val="24"/>
          <w:szCs w:val="24"/>
          <w:lang w:val="ru" w:eastAsia="de-DE"/>
        </w:rPr>
        <w:t xml:space="preserve">целевых </w:t>
      </w:r>
      <w:r w:rsidRPr="00F47EB7">
        <w:rPr>
          <w:rFonts w:ascii="Times New Roman" w:hAnsi="Times New Roman" w:cs="Times New Roman"/>
          <w:color w:val="000000"/>
          <w:sz w:val="24"/>
          <w:szCs w:val="24"/>
          <w:lang w:val="ru" w:eastAsia="de-DE"/>
        </w:rPr>
        <w:t>данных разработан быть совместимым с указаниями, приведенными в приложении</w:t>
      </w:r>
      <w:proofErr w:type="gramStart"/>
      <w:r w:rsidRPr="00F47EB7">
        <w:rPr>
          <w:rFonts w:ascii="Times New Roman" w:hAnsi="Times New Roman" w:cs="Times New Roman"/>
          <w:color w:val="000000"/>
          <w:sz w:val="24"/>
          <w:szCs w:val="24"/>
          <w:lang w:val="ru" w:eastAsia="de-DE"/>
        </w:rPr>
        <w:t xml:space="preserve"> С</w:t>
      </w:r>
      <w:proofErr w:type="gramEnd"/>
      <w:r w:rsidRPr="00F47EB7">
        <w:rPr>
          <w:rFonts w:ascii="Times New Roman" w:hAnsi="Times New Roman" w:cs="Times New Roman"/>
          <w:color w:val="000000"/>
          <w:sz w:val="24"/>
          <w:szCs w:val="24"/>
          <w:lang w:val="ru" w:eastAsia="de-DE"/>
        </w:rPr>
        <w:t xml:space="preserve"> стандарта </w:t>
      </w:r>
      <w:r w:rsidR="00A457FD" w:rsidRPr="00F47EB7">
        <w:rPr>
          <w:rFonts w:ascii="Times New Roman" w:hAnsi="Times New Roman" w:cs="Times New Roman"/>
          <w:iCs/>
          <w:sz w:val="24"/>
          <w:szCs w:val="24"/>
        </w:rPr>
        <w:t>[3]</w:t>
      </w:r>
      <w:r w:rsidRPr="00F47EB7">
        <w:rPr>
          <w:rFonts w:ascii="Times New Roman" w:hAnsi="Times New Roman" w:cs="Times New Roman"/>
          <w:color w:val="000000"/>
          <w:sz w:val="24"/>
          <w:szCs w:val="24"/>
          <w:lang w:val="ru" w:eastAsia="de-DE"/>
        </w:rPr>
        <w:t xml:space="preserve">. </w:t>
      </w:r>
      <w:r w:rsidR="00365306" w:rsidRPr="00F47EB7">
        <w:rPr>
          <w:rFonts w:ascii="Times New Roman" w:hAnsi="Times New Roman" w:cs="Times New Roman"/>
          <w:color w:val="000000"/>
          <w:sz w:val="24"/>
          <w:szCs w:val="24"/>
          <w:lang w:val="ru" w:eastAsia="de-DE"/>
        </w:rPr>
        <w:t xml:space="preserve">Целевые данные </w:t>
      </w:r>
      <w:r w:rsidRPr="00F47EB7">
        <w:rPr>
          <w:rFonts w:ascii="Times New Roman" w:hAnsi="Times New Roman" w:cs="Times New Roman"/>
          <w:color w:val="000000"/>
          <w:sz w:val="24"/>
          <w:szCs w:val="24"/>
          <w:lang w:val="ru" w:eastAsia="de-DE"/>
        </w:rPr>
        <w:t xml:space="preserve"> следует включить в объем рабо</w:t>
      </w:r>
      <w:r w:rsidR="00F45627" w:rsidRPr="00F47EB7">
        <w:rPr>
          <w:rFonts w:ascii="Times New Roman" w:hAnsi="Times New Roman" w:cs="Times New Roman"/>
          <w:color w:val="000000"/>
          <w:sz w:val="24"/>
          <w:szCs w:val="24"/>
          <w:lang w:val="ru" w:eastAsia="de-DE"/>
        </w:rPr>
        <w:t>т</w:t>
      </w:r>
      <w:r w:rsidR="00A457FD" w:rsidRPr="00F47EB7">
        <w:rPr>
          <w:rStyle w:val="FontStyle70"/>
          <w:rFonts w:ascii="Times New Roman" w:hAnsi="Times New Roman" w:cs="Times New Roman"/>
          <w:color w:val="auto"/>
          <w:sz w:val="24"/>
          <w:szCs w:val="24"/>
          <w:lang w:val="ru" w:eastAsia="de-DE"/>
        </w:rPr>
        <w:t>, как показано в</w:t>
      </w:r>
      <w:r w:rsidR="00F45627" w:rsidRPr="00F47EB7">
        <w:rPr>
          <w:rFonts w:ascii="Times New Roman" w:hAnsi="Times New Roman" w:cs="Times New Roman"/>
          <w:color w:val="000000"/>
          <w:sz w:val="24"/>
          <w:szCs w:val="24"/>
          <w:lang w:val="ru" w:eastAsia="de-DE"/>
        </w:rPr>
        <w:t xml:space="preserve"> </w:t>
      </w:r>
      <w:r w:rsidRPr="00F47EB7">
        <w:rPr>
          <w:rFonts w:ascii="Times New Roman" w:hAnsi="Times New Roman" w:cs="Times New Roman"/>
          <w:color w:val="000000"/>
          <w:sz w:val="24"/>
          <w:szCs w:val="24"/>
          <w:lang w:val="ru" w:eastAsia="de-DE"/>
        </w:rPr>
        <w:t>таблице B.1.</w:t>
      </w:r>
    </w:p>
    <w:p w:rsidR="000801C5" w:rsidRPr="001555CF" w:rsidRDefault="000801C5" w:rsidP="000801C5">
      <w:pPr>
        <w:widowControl/>
        <w:ind w:firstLine="720"/>
        <w:rPr>
          <w:rFonts w:ascii="Times New Roman" w:hAnsi="Times New Roman" w:cs="Times New Roman"/>
          <w:color w:val="000000"/>
          <w:sz w:val="24"/>
          <w:szCs w:val="24"/>
          <w:lang w:val="ru" w:eastAsia="de-DE"/>
        </w:rPr>
      </w:pPr>
    </w:p>
    <w:p w:rsidR="000801C5" w:rsidRPr="00F47EB7" w:rsidRDefault="000929FB" w:rsidP="000801C5">
      <w:pPr>
        <w:widowControl/>
        <w:ind w:firstLine="0"/>
        <w:jc w:val="center"/>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Таблица B.1 -</w:t>
      </w:r>
      <w:r w:rsidR="000801C5" w:rsidRPr="00F47EB7">
        <w:rPr>
          <w:rFonts w:ascii="Times New Roman" w:hAnsi="Times New Roman" w:cs="Times New Roman"/>
          <w:b/>
          <w:bCs/>
          <w:color w:val="000000"/>
          <w:sz w:val="24"/>
          <w:szCs w:val="24"/>
          <w:lang w:val="ru" w:eastAsia="de-DE"/>
        </w:rPr>
        <w:t xml:space="preserve"> Включение </w:t>
      </w:r>
      <w:r w:rsidRPr="00F47EB7">
        <w:rPr>
          <w:rFonts w:ascii="Times New Roman" w:hAnsi="Times New Roman" w:cs="Times New Roman"/>
          <w:b/>
          <w:bCs/>
          <w:color w:val="000000"/>
          <w:sz w:val="24"/>
          <w:szCs w:val="24"/>
          <w:lang w:val="ru" w:eastAsia="de-DE"/>
        </w:rPr>
        <w:t>настоящего стандарта</w:t>
      </w:r>
      <w:r w:rsidR="000801C5" w:rsidRPr="00F47EB7">
        <w:rPr>
          <w:rFonts w:ascii="Times New Roman" w:hAnsi="Times New Roman" w:cs="Times New Roman"/>
          <w:b/>
          <w:bCs/>
          <w:color w:val="000000"/>
          <w:sz w:val="24"/>
          <w:szCs w:val="24"/>
          <w:lang w:val="ru" w:eastAsia="de-DE"/>
        </w:rPr>
        <w:t xml:space="preserve"> в объем работ</w:t>
      </w:r>
    </w:p>
    <w:p w:rsidR="000929FB" w:rsidRPr="00F47EB7" w:rsidRDefault="000929FB" w:rsidP="000801C5">
      <w:pPr>
        <w:widowControl/>
        <w:ind w:firstLine="0"/>
        <w:jc w:val="center"/>
        <w:rPr>
          <w:rFonts w:ascii="Times New Roman" w:hAnsi="Times New Roman" w:cs="Times New Roman"/>
          <w:b/>
          <w:bCs/>
          <w:color w:val="000000"/>
          <w:sz w:val="24"/>
          <w:szCs w:val="24"/>
          <w:lang w:val="de-DE" w:eastAsia="de-DE"/>
        </w:rPr>
      </w:pPr>
    </w:p>
    <w:tbl>
      <w:tblPr>
        <w:tblW w:w="9356" w:type="dxa"/>
        <w:jc w:val="center"/>
        <w:tblLayout w:type="fixed"/>
        <w:tblCellMar>
          <w:left w:w="40" w:type="dxa"/>
          <w:right w:w="40" w:type="dxa"/>
        </w:tblCellMar>
        <w:tblLook w:val="04A0" w:firstRow="1" w:lastRow="0" w:firstColumn="1" w:lastColumn="0" w:noHBand="0" w:noVBand="1"/>
      </w:tblPr>
      <w:tblGrid>
        <w:gridCol w:w="1624"/>
        <w:gridCol w:w="1212"/>
        <w:gridCol w:w="458"/>
        <w:gridCol w:w="1435"/>
        <w:gridCol w:w="4319"/>
        <w:gridCol w:w="308"/>
      </w:tblGrid>
      <w:tr w:rsidR="00F45627" w:rsidRPr="00F47EB7" w:rsidTr="000929FB">
        <w:trPr>
          <w:trHeight w:val="470"/>
          <w:jc w:val="center"/>
        </w:trPr>
        <w:tc>
          <w:tcPr>
            <w:tcW w:w="1624" w:type="dxa"/>
            <w:tcBorders>
              <w:top w:val="single" w:sz="6" w:space="0" w:color="auto"/>
              <w:left w:val="single" w:sz="6" w:space="0" w:color="auto"/>
              <w:bottom w:val="double" w:sz="4" w:space="0" w:color="auto"/>
              <w:right w:val="single" w:sz="6" w:space="0" w:color="auto"/>
            </w:tcBorders>
            <w:vAlign w:val="center"/>
          </w:tcPr>
          <w:p w:rsidR="00F45627" w:rsidRPr="00F47EB7" w:rsidRDefault="00F45627" w:rsidP="000929FB">
            <w:pPr>
              <w:widowControl/>
              <w:ind w:firstLine="0"/>
              <w:jc w:val="center"/>
              <w:rPr>
                <w:rFonts w:ascii="Times New Roman" w:hAnsi="Times New Roman" w:cs="Times New Roman"/>
                <w:b/>
                <w:bCs/>
                <w:color w:val="000000"/>
                <w:lang w:val="de-DE" w:eastAsia="de-DE"/>
              </w:rPr>
            </w:pPr>
            <w:r w:rsidRPr="00F47EB7">
              <w:rPr>
                <w:rFonts w:ascii="Times New Roman" w:hAnsi="Times New Roman" w:cs="Times New Roman"/>
                <w:b/>
                <w:bCs/>
                <w:color w:val="000000"/>
                <w:lang w:val="ru" w:eastAsia="de-DE"/>
              </w:rPr>
              <w:t>Тема</w:t>
            </w:r>
          </w:p>
        </w:tc>
        <w:tc>
          <w:tcPr>
            <w:tcW w:w="1212" w:type="dxa"/>
            <w:tcBorders>
              <w:top w:val="single" w:sz="6" w:space="0" w:color="auto"/>
              <w:left w:val="single" w:sz="6" w:space="0" w:color="auto"/>
              <w:bottom w:val="double" w:sz="4" w:space="0" w:color="auto"/>
              <w:right w:val="single" w:sz="6" w:space="0" w:color="auto"/>
            </w:tcBorders>
            <w:vAlign w:val="center"/>
          </w:tcPr>
          <w:p w:rsidR="00F45627" w:rsidRPr="00F47EB7" w:rsidRDefault="00F45627" w:rsidP="000929FB">
            <w:pPr>
              <w:widowControl/>
              <w:ind w:firstLine="0"/>
              <w:jc w:val="center"/>
              <w:rPr>
                <w:rFonts w:ascii="Times New Roman" w:hAnsi="Times New Roman" w:cs="Times New Roman"/>
                <w:b/>
                <w:bCs/>
                <w:color w:val="000000"/>
                <w:lang w:val="de-DE" w:eastAsia="de-DE"/>
              </w:rPr>
            </w:pPr>
            <w:r w:rsidRPr="00F47EB7">
              <w:rPr>
                <w:rFonts w:ascii="Times New Roman" w:hAnsi="Times New Roman" w:cs="Times New Roman"/>
                <w:b/>
                <w:bCs/>
                <w:color w:val="000000"/>
                <w:lang w:val="ru" w:eastAsia="de-DE"/>
              </w:rPr>
              <w:t>Аспект</w:t>
            </w:r>
          </w:p>
        </w:tc>
        <w:tc>
          <w:tcPr>
            <w:tcW w:w="6520" w:type="dxa"/>
            <w:gridSpan w:val="4"/>
            <w:tcBorders>
              <w:top w:val="single" w:sz="6" w:space="0" w:color="auto"/>
              <w:left w:val="single" w:sz="6" w:space="0" w:color="auto"/>
              <w:bottom w:val="double" w:sz="4" w:space="0" w:color="auto"/>
              <w:right w:val="single" w:sz="6" w:space="0" w:color="auto"/>
            </w:tcBorders>
            <w:vAlign w:val="center"/>
          </w:tcPr>
          <w:p w:rsidR="00F45627" w:rsidRPr="00F47EB7" w:rsidRDefault="00F45627" w:rsidP="000929FB">
            <w:pPr>
              <w:widowControl/>
              <w:ind w:firstLine="0"/>
              <w:jc w:val="center"/>
              <w:rPr>
                <w:rFonts w:ascii="Times New Roman" w:hAnsi="Times New Roman" w:cs="Times New Roman"/>
                <w:b/>
                <w:bCs/>
                <w:color w:val="000000"/>
                <w:lang w:val="de-DE" w:eastAsia="de-DE"/>
              </w:rPr>
            </w:pPr>
            <w:r w:rsidRPr="00F47EB7">
              <w:rPr>
                <w:rFonts w:ascii="Times New Roman" w:hAnsi="Times New Roman" w:cs="Times New Roman"/>
                <w:b/>
                <w:bCs/>
                <w:color w:val="000000"/>
                <w:lang w:val="ru" w:eastAsia="de-DE"/>
              </w:rPr>
              <w:t>Пояснения</w:t>
            </w:r>
          </w:p>
        </w:tc>
      </w:tr>
      <w:tr w:rsidR="00F45627" w:rsidRPr="00F47EB7" w:rsidTr="000929FB">
        <w:trPr>
          <w:trHeight w:val="360"/>
          <w:jc w:val="center"/>
        </w:trPr>
        <w:tc>
          <w:tcPr>
            <w:tcW w:w="1624" w:type="dxa"/>
            <w:vMerge w:val="restart"/>
            <w:tcBorders>
              <w:top w:val="double" w:sz="4" w:space="0" w:color="auto"/>
              <w:left w:val="single" w:sz="6" w:space="0" w:color="auto"/>
              <w:right w:val="single" w:sz="6" w:space="0" w:color="auto"/>
            </w:tcBorders>
            <w:vAlign w:val="center"/>
          </w:tcPr>
          <w:p w:rsidR="00F45627" w:rsidRPr="00F47EB7" w:rsidRDefault="00F45627" w:rsidP="000929FB">
            <w:pPr>
              <w:ind w:firstLine="0"/>
              <w:jc w:val="center"/>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Процедуры</w:t>
            </w:r>
            <w:r w:rsidR="00272762" w:rsidRPr="00F47EB7">
              <w:rPr>
                <w:rFonts w:ascii="Times New Roman" w:hAnsi="Times New Roman" w:cs="Times New Roman"/>
                <w:color w:val="000000"/>
                <w:lang w:val="ru" w:eastAsia="de-DE"/>
              </w:rPr>
              <w:t xml:space="preserve"> </w:t>
            </w:r>
            <w:r w:rsidRPr="00F47EB7">
              <w:rPr>
                <w:rFonts w:ascii="Times New Roman" w:hAnsi="Times New Roman" w:cs="Times New Roman"/>
                <w:color w:val="000000"/>
                <w:lang w:val="ru" w:eastAsia="de-DE"/>
              </w:rPr>
              <w:t>закупки</w:t>
            </w:r>
          </w:p>
        </w:tc>
        <w:tc>
          <w:tcPr>
            <w:tcW w:w="1212" w:type="dxa"/>
            <w:vMerge w:val="restart"/>
            <w:tcBorders>
              <w:top w:val="double" w:sz="4" w:space="0" w:color="auto"/>
              <w:left w:val="single" w:sz="6" w:space="0" w:color="auto"/>
              <w:right w:val="single" w:sz="6" w:space="0" w:color="auto"/>
            </w:tcBorders>
            <w:vAlign w:val="center"/>
          </w:tcPr>
          <w:p w:rsidR="00F45627" w:rsidRPr="00F47EB7" w:rsidRDefault="00F45627" w:rsidP="000929FB">
            <w:pPr>
              <w:ind w:firstLine="0"/>
              <w:jc w:val="center"/>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Участие</w:t>
            </w:r>
            <w:r w:rsidR="00272762" w:rsidRPr="00F47EB7">
              <w:rPr>
                <w:rFonts w:ascii="Times New Roman" w:hAnsi="Times New Roman" w:cs="Times New Roman"/>
                <w:color w:val="000000"/>
                <w:lang w:val="ru" w:eastAsia="de-DE"/>
              </w:rPr>
              <w:t xml:space="preserve"> </w:t>
            </w:r>
            <w:r w:rsidRPr="00F47EB7">
              <w:rPr>
                <w:rFonts w:ascii="Times New Roman" w:hAnsi="Times New Roman" w:cs="Times New Roman"/>
                <w:color w:val="000000"/>
                <w:lang w:val="ru" w:eastAsia="de-DE"/>
              </w:rPr>
              <w:t>целевых групп</w:t>
            </w:r>
          </w:p>
        </w:tc>
        <w:tc>
          <w:tcPr>
            <w:tcW w:w="458" w:type="dxa"/>
            <w:vMerge w:val="restart"/>
            <w:tcBorders>
              <w:top w:val="double" w:sz="4" w:space="0" w:color="auto"/>
              <w:left w:val="single" w:sz="6" w:space="0" w:color="auto"/>
            </w:tcBorders>
          </w:tcPr>
          <w:p w:rsidR="00F45627" w:rsidRPr="00F47EB7" w:rsidRDefault="00F45627" w:rsidP="000801C5">
            <w:pPr>
              <w:ind w:firstLine="0"/>
              <w:rPr>
                <w:rFonts w:ascii="Times New Roman" w:hAnsi="Times New Roman" w:cs="Times New Roman"/>
                <w:color w:val="000000"/>
                <w:lang w:val="de-DE" w:eastAsia="de-DE"/>
              </w:rPr>
            </w:pPr>
          </w:p>
        </w:tc>
        <w:tc>
          <w:tcPr>
            <w:tcW w:w="6062" w:type="dxa"/>
            <w:gridSpan w:val="3"/>
            <w:tcBorders>
              <w:top w:val="double" w:sz="4" w:space="0" w:color="auto"/>
              <w:left w:val="nil"/>
              <w:bottom w:val="nil"/>
              <w:right w:val="single" w:sz="6" w:space="0" w:color="auto"/>
            </w:tcBorders>
          </w:tcPr>
          <w:p w:rsidR="00F45627" w:rsidRPr="00F47EB7" w:rsidRDefault="00F45627">
            <w:pPr>
              <w:widowControl/>
              <w:ind w:firstLine="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 xml:space="preserve">Применимы следующие части </w:t>
            </w:r>
            <w:r w:rsidR="00A457FD" w:rsidRPr="00F47EB7">
              <w:rPr>
                <w:rFonts w:ascii="Times New Roman" w:hAnsi="Times New Roman" w:cs="Times New Roman"/>
                <w:color w:val="000000"/>
                <w:lang w:val="ru" w:eastAsia="de-DE"/>
              </w:rPr>
              <w:t xml:space="preserve">настоящего </w:t>
            </w:r>
            <w:r w:rsidRPr="00F47EB7">
              <w:rPr>
                <w:rFonts w:ascii="Times New Roman" w:hAnsi="Times New Roman" w:cs="Times New Roman"/>
                <w:color w:val="000000"/>
                <w:lang w:val="ru" w:eastAsia="de-DE"/>
              </w:rPr>
              <w:t>стандарта и связанные с ними</w:t>
            </w:r>
            <w:r w:rsidRPr="00F47EB7">
              <w:rPr>
                <w:rFonts w:ascii="Times New Roman" w:hAnsi="Times New Roman" w:cs="Times New Roman"/>
                <w:color w:val="000000"/>
                <w:lang w:eastAsia="de-DE"/>
              </w:rPr>
              <w:t xml:space="preserve"> </w:t>
            </w:r>
            <w:r w:rsidR="00272762" w:rsidRPr="00F47EB7">
              <w:rPr>
                <w:rFonts w:ascii="Times New Roman" w:hAnsi="Times New Roman" w:cs="Times New Roman"/>
                <w:color w:val="000000"/>
                <w:lang w:eastAsia="de-DE"/>
              </w:rPr>
              <w:t xml:space="preserve">целевые </w:t>
            </w:r>
            <w:r w:rsidRPr="00F47EB7">
              <w:rPr>
                <w:rFonts w:ascii="Times New Roman" w:hAnsi="Times New Roman" w:cs="Times New Roman"/>
                <w:color w:val="000000"/>
                <w:lang w:val="ru" w:eastAsia="de-DE"/>
              </w:rPr>
              <w:t>данные</w:t>
            </w:r>
            <w:proofErr w:type="gramStart"/>
            <w:r w:rsidRPr="00F47EB7">
              <w:rPr>
                <w:rFonts w:ascii="Times New Roman" w:hAnsi="Times New Roman" w:cs="Times New Roman"/>
                <w:color w:val="000000"/>
                <w:lang w:val="ru" w:eastAsia="de-DE"/>
              </w:rPr>
              <w:t xml:space="preserve"> :</w:t>
            </w:r>
            <w:proofErr w:type="gramEnd"/>
          </w:p>
        </w:tc>
      </w:tr>
      <w:tr w:rsidR="00F45627" w:rsidRPr="00F47EB7" w:rsidTr="00F45627">
        <w:trPr>
          <w:trHeight w:val="922"/>
          <w:jc w:val="center"/>
        </w:trPr>
        <w:tc>
          <w:tcPr>
            <w:tcW w:w="1624" w:type="dxa"/>
            <w:vMerge/>
            <w:tcBorders>
              <w:left w:val="single" w:sz="6" w:space="0" w:color="auto"/>
              <w:bottom w:val="nil"/>
              <w:right w:val="single" w:sz="6" w:space="0" w:color="auto"/>
            </w:tcBorders>
          </w:tcPr>
          <w:p w:rsidR="00F45627" w:rsidRPr="00F47EB7" w:rsidRDefault="00F45627" w:rsidP="000801C5">
            <w:pPr>
              <w:widowControl/>
              <w:ind w:firstLine="0"/>
              <w:rPr>
                <w:rFonts w:ascii="Times New Roman" w:hAnsi="Times New Roman" w:cs="Times New Roman"/>
                <w:color w:val="000000"/>
                <w:lang w:val="de-DE" w:eastAsia="de-DE"/>
              </w:rPr>
            </w:pPr>
          </w:p>
        </w:tc>
        <w:tc>
          <w:tcPr>
            <w:tcW w:w="1212" w:type="dxa"/>
            <w:vMerge/>
            <w:tcBorders>
              <w:left w:val="single" w:sz="6" w:space="0" w:color="auto"/>
              <w:bottom w:val="nil"/>
              <w:right w:val="single" w:sz="6" w:space="0" w:color="auto"/>
            </w:tcBorders>
          </w:tcPr>
          <w:p w:rsidR="00F45627" w:rsidRPr="00F47EB7" w:rsidRDefault="00F45627" w:rsidP="000801C5">
            <w:pPr>
              <w:widowControl/>
              <w:ind w:firstLine="0"/>
              <w:rPr>
                <w:rFonts w:ascii="Times New Roman" w:hAnsi="Times New Roman" w:cs="Times New Roman"/>
                <w:color w:val="000000"/>
                <w:lang w:val="de-DE" w:eastAsia="de-DE"/>
              </w:rPr>
            </w:pPr>
          </w:p>
        </w:tc>
        <w:tc>
          <w:tcPr>
            <w:tcW w:w="458" w:type="dxa"/>
            <w:vMerge/>
            <w:tcBorders>
              <w:left w:val="single" w:sz="6" w:space="0" w:color="auto"/>
              <w:bottom w:val="nil"/>
            </w:tcBorders>
          </w:tcPr>
          <w:p w:rsidR="00F45627" w:rsidRPr="00F47EB7" w:rsidRDefault="00F45627" w:rsidP="000801C5">
            <w:pPr>
              <w:widowControl/>
              <w:ind w:firstLine="0"/>
              <w:rPr>
                <w:rFonts w:ascii="Times New Roman" w:hAnsi="Times New Roman" w:cs="Times New Roman"/>
                <w:color w:val="000000"/>
                <w:lang w:val="de-DE" w:eastAsia="de-DE"/>
              </w:rPr>
            </w:pPr>
          </w:p>
        </w:tc>
        <w:tc>
          <w:tcPr>
            <w:tcW w:w="5754" w:type="dxa"/>
            <w:gridSpan w:val="2"/>
            <w:tcBorders>
              <w:top w:val="nil"/>
              <w:left w:val="nil"/>
              <w:bottom w:val="nil"/>
              <w:right w:val="nil"/>
            </w:tcBorders>
          </w:tcPr>
          <w:p w:rsidR="00F45627" w:rsidRPr="00F47EB7" w:rsidRDefault="00F45627" w:rsidP="000801C5">
            <w:pPr>
              <w:widowControl/>
              <w:ind w:firstLine="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 xml:space="preserve">1) ISO 10845- </w:t>
            </w:r>
            <w:r w:rsidRPr="00F47EB7">
              <w:rPr>
                <w:rFonts w:ascii="Times New Roman" w:hAnsi="Times New Roman" w:cs="Times New Roman"/>
              </w:rPr>
              <w:t>….</w:t>
            </w:r>
          </w:p>
          <w:p w:rsidR="00F45627" w:rsidRPr="00F47EB7" w:rsidRDefault="00F45627" w:rsidP="000801C5">
            <w:pPr>
              <w:widowControl/>
              <w:ind w:firstLine="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2) ISO 10845- ....</w:t>
            </w:r>
          </w:p>
        </w:tc>
        <w:tc>
          <w:tcPr>
            <w:tcW w:w="308" w:type="dxa"/>
            <w:tcBorders>
              <w:top w:val="nil"/>
              <w:left w:val="nil"/>
              <w:bottom w:val="nil"/>
              <w:right w:val="single" w:sz="6" w:space="0" w:color="auto"/>
            </w:tcBorders>
          </w:tcPr>
          <w:p w:rsidR="00F45627" w:rsidRPr="00F47EB7" w:rsidRDefault="00F45627" w:rsidP="000801C5">
            <w:pPr>
              <w:widowControl/>
              <w:ind w:firstLine="0"/>
              <w:rPr>
                <w:rFonts w:ascii="Times New Roman" w:hAnsi="Times New Roman" w:cs="Times New Roman"/>
              </w:rPr>
            </w:pPr>
          </w:p>
        </w:tc>
      </w:tr>
      <w:tr w:rsidR="00F45627" w:rsidRPr="00F47EB7" w:rsidTr="00F45627">
        <w:trPr>
          <w:trHeight w:val="384"/>
          <w:jc w:val="center"/>
        </w:trPr>
        <w:tc>
          <w:tcPr>
            <w:tcW w:w="1624" w:type="dxa"/>
            <w:tcBorders>
              <w:top w:val="nil"/>
              <w:left w:val="single" w:sz="6" w:space="0" w:color="auto"/>
              <w:bottom w:val="nil"/>
              <w:right w:val="single" w:sz="6" w:space="0" w:color="auto"/>
            </w:tcBorders>
          </w:tcPr>
          <w:p w:rsidR="00F45627" w:rsidRPr="00F47EB7" w:rsidRDefault="00F45627" w:rsidP="000801C5">
            <w:pPr>
              <w:widowControl/>
              <w:ind w:firstLine="0"/>
              <w:rPr>
                <w:rFonts w:ascii="Times New Roman" w:hAnsi="Times New Roman" w:cs="Times New Roman"/>
              </w:rPr>
            </w:pPr>
          </w:p>
        </w:tc>
        <w:tc>
          <w:tcPr>
            <w:tcW w:w="1212" w:type="dxa"/>
            <w:tcBorders>
              <w:top w:val="nil"/>
              <w:left w:val="single" w:sz="6" w:space="0" w:color="auto"/>
              <w:bottom w:val="nil"/>
              <w:right w:val="single" w:sz="6" w:space="0" w:color="auto"/>
            </w:tcBorders>
          </w:tcPr>
          <w:p w:rsidR="00F45627" w:rsidRPr="00F47EB7" w:rsidRDefault="00F45627" w:rsidP="000801C5">
            <w:pPr>
              <w:widowControl/>
              <w:ind w:firstLine="0"/>
              <w:rPr>
                <w:rFonts w:ascii="Times New Roman" w:hAnsi="Times New Roman" w:cs="Times New Roman"/>
              </w:rPr>
            </w:pPr>
          </w:p>
        </w:tc>
        <w:tc>
          <w:tcPr>
            <w:tcW w:w="6212" w:type="dxa"/>
            <w:gridSpan w:val="3"/>
            <w:tcBorders>
              <w:top w:val="nil"/>
              <w:left w:val="single" w:sz="6" w:space="0" w:color="auto"/>
            </w:tcBorders>
          </w:tcPr>
          <w:p w:rsidR="00F45627" w:rsidRPr="00F47EB7" w:rsidRDefault="00F45627" w:rsidP="000801C5">
            <w:pPr>
              <w:widowControl/>
              <w:ind w:firstLine="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 xml:space="preserve">Соответствующие </w:t>
            </w:r>
            <w:r w:rsidR="00272762" w:rsidRPr="00F47EB7">
              <w:rPr>
                <w:rFonts w:ascii="Times New Roman" w:hAnsi="Times New Roman" w:cs="Times New Roman"/>
                <w:color w:val="000000"/>
                <w:lang w:val="ru" w:eastAsia="de-DE"/>
              </w:rPr>
              <w:t xml:space="preserve">целевые </w:t>
            </w:r>
            <w:r w:rsidRPr="00F47EB7">
              <w:rPr>
                <w:rFonts w:ascii="Times New Roman" w:hAnsi="Times New Roman" w:cs="Times New Roman"/>
                <w:color w:val="000000"/>
                <w:lang w:val="ru" w:eastAsia="de-DE"/>
              </w:rPr>
              <w:t>данные  следующие:</w:t>
            </w:r>
          </w:p>
        </w:tc>
        <w:tc>
          <w:tcPr>
            <w:tcW w:w="308" w:type="dxa"/>
            <w:tcBorders>
              <w:top w:val="nil"/>
              <w:left w:val="nil"/>
              <w:bottom w:val="nil"/>
              <w:right w:val="single" w:sz="6" w:space="0" w:color="auto"/>
            </w:tcBorders>
          </w:tcPr>
          <w:p w:rsidR="00F45627" w:rsidRPr="001555CF" w:rsidRDefault="00F45627" w:rsidP="000801C5">
            <w:pPr>
              <w:widowControl/>
              <w:ind w:firstLine="0"/>
              <w:rPr>
                <w:rFonts w:ascii="Times New Roman" w:hAnsi="Times New Roman" w:cs="Times New Roman"/>
              </w:rPr>
            </w:pPr>
          </w:p>
        </w:tc>
      </w:tr>
      <w:tr w:rsidR="00F45627" w:rsidRPr="00F47EB7" w:rsidTr="00F45627">
        <w:trPr>
          <w:trHeight w:val="288"/>
          <w:jc w:val="center"/>
        </w:trPr>
        <w:tc>
          <w:tcPr>
            <w:tcW w:w="1624" w:type="dxa"/>
            <w:tcBorders>
              <w:top w:val="nil"/>
              <w:left w:val="single" w:sz="6" w:space="0" w:color="auto"/>
              <w:bottom w:val="nil"/>
              <w:right w:val="single" w:sz="6" w:space="0" w:color="auto"/>
            </w:tcBorders>
          </w:tcPr>
          <w:p w:rsidR="00F45627" w:rsidRPr="001555CF" w:rsidRDefault="00F45627" w:rsidP="000801C5">
            <w:pPr>
              <w:widowControl/>
              <w:ind w:firstLine="0"/>
              <w:rPr>
                <w:rFonts w:ascii="Times New Roman" w:hAnsi="Times New Roman" w:cs="Times New Roman"/>
              </w:rPr>
            </w:pPr>
          </w:p>
        </w:tc>
        <w:tc>
          <w:tcPr>
            <w:tcW w:w="1212" w:type="dxa"/>
            <w:tcBorders>
              <w:top w:val="nil"/>
              <w:left w:val="single" w:sz="6" w:space="0" w:color="auto"/>
              <w:bottom w:val="nil"/>
              <w:right w:val="single" w:sz="6" w:space="0" w:color="auto"/>
            </w:tcBorders>
          </w:tcPr>
          <w:p w:rsidR="00F45627" w:rsidRPr="001555CF" w:rsidRDefault="00F45627" w:rsidP="000801C5">
            <w:pPr>
              <w:widowControl/>
              <w:ind w:firstLine="0"/>
              <w:rPr>
                <w:rFonts w:ascii="Times New Roman" w:hAnsi="Times New Roman" w:cs="Times New Roman"/>
              </w:rPr>
            </w:pPr>
          </w:p>
        </w:tc>
        <w:tc>
          <w:tcPr>
            <w:tcW w:w="458" w:type="dxa"/>
            <w:tcBorders>
              <w:left w:val="single" w:sz="6" w:space="0" w:color="auto"/>
              <w:bottom w:val="nil"/>
              <w:right w:val="single" w:sz="6" w:space="0" w:color="auto"/>
            </w:tcBorders>
          </w:tcPr>
          <w:p w:rsidR="00F45627" w:rsidRPr="001555CF" w:rsidRDefault="00F45627" w:rsidP="000801C5">
            <w:pPr>
              <w:widowControl/>
              <w:ind w:firstLine="0"/>
              <w:rPr>
                <w:rFonts w:ascii="Times New Roman" w:hAnsi="Times New Roman" w:cs="Times New Roman"/>
              </w:rPr>
            </w:pPr>
          </w:p>
        </w:tc>
        <w:tc>
          <w:tcPr>
            <w:tcW w:w="1435" w:type="dxa"/>
            <w:tcBorders>
              <w:top w:val="single" w:sz="6" w:space="0" w:color="auto"/>
              <w:left w:val="single" w:sz="6" w:space="0" w:color="auto"/>
              <w:bottom w:val="nil"/>
              <w:right w:val="single" w:sz="6" w:space="0" w:color="auto"/>
            </w:tcBorders>
          </w:tcPr>
          <w:p w:rsidR="00F45627" w:rsidRPr="00F47EB7" w:rsidRDefault="00272762" w:rsidP="00272762">
            <w:pPr>
              <w:widowControl/>
              <w:ind w:firstLine="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Целевые д</w:t>
            </w:r>
            <w:r w:rsidR="00F45627" w:rsidRPr="00F47EB7">
              <w:rPr>
                <w:rFonts w:ascii="Times New Roman" w:hAnsi="Times New Roman" w:cs="Times New Roman"/>
                <w:color w:val="000000"/>
                <w:lang w:val="ru" w:eastAsia="de-DE"/>
              </w:rPr>
              <w:t xml:space="preserve">анные </w:t>
            </w:r>
          </w:p>
        </w:tc>
        <w:tc>
          <w:tcPr>
            <w:tcW w:w="4319" w:type="dxa"/>
            <w:tcBorders>
              <w:top w:val="single" w:sz="6" w:space="0" w:color="auto"/>
              <w:left w:val="single" w:sz="6" w:space="0" w:color="auto"/>
              <w:bottom w:val="nil"/>
              <w:right w:val="single" w:sz="6" w:space="0" w:color="auto"/>
            </w:tcBorders>
          </w:tcPr>
          <w:p w:rsidR="00F45627" w:rsidRPr="00F47EB7" w:rsidRDefault="00F45627" w:rsidP="000801C5">
            <w:pPr>
              <w:widowControl/>
              <w:ind w:firstLine="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Важные данные:</w:t>
            </w:r>
          </w:p>
        </w:tc>
        <w:tc>
          <w:tcPr>
            <w:tcW w:w="308" w:type="dxa"/>
            <w:tcBorders>
              <w:top w:val="nil"/>
              <w:left w:val="single" w:sz="6" w:space="0" w:color="auto"/>
              <w:bottom w:val="nil"/>
              <w:right w:val="single" w:sz="6" w:space="0" w:color="auto"/>
            </w:tcBorders>
          </w:tcPr>
          <w:p w:rsidR="00F45627" w:rsidRPr="00F47EB7" w:rsidRDefault="00F45627" w:rsidP="000801C5">
            <w:pPr>
              <w:widowControl/>
              <w:ind w:firstLine="0"/>
              <w:rPr>
                <w:rFonts w:ascii="Times New Roman" w:hAnsi="Times New Roman" w:cs="Times New Roman"/>
              </w:rPr>
            </w:pPr>
          </w:p>
        </w:tc>
      </w:tr>
      <w:tr w:rsidR="00F45627" w:rsidRPr="00F47EB7" w:rsidTr="00F45627">
        <w:trPr>
          <w:trHeight w:val="715"/>
          <w:jc w:val="center"/>
        </w:trPr>
        <w:tc>
          <w:tcPr>
            <w:tcW w:w="1624" w:type="dxa"/>
            <w:tcBorders>
              <w:top w:val="nil"/>
              <w:left w:val="single" w:sz="6" w:space="0" w:color="auto"/>
              <w:bottom w:val="nil"/>
              <w:right w:val="single" w:sz="6" w:space="0" w:color="auto"/>
            </w:tcBorders>
          </w:tcPr>
          <w:p w:rsidR="00F45627" w:rsidRPr="00F47EB7" w:rsidRDefault="00F45627" w:rsidP="000801C5">
            <w:pPr>
              <w:widowControl/>
              <w:ind w:firstLine="0"/>
              <w:rPr>
                <w:rFonts w:ascii="Times New Roman" w:hAnsi="Times New Roman" w:cs="Times New Roman"/>
              </w:rPr>
            </w:pPr>
          </w:p>
        </w:tc>
        <w:tc>
          <w:tcPr>
            <w:tcW w:w="1212" w:type="dxa"/>
            <w:tcBorders>
              <w:top w:val="nil"/>
              <w:left w:val="single" w:sz="6" w:space="0" w:color="auto"/>
              <w:bottom w:val="nil"/>
              <w:right w:val="single" w:sz="6" w:space="0" w:color="auto"/>
            </w:tcBorders>
          </w:tcPr>
          <w:p w:rsidR="00F45627" w:rsidRPr="00F47EB7" w:rsidRDefault="00F45627" w:rsidP="000801C5">
            <w:pPr>
              <w:widowControl/>
              <w:ind w:firstLine="0"/>
              <w:rPr>
                <w:rFonts w:ascii="Times New Roman" w:hAnsi="Times New Roman" w:cs="Times New Roman"/>
              </w:rPr>
            </w:pPr>
          </w:p>
        </w:tc>
        <w:tc>
          <w:tcPr>
            <w:tcW w:w="458" w:type="dxa"/>
            <w:tcBorders>
              <w:top w:val="nil"/>
              <w:left w:val="single" w:sz="6" w:space="0" w:color="auto"/>
              <w:bottom w:val="nil"/>
              <w:right w:val="single" w:sz="6" w:space="0" w:color="auto"/>
            </w:tcBorders>
          </w:tcPr>
          <w:p w:rsidR="00F45627" w:rsidRPr="00F47EB7" w:rsidRDefault="00F45627" w:rsidP="000801C5">
            <w:pPr>
              <w:widowControl/>
              <w:ind w:firstLine="0"/>
              <w:rPr>
                <w:rFonts w:ascii="Times New Roman" w:hAnsi="Times New Roman" w:cs="Times New Roman"/>
              </w:rPr>
            </w:pPr>
          </w:p>
        </w:tc>
        <w:tc>
          <w:tcPr>
            <w:tcW w:w="1435" w:type="dxa"/>
            <w:tcBorders>
              <w:top w:val="nil"/>
              <w:left w:val="single" w:sz="6" w:space="0" w:color="auto"/>
              <w:bottom w:val="nil"/>
              <w:right w:val="single" w:sz="6" w:space="0" w:color="auto"/>
            </w:tcBorders>
          </w:tcPr>
          <w:p w:rsidR="00F45627" w:rsidRPr="00F47EB7" w:rsidRDefault="00F45627" w:rsidP="000801C5">
            <w:pPr>
              <w:widowControl/>
              <w:ind w:firstLine="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относящиеся к ISO 10845-...</w:t>
            </w:r>
          </w:p>
        </w:tc>
        <w:tc>
          <w:tcPr>
            <w:tcW w:w="4319" w:type="dxa"/>
            <w:tcBorders>
              <w:top w:val="nil"/>
              <w:left w:val="single" w:sz="6" w:space="0" w:color="auto"/>
              <w:bottom w:val="single" w:sz="6" w:space="0" w:color="auto"/>
              <w:right w:val="single" w:sz="6" w:space="0" w:color="auto"/>
            </w:tcBorders>
          </w:tcPr>
          <w:p w:rsidR="00F45627" w:rsidRPr="00F47EB7" w:rsidRDefault="00F45627" w:rsidP="000801C5">
            <w:pPr>
              <w:widowControl/>
              <w:ind w:firstLine="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Требования к</w:t>
            </w:r>
            <w:proofErr w:type="gramStart"/>
            <w:r w:rsidRPr="00F47EB7">
              <w:rPr>
                <w:rFonts w:ascii="Times New Roman" w:hAnsi="Times New Roman" w:cs="Times New Roman"/>
                <w:color w:val="000000"/>
                <w:lang w:val="ru" w:eastAsia="de-DE"/>
              </w:rPr>
              <w:t>............  ......................</w:t>
            </w:r>
            <w:proofErr w:type="gramEnd"/>
          </w:p>
          <w:p w:rsidR="00F45627" w:rsidRPr="00F47EB7" w:rsidRDefault="00F45627" w:rsidP="000801C5">
            <w:pPr>
              <w:widowControl/>
              <w:ind w:firstLine="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Требования к</w:t>
            </w:r>
            <w:proofErr w:type="gramStart"/>
            <w:r w:rsidRPr="00F47EB7">
              <w:rPr>
                <w:rFonts w:ascii="Times New Roman" w:hAnsi="Times New Roman" w:cs="Times New Roman"/>
                <w:color w:val="000000"/>
                <w:lang w:val="ru" w:eastAsia="de-DE"/>
              </w:rPr>
              <w:t>............  ......................</w:t>
            </w:r>
            <w:proofErr w:type="gramEnd"/>
          </w:p>
        </w:tc>
        <w:tc>
          <w:tcPr>
            <w:tcW w:w="308" w:type="dxa"/>
            <w:tcBorders>
              <w:top w:val="nil"/>
              <w:left w:val="single" w:sz="6" w:space="0" w:color="auto"/>
              <w:bottom w:val="nil"/>
              <w:right w:val="single" w:sz="6" w:space="0" w:color="auto"/>
            </w:tcBorders>
          </w:tcPr>
          <w:p w:rsidR="00F45627" w:rsidRPr="00F47EB7" w:rsidRDefault="00F45627" w:rsidP="000801C5">
            <w:pPr>
              <w:widowControl/>
              <w:ind w:firstLine="0"/>
              <w:rPr>
                <w:rFonts w:ascii="Times New Roman" w:hAnsi="Times New Roman" w:cs="Times New Roman"/>
                <w:lang w:val="en-US"/>
              </w:rPr>
            </w:pPr>
          </w:p>
        </w:tc>
      </w:tr>
      <w:tr w:rsidR="00F45627" w:rsidRPr="00F47EB7" w:rsidTr="00F45627">
        <w:trPr>
          <w:trHeight w:val="341"/>
          <w:jc w:val="center"/>
        </w:trPr>
        <w:tc>
          <w:tcPr>
            <w:tcW w:w="1624" w:type="dxa"/>
            <w:tcBorders>
              <w:top w:val="nil"/>
              <w:left w:val="single" w:sz="6" w:space="0" w:color="auto"/>
              <w:bottom w:val="nil"/>
              <w:right w:val="single" w:sz="6" w:space="0" w:color="auto"/>
            </w:tcBorders>
          </w:tcPr>
          <w:p w:rsidR="00F45627" w:rsidRPr="00F47EB7" w:rsidRDefault="00F45627" w:rsidP="000801C5">
            <w:pPr>
              <w:widowControl/>
              <w:ind w:firstLine="0"/>
              <w:rPr>
                <w:rFonts w:ascii="Times New Roman" w:hAnsi="Times New Roman" w:cs="Times New Roman"/>
                <w:lang w:val="en-US"/>
              </w:rPr>
            </w:pPr>
          </w:p>
        </w:tc>
        <w:tc>
          <w:tcPr>
            <w:tcW w:w="1212" w:type="dxa"/>
            <w:tcBorders>
              <w:top w:val="nil"/>
              <w:left w:val="single" w:sz="6" w:space="0" w:color="auto"/>
              <w:bottom w:val="nil"/>
              <w:right w:val="single" w:sz="6" w:space="0" w:color="auto"/>
            </w:tcBorders>
          </w:tcPr>
          <w:p w:rsidR="00F45627" w:rsidRPr="00F47EB7" w:rsidRDefault="00F45627" w:rsidP="000801C5">
            <w:pPr>
              <w:widowControl/>
              <w:ind w:firstLine="0"/>
              <w:rPr>
                <w:rFonts w:ascii="Times New Roman" w:hAnsi="Times New Roman" w:cs="Times New Roman"/>
                <w:lang w:val="en-US"/>
              </w:rPr>
            </w:pPr>
          </w:p>
        </w:tc>
        <w:tc>
          <w:tcPr>
            <w:tcW w:w="458" w:type="dxa"/>
            <w:tcBorders>
              <w:top w:val="nil"/>
              <w:left w:val="single" w:sz="6" w:space="0" w:color="auto"/>
              <w:bottom w:val="nil"/>
              <w:right w:val="single" w:sz="6" w:space="0" w:color="auto"/>
            </w:tcBorders>
          </w:tcPr>
          <w:p w:rsidR="00F45627" w:rsidRPr="00F47EB7" w:rsidRDefault="00F45627" w:rsidP="000801C5">
            <w:pPr>
              <w:widowControl/>
              <w:ind w:firstLine="0"/>
              <w:rPr>
                <w:rFonts w:ascii="Times New Roman" w:hAnsi="Times New Roman" w:cs="Times New Roman"/>
                <w:lang w:val="en-US"/>
              </w:rPr>
            </w:pPr>
          </w:p>
        </w:tc>
        <w:tc>
          <w:tcPr>
            <w:tcW w:w="1435" w:type="dxa"/>
            <w:tcBorders>
              <w:top w:val="nil"/>
              <w:left w:val="single" w:sz="6" w:space="0" w:color="auto"/>
              <w:bottom w:val="nil"/>
              <w:right w:val="single" w:sz="6" w:space="0" w:color="auto"/>
            </w:tcBorders>
          </w:tcPr>
          <w:p w:rsidR="00F45627" w:rsidRPr="00F47EB7" w:rsidRDefault="00F45627" w:rsidP="000801C5">
            <w:pPr>
              <w:widowControl/>
              <w:ind w:firstLine="0"/>
              <w:rPr>
                <w:rFonts w:ascii="Times New Roman" w:hAnsi="Times New Roman" w:cs="Times New Roman"/>
                <w:lang w:val="en-US"/>
              </w:rPr>
            </w:pPr>
          </w:p>
        </w:tc>
        <w:tc>
          <w:tcPr>
            <w:tcW w:w="4319" w:type="dxa"/>
            <w:tcBorders>
              <w:top w:val="single" w:sz="6" w:space="0" w:color="auto"/>
              <w:left w:val="single" w:sz="6" w:space="0" w:color="auto"/>
              <w:bottom w:val="nil"/>
              <w:right w:val="single" w:sz="6" w:space="0" w:color="auto"/>
            </w:tcBorders>
          </w:tcPr>
          <w:p w:rsidR="00F45627" w:rsidRPr="00F47EB7" w:rsidRDefault="00F45627" w:rsidP="000801C5">
            <w:pPr>
              <w:widowControl/>
              <w:ind w:firstLine="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Изменения:</w:t>
            </w:r>
          </w:p>
        </w:tc>
        <w:tc>
          <w:tcPr>
            <w:tcW w:w="308" w:type="dxa"/>
            <w:tcBorders>
              <w:top w:val="nil"/>
              <w:left w:val="single" w:sz="6" w:space="0" w:color="auto"/>
              <w:bottom w:val="nil"/>
              <w:right w:val="single" w:sz="6" w:space="0" w:color="auto"/>
            </w:tcBorders>
          </w:tcPr>
          <w:p w:rsidR="00F45627" w:rsidRPr="00F47EB7" w:rsidRDefault="00F45627" w:rsidP="000801C5">
            <w:pPr>
              <w:widowControl/>
              <w:ind w:firstLine="0"/>
              <w:rPr>
                <w:rFonts w:ascii="Times New Roman" w:hAnsi="Times New Roman" w:cs="Times New Roman"/>
              </w:rPr>
            </w:pPr>
          </w:p>
        </w:tc>
      </w:tr>
      <w:tr w:rsidR="00F45627" w:rsidRPr="00F47EB7" w:rsidTr="00F45627">
        <w:trPr>
          <w:trHeight w:val="341"/>
          <w:jc w:val="center"/>
        </w:trPr>
        <w:tc>
          <w:tcPr>
            <w:tcW w:w="1624" w:type="dxa"/>
            <w:tcBorders>
              <w:top w:val="nil"/>
              <w:left w:val="single" w:sz="6" w:space="0" w:color="auto"/>
              <w:bottom w:val="nil"/>
              <w:right w:val="single" w:sz="6" w:space="0" w:color="auto"/>
            </w:tcBorders>
          </w:tcPr>
          <w:p w:rsidR="00F45627" w:rsidRPr="00F47EB7" w:rsidRDefault="00F45627" w:rsidP="000801C5">
            <w:pPr>
              <w:widowControl/>
              <w:ind w:firstLine="0"/>
              <w:rPr>
                <w:rFonts w:ascii="Times New Roman" w:hAnsi="Times New Roman" w:cs="Times New Roman"/>
              </w:rPr>
            </w:pPr>
          </w:p>
        </w:tc>
        <w:tc>
          <w:tcPr>
            <w:tcW w:w="1212" w:type="dxa"/>
            <w:vMerge w:val="restart"/>
            <w:tcBorders>
              <w:top w:val="nil"/>
              <w:left w:val="single" w:sz="6" w:space="0" w:color="auto"/>
              <w:right w:val="single" w:sz="6" w:space="0" w:color="auto"/>
            </w:tcBorders>
          </w:tcPr>
          <w:p w:rsidR="00F45627" w:rsidRPr="00F47EB7" w:rsidRDefault="00F45627" w:rsidP="000801C5">
            <w:pPr>
              <w:widowControl/>
              <w:ind w:firstLine="0"/>
              <w:rPr>
                <w:rFonts w:ascii="Times New Roman" w:hAnsi="Times New Roman" w:cs="Times New Roman"/>
              </w:rPr>
            </w:pPr>
          </w:p>
        </w:tc>
        <w:tc>
          <w:tcPr>
            <w:tcW w:w="458" w:type="dxa"/>
            <w:tcBorders>
              <w:top w:val="nil"/>
              <w:left w:val="single" w:sz="6" w:space="0" w:color="auto"/>
              <w:bottom w:val="nil"/>
              <w:right w:val="single" w:sz="6" w:space="0" w:color="auto"/>
            </w:tcBorders>
          </w:tcPr>
          <w:p w:rsidR="00F45627" w:rsidRPr="00F47EB7" w:rsidRDefault="00F45627" w:rsidP="000801C5">
            <w:pPr>
              <w:widowControl/>
              <w:ind w:firstLine="0"/>
              <w:rPr>
                <w:rFonts w:ascii="Times New Roman" w:hAnsi="Times New Roman" w:cs="Times New Roman"/>
              </w:rPr>
            </w:pPr>
          </w:p>
        </w:tc>
        <w:tc>
          <w:tcPr>
            <w:tcW w:w="1435" w:type="dxa"/>
            <w:tcBorders>
              <w:top w:val="nil"/>
              <w:left w:val="single" w:sz="6" w:space="0" w:color="auto"/>
              <w:bottom w:val="nil"/>
              <w:right w:val="single" w:sz="6" w:space="0" w:color="auto"/>
            </w:tcBorders>
          </w:tcPr>
          <w:p w:rsidR="00F45627" w:rsidRPr="00F47EB7" w:rsidRDefault="00F45627" w:rsidP="000801C5">
            <w:pPr>
              <w:widowControl/>
              <w:ind w:firstLine="0"/>
              <w:rPr>
                <w:rFonts w:ascii="Times New Roman" w:hAnsi="Times New Roman" w:cs="Times New Roman"/>
              </w:rPr>
            </w:pPr>
          </w:p>
        </w:tc>
        <w:tc>
          <w:tcPr>
            <w:tcW w:w="4319" w:type="dxa"/>
            <w:tcBorders>
              <w:top w:val="nil"/>
              <w:left w:val="single" w:sz="6" w:space="0" w:color="auto"/>
              <w:bottom w:val="nil"/>
              <w:right w:val="single" w:sz="6" w:space="0" w:color="auto"/>
            </w:tcBorders>
          </w:tcPr>
          <w:p w:rsidR="00F45627" w:rsidRPr="00F47EB7" w:rsidRDefault="00F45627" w:rsidP="000801C5">
            <w:pPr>
              <w:widowControl/>
              <w:ind w:firstLine="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1) .........................</w:t>
            </w:r>
          </w:p>
        </w:tc>
        <w:tc>
          <w:tcPr>
            <w:tcW w:w="308" w:type="dxa"/>
            <w:tcBorders>
              <w:top w:val="nil"/>
              <w:left w:val="single" w:sz="6" w:space="0" w:color="auto"/>
              <w:bottom w:val="nil"/>
              <w:right w:val="single" w:sz="6" w:space="0" w:color="auto"/>
            </w:tcBorders>
          </w:tcPr>
          <w:p w:rsidR="00F45627" w:rsidRPr="00F47EB7" w:rsidRDefault="00F45627" w:rsidP="000801C5">
            <w:pPr>
              <w:widowControl/>
              <w:ind w:firstLine="0"/>
              <w:rPr>
                <w:rFonts w:ascii="Times New Roman" w:hAnsi="Times New Roman" w:cs="Times New Roman"/>
              </w:rPr>
            </w:pPr>
          </w:p>
        </w:tc>
      </w:tr>
      <w:tr w:rsidR="00F45627" w:rsidRPr="00F47EB7" w:rsidTr="00F45627">
        <w:trPr>
          <w:trHeight w:val="317"/>
          <w:jc w:val="center"/>
        </w:trPr>
        <w:tc>
          <w:tcPr>
            <w:tcW w:w="1624" w:type="dxa"/>
            <w:tcBorders>
              <w:top w:val="nil"/>
              <w:left w:val="single" w:sz="6" w:space="0" w:color="auto"/>
              <w:bottom w:val="nil"/>
              <w:right w:val="single" w:sz="6" w:space="0" w:color="auto"/>
            </w:tcBorders>
          </w:tcPr>
          <w:p w:rsidR="00F45627" w:rsidRPr="00F47EB7" w:rsidRDefault="00F45627" w:rsidP="000801C5">
            <w:pPr>
              <w:widowControl/>
              <w:ind w:firstLine="0"/>
              <w:rPr>
                <w:rFonts w:ascii="Times New Roman" w:hAnsi="Times New Roman" w:cs="Times New Roman"/>
              </w:rPr>
            </w:pPr>
          </w:p>
        </w:tc>
        <w:tc>
          <w:tcPr>
            <w:tcW w:w="1212" w:type="dxa"/>
            <w:vMerge/>
            <w:tcBorders>
              <w:left w:val="single" w:sz="6" w:space="0" w:color="auto"/>
              <w:bottom w:val="nil"/>
              <w:right w:val="single" w:sz="6" w:space="0" w:color="auto"/>
            </w:tcBorders>
          </w:tcPr>
          <w:p w:rsidR="00F45627" w:rsidRPr="00F47EB7" w:rsidRDefault="00F45627" w:rsidP="000801C5">
            <w:pPr>
              <w:widowControl/>
              <w:ind w:firstLine="0"/>
              <w:rPr>
                <w:rFonts w:ascii="Times New Roman" w:hAnsi="Times New Roman" w:cs="Times New Roman"/>
              </w:rPr>
            </w:pPr>
          </w:p>
        </w:tc>
        <w:tc>
          <w:tcPr>
            <w:tcW w:w="458" w:type="dxa"/>
            <w:tcBorders>
              <w:top w:val="nil"/>
              <w:left w:val="single" w:sz="6" w:space="0" w:color="auto"/>
              <w:bottom w:val="nil"/>
              <w:right w:val="single" w:sz="6" w:space="0" w:color="auto"/>
            </w:tcBorders>
          </w:tcPr>
          <w:p w:rsidR="00F45627" w:rsidRPr="00F47EB7" w:rsidRDefault="00F45627" w:rsidP="000801C5">
            <w:pPr>
              <w:widowControl/>
              <w:ind w:firstLine="0"/>
              <w:rPr>
                <w:rFonts w:ascii="Times New Roman" w:hAnsi="Times New Roman" w:cs="Times New Roman"/>
              </w:rPr>
            </w:pPr>
          </w:p>
        </w:tc>
        <w:tc>
          <w:tcPr>
            <w:tcW w:w="1435" w:type="dxa"/>
            <w:tcBorders>
              <w:top w:val="nil"/>
              <w:left w:val="single" w:sz="6" w:space="0" w:color="auto"/>
              <w:bottom w:val="nil"/>
              <w:right w:val="single" w:sz="6" w:space="0" w:color="auto"/>
            </w:tcBorders>
          </w:tcPr>
          <w:p w:rsidR="00F45627" w:rsidRPr="00F47EB7" w:rsidRDefault="00F45627" w:rsidP="000801C5">
            <w:pPr>
              <w:widowControl/>
              <w:ind w:firstLine="0"/>
              <w:rPr>
                <w:rFonts w:ascii="Times New Roman" w:hAnsi="Times New Roman" w:cs="Times New Roman"/>
              </w:rPr>
            </w:pPr>
          </w:p>
        </w:tc>
        <w:tc>
          <w:tcPr>
            <w:tcW w:w="4319" w:type="dxa"/>
            <w:tcBorders>
              <w:top w:val="nil"/>
              <w:left w:val="single" w:sz="6" w:space="0" w:color="auto"/>
              <w:bottom w:val="single" w:sz="6" w:space="0" w:color="auto"/>
              <w:right w:val="single" w:sz="6" w:space="0" w:color="auto"/>
            </w:tcBorders>
          </w:tcPr>
          <w:p w:rsidR="00F45627" w:rsidRPr="00F47EB7" w:rsidRDefault="00F45627" w:rsidP="000801C5">
            <w:pPr>
              <w:widowControl/>
              <w:ind w:firstLine="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2) .........................</w:t>
            </w:r>
          </w:p>
        </w:tc>
        <w:tc>
          <w:tcPr>
            <w:tcW w:w="308" w:type="dxa"/>
            <w:tcBorders>
              <w:top w:val="nil"/>
              <w:left w:val="single" w:sz="6" w:space="0" w:color="auto"/>
              <w:bottom w:val="nil"/>
              <w:right w:val="single" w:sz="6" w:space="0" w:color="auto"/>
            </w:tcBorders>
          </w:tcPr>
          <w:p w:rsidR="00F45627" w:rsidRPr="00F47EB7" w:rsidRDefault="00F45627" w:rsidP="000801C5">
            <w:pPr>
              <w:widowControl/>
              <w:ind w:firstLine="0"/>
              <w:rPr>
                <w:rFonts w:ascii="Times New Roman" w:hAnsi="Times New Roman" w:cs="Times New Roman"/>
              </w:rPr>
            </w:pPr>
          </w:p>
        </w:tc>
      </w:tr>
      <w:tr w:rsidR="00F45627" w:rsidRPr="00F47EB7" w:rsidTr="00F45627">
        <w:trPr>
          <w:trHeight w:val="346"/>
          <w:jc w:val="center"/>
        </w:trPr>
        <w:tc>
          <w:tcPr>
            <w:tcW w:w="1624" w:type="dxa"/>
            <w:tcBorders>
              <w:top w:val="nil"/>
              <w:left w:val="single" w:sz="6" w:space="0" w:color="auto"/>
              <w:bottom w:val="nil"/>
              <w:right w:val="single" w:sz="6" w:space="0" w:color="auto"/>
            </w:tcBorders>
          </w:tcPr>
          <w:p w:rsidR="00F45627" w:rsidRPr="00F47EB7" w:rsidRDefault="00F45627" w:rsidP="000801C5">
            <w:pPr>
              <w:widowControl/>
              <w:ind w:firstLine="0"/>
              <w:rPr>
                <w:rFonts w:ascii="Times New Roman" w:hAnsi="Times New Roman" w:cs="Times New Roman"/>
              </w:rPr>
            </w:pPr>
          </w:p>
        </w:tc>
        <w:tc>
          <w:tcPr>
            <w:tcW w:w="1212" w:type="dxa"/>
            <w:tcBorders>
              <w:top w:val="nil"/>
              <w:left w:val="single" w:sz="6" w:space="0" w:color="auto"/>
              <w:bottom w:val="nil"/>
              <w:right w:val="single" w:sz="6" w:space="0" w:color="auto"/>
            </w:tcBorders>
          </w:tcPr>
          <w:p w:rsidR="00F45627" w:rsidRPr="00F47EB7" w:rsidRDefault="00F45627" w:rsidP="000801C5">
            <w:pPr>
              <w:widowControl/>
              <w:ind w:firstLine="0"/>
              <w:rPr>
                <w:rFonts w:ascii="Times New Roman" w:hAnsi="Times New Roman" w:cs="Times New Roman"/>
              </w:rPr>
            </w:pPr>
          </w:p>
        </w:tc>
        <w:tc>
          <w:tcPr>
            <w:tcW w:w="458" w:type="dxa"/>
            <w:tcBorders>
              <w:top w:val="nil"/>
              <w:left w:val="single" w:sz="6" w:space="0" w:color="auto"/>
              <w:bottom w:val="nil"/>
              <w:right w:val="single" w:sz="6" w:space="0" w:color="auto"/>
            </w:tcBorders>
          </w:tcPr>
          <w:p w:rsidR="00F45627" w:rsidRPr="00F47EB7" w:rsidRDefault="00F45627" w:rsidP="000801C5">
            <w:pPr>
              <w:widowControl/>
              <w:ind w:firstLine="0"/>
              <w:rPr>
                <w:rFonts w:ascii="Times New Roman" w:hAnsi="Times New Roman" w:cs="Times New Roman"/>
              </w:rPr>
            </w:pPr>
          </w:p>
        </w:tc>
        <w:tc>
          <w:tcPr>
            <w:tcW w:w="1435" w:type="dxa"/>
            <w:tcBorders>
              <w:top w:val="nil"/>
              <w:left w:val="single" w:sz="6" w:space="0" w:color="auto"/>
              <w:bottom w:val="nil"/>
              <w:right w:val="single" w:sz="6" w:space="0" w:color="auto"/>
            </w:tcBorders>
          </w:tcPr>
          <w:p w:rsidR="00F45627" w:rsidRPr="00F47EB7" w:rsidRDefault="00F45627" w:rsidP="000801C5">
            <w:pPr>
              <w:widowControl/>
              <w:ind w:firstLine="0"/>
              <w:rPr>
                <w:rFonts w:ascii="Times New Roman" w:hAnsi="Times New Roman" w:cs="Times New Roman"/>
              </w:rPr>
            </w:pPr>
          </w:p>
        </w:tc>
        <w:tc>
          <w:tcPr>
            <w:tcW w:w="4319" w:type="dxa"/>
            <w:tcBorders>
              <w:top w:val="single" w:sz="6" w:space="0" w:color="auto"/>
              <w:left w:val="single" w:sz="6" w:space="0" w:color="auto"/>
              <w:bottom w:val="nil"/>
              <w:right w:val="single" w:sz="6" w:space="0" w:color="auto"/>
            </w:tcBorders>
          </w:tcPr>
          <w:p w:rsidR="00F45627" w:rsidRPr="00F47EB7" w:rsidRDefault="00F45627" w:rsidP="000801C5">
            <w:pPr>
              <w:widowControl/>
              <w:ind w:firstLine="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Дополнительные положения:</w:t>
            </w:r>
          </w:p>
        </w:tc>
        <w:tc>
          <w:tcPr>
            <w:tcW w:w="308" w:type="dxa"/>
            <w:tcBorders>
              <w:top w:val="nil"/>
              <w:left w:val="single" w:sz="6" w:space="0" w:color="auto"/>
              <w:bottom w:val="nil"/>
              <w:right w:val="single" w:sz="6" w:space="0" w:color="auto"/>
            </w:tcBorders>
          </w:tcPr>
          <w:p w:rsidR="00F45627" w:rsidRPr="00F47EB7" w:rsidRDefault="00F45627" w:rsidP="000801C5">
            <w:pPr>
              <w:widowControl/>
              <w:ind w:firstLine="0"/>
              <w:rPr>
                <w:rFonts w:ascii="Times New Roman" w:hAnsi="Times New Roman" w:cs="Times New Roman"/>
              </w:rPr>
            </w:pPr>
          </w:p>
        </w:tc>
      </w:tr>
      <w:tr w:rsidR="00F45627" w:rsidRPr="00F47EB7" w:rsidTr="00F45627">
        <w:trPr>
          <w:trHeight w:val="132"/>
          <w:jc w:val="center"/>
        </w:trPr>
        <w:tc>
          <w:tcPr>
            <w:tcW w:w="1624" w:type="dxa"/>
            <w:vMerge w:val="restart"/>
            <w:tcBorders>
              <w:top w:val="nil"/>
              <w:left w:val="single" w:sz="6" w:space="0" w:color="auto"/>
              <w:right w:val="single" w:sz="6" w:space="0" w:color="auto"/>
            </w:tcBorders>
          </w:tcPr>
          <w:p w:rsidR="00F45627" w:rsidRPr="00F47EB7" w:rsidRDefault="00F45627" w:rsidP="000801C5">
            <w:pPr>
              <w:widowControl/>
              <w:ind w:firstLine="0"/>
              <w:rPr>
                <w:rFonts w:ascii="Times New Roman" w:hAnsi="Times New Roman" w:cs="Times New Roman"/>
              </w:rPr>
            </w:pPr>
          </w:p>
        </w:tc>
        <w:tc>
          <w:tcPr>
            <w:tcW w:w="1212" w:type="dxa"/>
            <w:vMerge w:val="restart"/>
            <w:tcBorders>
              <w:top w:val="nil"/>
              <w:left w:val="single" w:sz="6" w:space="0" w:color="auto"/>
              <w:right w:val="single" w:sz="6" w:space="0" w:color="auto"/>
            </w:tcBorders>
          </w:tcPr>
          <w:p w:rsidR="00F45627" w:rsidRPr="00F47EB7" w:rsidRDefault="00F45627" w:rsidP="000801C5">
            <w:pPr>
              <w:widowControl/>
              <w:ind w:firstLine="0"/>
              <w:rPr>
                <w:rFonts w:ascii="Times New Roman" w:hAnsi="Times New Roman" w:cs="Times New Roman"/>
              </w:rPr>
            </w:pPr>
          </w:p>
        </w:tc>
        <w:tc>
          <w:tcPr>
            <w:tcW w:w="458" w:type="dxa"/>
            <w:tcBorders>
              <w:top w:val="nil"/>
              <w:left w:val="single" w:sz="6" w:space="0" w:color="auto"/>
              <w:right w:val="single" w:sz="6" w:space="0" w:color="auto"/>
            </w:tcBorders>
          </w:tcPr>
          <w:p w:rsidR="00F45627" w:rsidRPr="00F47EB7" w:rsidRDefault="00F45627" w:rsidP="000801C5">
            <w:pPr>
              <w:widowControl/>
              <w:ind w:firstLine="0"/>
              <w:rPr>
                <w:rFonts w:ascii="Times New Roman" w:hAnsi="Times New Roman" w:cs="Times New Roman"/>
              </w:rPr>
            </w:pPr>
          </w:p>
        </w:tc>
        <w:tc>
          <w:tcPr>
            <w:tcW w:w="1435" w:type="dxa"/>
            <w:tcBorders>
              <w:top w:val="nil"/>
              <w:left w:val="single" w:sz="6" w:space="0" w:color="auto"/>
              <w:bottom w:val="single" w:sz="6" w:space="0" w:color="auto"/>
              <w:right w:val="single" w:sz="6" w:space="0" w:color="auto"/>
            </w:tcBorders>
          </w:tcPr>
          <w:p w:rsidR="00F45627" w:rsidRPr="00F47EB7" w:rsidRDefault="00F45627" w:rsidP="000801C5">
            <w:pPr>
              <w:widowControl/>
              <w:ind w:firstLine="0"/>
              <w:rPr>
                <w:rFonts w:ascii="Times New Roman" w:hAnsi="Times New Roman" w:cs="Times New Roman"/>
              </w:rPr>
            </w:pPr>
          </w:p>
        </w:tc>
        <w:tc>
          <w:tcPr>
            <w:tcW w:w="4319" w:type="dxa"/>
            <w:tcBorders>
              <w:top w:val="nil"/>
              <w:left w:val="single" w:sz="6" w:space="0" w:color="auto"/>
              <w:bottom w:val="single" w:sz="6" w:space="0" w:color="auto"/>
              <w:right w:val="single" w:sz="6" w:space="0" w:color="auto"/>
            </w:tcBorders>
          </w:tcPr>
          <w:p w:rsidR="00F45627" w:rsidRPr="00F47EB7" w:rsidRDefault="00F45627" w:rsidP="000801C5">
            <w:pPr>
              <w:widowControl/>
              <w:ind w:firstLine="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1) .........................</w:t>
            </w:r>
          </w:p>
        </w:tc>
        <w:tc>
          <w:tcPr>
            <w:tcW w:w="308" w:type="dxa"/>
            <w:vMerge w:val="restart"/>
            <w:tcBorders>
              <w:top w:val="nil"/>
              <w:left w:val="single" w:sz="6" w:space="0" w:color="auto"/>
              <w:right w:val="single" w:sz="6" w:space="0" w:color="auto"/>
            </w:tcBorders>
          </w:tcPr>
          <w:p w:rsidR="00F45627" w:rsidRPr="00F47EB7" w:rsidRDefault="00F45627" w:rsidP="000801C5">
            <w:pPr>
              <w:widowControl/>
              <w:ind w:firstLine="0"/>
              <w:rPr>
                <w:rFonts w:ascii="Times New Roman" w:hAnsi="Times New Roman" w:cs="Times New Roman"/>
              </w:rPr>
            </w:pPr>
          </w:p>
        </w:tc>
      </w:tr>
      <w:tr w:rsidR="00F45627" w:rsidRPr="00F47EB7" w:rsidTr="00F45627">
        <w:trPr>
          <w:trHeight w:val="262"/>
          <w:jc w:val="center"/>
        </w:trPr>
        <w:tc>
          <w:tcPr>
            <w:tcW w:w="1624" w:type="dxa"/>
            <w:vMerge/>
            <w:tcBorders>
              <w:left w:val="single" w:sz="6" w:space="0" w:color="auto"/>
              <w:bottom w:val="single" w:sz="6" w:space="0" w:color="auto"/>
              <w:right w:val="single" w:sz="6" w:space="0" w:color="auto"/>
            </w:tcBorders>
          </w:tcPr>
          <w:p w:rsidR="00F45627" w:rsidRPr="00F47EB7" w:rsidRDefault="00F45627" w:rsidP="000801C5">
            <w:pPr>
              <w:widowControl/>
              <w:ind w:firstLine="0"/>
              <w:rPr>
                <w:rFonts w:ascii="Times New Roman" w:hAnsi="Times New Roman" w:cs="Times New Roman"/>
              </w:rPr>
            </w:pPr>
          </w:p>
        </w:tc>
        <w:tc>
          <w:tcPr>
            <w:tcW w:w="1212" w:type="dxa"/>
            <w:vMerge/>
            <w:tcBorders>
              <w:left w:val="single" w:sz="6" w:space="0" w:color="auto"/>
              <w:bottom w:val="single" w:sz="6" w:space="0" w:color="auto"/>
              <w:right w:val="single" w:sz="6" w:space="0" w:color="auto"/>
            </w:tcBorders>
          </w:tcPr>
          <w:p w:rsidR="00F45627" w:rsidRPr="00F47EB7" w:rsidRDefault="00F45627" w:rsidP="000801C5">
            <w:pPr>
              <w:widowControl/>
              <w:ind w:firstLine="0"/>
              <w:rPr>
                <w:rFonts w:ascii="Times New Roman" w:hAnsi="Times New Roman" w:cs="Times New Roman"/>
              </w:rPr>
            </w:pPr>
          </w:p>
        </w:tc>
        <w:tc>
          <w:tcPr>
            <w:tcW w:w="458" w:type="dxa"/>
            <w:tcBorders>
              <w:left w:val="single" w:sz="6" w:space="0" w:color="auto"/>
              <w:bottom w:val="single" w:sz="6" w:space="0" w:color="auto"/>
            </w:tcBorders>
          </w:tcPr>
          <w:p w:rsidR="00F45627" w:rsidRPr="00F47EB7" w:rsidRDefault="00F45627" w:rsidP="00F45627">
            <w:pPr>
              <w:widowControl/>
              <w:ind w:firstLine="0"/>
              <w:rPr>
                <w:rFonts w:ascii="Times New Roman" w:hAnsi="Times New Roman" w:cs="Times New Roman"/>
              </w:rPr>
            </w:pPr>
          </w:p>
        </w:tc>
        <w:tc>
          <w:tcPr>
            <w:tcW w:w="5754" w:type="dxa"/>
            <w:gridSpan w:val="2"/>
            <w:tcBorders>
              <w:top w:val="single" w:sz="6" w:space="0" w:color="auto"/>
              <w:left w:val="nil"/>
              <w:bottom w:val="single" w:sz="6" w:space="0" w:color="auto"/>
            </w:tcBorders>
          </w:tcPr>
          <w:p w:rsidR="00F45627" w:rsidRPr="00F47EB7" w:rsidRDefault="00F45627" w:rsidP="000929FB">
            <w:pPr>
              <w:ind w:firstLine="0"/>
              <w:rPr>
                <w:rFonts w:ascii="Times New Roman" w:hAnsi="Times New Roman" w:cs="Times New Roman"/>
                <w:color w:val="000000"/>
                <w:lang w:val="ru" w:eastAsia="de-DE"/>
              </w:rPr>
            </w:pPr>
          </w:p>
        </w:tc>
        <w:tc>
          <w:tcPr>
            <w:tcW w:w="308" w:type="dxa"/>
            <w:vMerge/>
            <w:tcBorders>
              <w:left w:val="nil"/>
              <w:bottom w:val="single" w:sz="6" w:space="0" w:color="auto"/>
              <w:right w:val="single" w:sz="6" w:space="0" w:color="auto"/>
            </w:tcBorders>
          </w:tcPr>
          <w:p w:rsidR="00F45627" w:rsidRPr="00F47EB7" w:rsidRDefault="00F45627" w:rsidP="000801C5">
            <w:pPr>
              <w:widowControl/>
              <w:ind w:firstLine="0"/>
              <w:rPr>
                <w:rFonts w:ascii="Times New Roman" w:hAnsi="Times New Roman" w:cs="Times New Roman"/>
              </w:rPr>
            </w:pPr>
          </w:p>
        </w:tc>
      </w:tr>
    </w:tbl>
    <w:p w:rsidR="000929FB" w:rsidRPr="00F47EB7" w:rsidRDefault="000929FB" w:rsidP="000801C5">
      <w:pPr>
        <w:widowControl/>
        <w:ind w:firstLine="720"/>
        <w:rPr>
          <w:rFonts w:ascii="Times New Roman" w:hAnsi="Times New Roman" w:cs="Times New Roman"/>
          <w:color w:val="000000"/>
          <w:sz w:val="24"/>
          <w:szCs w:val="24"/>
          <w:lang w:val="ru" w:eastAsia="de-DE"/>
        </w:rPr>
      </w:pPr>
    </w:p>
    <w:p w:rsidR="000801C5" w:rsidRPr="00F47EB7" w:rsidRDefault="000801C5" w:rsidP="000801C5">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Разработать </w:t>
      </w:r>
      <w:r w:rsidR="00272762" w:rsidRPr="00F47EB7">
        <w:rPr>
          <w:rFonts w:ascii="Times New Roman" w:hAnsi="Times New Roman" w:cs="Times New Roman"/>
          <w:color w:val="000000"/>
          <w:sz w:val="24"/>
          <w:szCs w:val="24"/>
          <w:lang w:val="ru" w:eastAsia="de-DE"/>
        </w:rPr>
        <w:t xml:space="preserve">целевые </w:t>
      </w:r>
      <w:r w:rsidRPr="00F47EB7">
        <w:rPr>
          <w:rFonts w:ascii="Times New Roman" w:hAnsi="Times New Roman" w:cs="Times New Roman"/>
          <w:color w:val="000000"/>
          <w:sz w:val="24"/>
          <w:szCs w:val="24"/>
          <w:lang w:val="ru" w:eastAsia="de-DE"/>
        </w:rPr>
        <w:t>данные  на основе содержания таблицы B.2.</w:t>
      </w:r>
    </w:p>
    <w:p w:rsidR="000801C5" w:rsidRPr="00F47EB7" w:rsidRDefault="000801C5" w:rsidP="000801C5">
      <w:pPr>
        <w:widowControl/>
        <w:ind w:firstLine="0"/>
        <w:rPr>
          <w:rFonts w:ascii="Times New Roman" w:hAnsi="Times New Roman" w:cs="Times New Roman"/>
          <w:color w:val="000000"/>
          <w:sz w:val="24"/>
          <w:szCs w:val="24"/>
          <w:lang w:eastAsia="de-DE"/>
        </w:rPr>
      </w:pPr>
    </w:p>
    <w:p w:rsidR="000801C5" w:rsidRPr="00F47EB7" w:rsidRDefault="000929FB" w:rsidP="000801C5">
      <w:pPr>
        <w:widowControl/>
        <w:ind w:firstLine="0"/>
        <w:jc w:val="center"/>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 xml:space="preserve">Таблица B.2 </w:t>
      </w:r>
      <w:r w:rsidR="00272762" w:rsidRPr="00F47EB7">
        <w:rPr>
          <w:rFonts w:ascii="Times New Roman" w:hAnsi="Times New Roman" w:cs="Times New Roman"/>
          <w:b/>
          <w:bCs/>
          <w:color w:val="000000"/>
          <w:sz w:val="24"/>
          <w:szCs w:val="24"/>
          <w:lang w:val="ru" w:eastAsia="de-DE"/>
        </w:rPr>
        <w:t>–</w:t>
      </w:r>
      <w:r w:rsidR="000801C5" w:rsidRPr="00F47EB7">
        <w:rPr>
          <w:rFonts w:ascii="Times New Roman" w:hAnsi="Times New Roman" w:cs="Times New Roman"/>
          <w:b/>
          <w:bCs/>
          <w:color w:val="000000"/>
          <w:sz w:val="24"/>
          <w:szCs w:val="24"/>
          <w:lang w:val="ru" w:eastAsia="de-DE"/>
        </w:rPr>
        <w:t xml:space="preserve"> </w:t>
      </w:r>
      <w:r w:rsidR="00272762" w:rsidRPr="00F47EB7">
        <w:rPr>
          <w:rFonts w:ascii="Times New Roman" w:hAnsi="Times New Roman" w:cs="Times New Roman"/>
          <w:b/>
          <w:bCs/>
          <w:color w:val="000000"/>
          <w:sz w:val="24"/>
          <w:szCs w:val="24"/>
          <w:lang w:val="ru" w:eastAsia="de-DE"/>
        </w:rPr>
        <w:t>Целевые д</w:t>
      </w:r>
      <w:r w:rsidR="0099037E">
        <w:rPr>
          <w:rFonts w:ascii="Times New Roman" w:hAnsi="Times New Roman" w:cs="Times New Roman"/>
          <w:b/>
          <w:bCs/>
          <w:color w:val="000000"/>
          <w:sz w:val="24"/>
          <w:szCs w:val="24"/>
          <w:lang w:val="ru" w:eastAsia="de-DE"/>
        </w:rPr>
        <w:t>анные</w:t>
      </w:r>
      <w:r w:rsidR="000801C5" w:rsidRPr="00F47EB7">
        <w:rPr>
          <w:rFonts w:ascii="Times New Roman" w:hAnsi="Times New Roman" w:cs="Times New Roman"/>
          <w:b/>
          <w:bCs/>
          <w:color w:val="000000"/>
          <w:sz w:val="24"/>
          <w:szCs w:val="24"/>
          <w:lang w:val="ru" w:eastAsia="de-DE"/>
        </w:rPr>
        <w:t xml:space="preserve">, связанные с </w:t>
      </w:r>
      <w:r w:rsidRPr="00F47EB7">
        <w:rPr>
          <w:rFonts w:ascii="Times New Roman" w:hAnsi="Times New Roman" w:cs="Times New Roman"/>
          <w:b/>
          <w:bCs/>
          <w:color w:val="000000"/>
          <w:sz w:val="24"/>
          <w:szCs w:val="24"/>
          <w:lang w:val="ru" w:eastAsia="de-DE"/>
        </w:rPr>
        <w:t>настоящим стандартом</w:t>
      </w:r>
    </w:p>
    <w:p w:rsidR="000929FB" w:rsidRPr="00F47EB7" w:rsidRDefault="000929FB" w:rsidP="000801C5">
      <w:pPr>
        <w:widowControl/>
        <w:ind w:firstLine="0"/>
        <w:jc w:val="center"/>
        <w:rPr>
          <w:rFonts w:ascii="Times New Roman" w:hAnsi="Times New Roman" w:cs="Times New Roman"/>
          <w:b/>
          <w:bCs/>
          <w:color w:val="000000"/>
          <w:sz w:val="24"/>
          <w:szCs w:val="24"/>
          <w:lang w:val="de-DE" w:eastAsia="de-DE"/>
        </w:rPr>
      </w:pPr>
    </w:p>
    <w:tbl>
      <w:tblPr>
        <w:tblW w:w="9356" w:type="dxa"/>
        <w:jc w:val="center"/>
        <w:tblLayout w:type="fixed"/>
        <w:tblCellMar>
          <w:left w:w="40" w:type="dxa"/>
          <w:right w:w="40" w:type="dxa"/>
        </w:tblCellMar>
        <w:tblLook w:val="04A0" w:firstRow="1" w:lastRow="0" w:firstColumn="1" w:lastColumn="0" w:noHBand="0" w:noVBand="1"/>
      </w:tblPr>
      <w:tblGrid>
        <w:gridCol w:w="3278"/>
        <w:gridCol w:w="873"/>
        <w:gridCol w:w="5205"/>
      </w:tblGrid>
      <w:tr w:rsidR="000801C5" w:rsidRPr="00F47EB7" w:rsidTr="000929FB">
        <w:trPr>
          <w:trHeight w:val="365"/>
          <w:jc w:val="center"/>
        </w:trPr>
        <w:tc>
          <w:tcPr>
            <w:tcW w:w="3278" w:type="dxa"/>
            <w:vMerge w:val="restart"/>
            <w:tcBorders>
              <w:top w:val="single" w:sz="6" w:space="0" w:color="auto"/>
              <w:left w:val="single" w:sz="6" w:space="0" w:color="auto"/>
              <w:bottom w:val="nil"/>
              <w:right w:val="single" w:sz="6" w:space="0" w:color="auto"/>
            </w:tcBorders>
          </w:tcPr>
          <w:p w:rsidR="000801C5" w:rsidRPr="00F47EB7" w:rsidRDefault="00272762" w:rsidP="00A8208F">
            <w:pPr>
              <w:widowControl/>
              <w:ind w:firstLine="0"/>
              <w:jc w:val="center"/>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eastAsia="de-DE"/>
              </w:rPr>
              <w:t>Целевые д</w:t>
            </w:r>
            <w:proofErr w:type="spellStart"/>
            <w:r w:rsidR="000801C5" w:rsidRPr="00F47EB7">
              <w:rPr>
                <w:rFonts w:ascii="Times New Roman" w:hAnsi="Times New Roman" w:cs="Times New Roman"/>
                <w:b/>
                <w:bCs/>
                <w:color w:val="000000"/>
                <w:sz w:val="24"/>
                <w:szCs w:val="24"/>
                <w:lang w:val="ru" w:eastAsia="de-DE"/>
              </w:rPr>
              <w:t>анные</w:t>
            </w:r>
            <w:proofErr w:type="spellEnd"/>
            <w:r w:rsidR="000801C5" w:rsidRPr="00F47EB7">
              <w:rPr>
                <w:rFonts w:ascii="Times New Roman" w:hAnsi="Times New Roman" w:cs="Times New Roman"/>
                <w:b/>
                <w:bCs/>
                <w:color w:val="000000"/>
                <w:sz w:val="24"/>
                <w:szCs w:val="24"/>
                <w:lang w:val="ru" w:eastAsia="de-DE"/>
              </w:rPr>
              <w:t xml:space="preserve">, связанные с </w:t>
            </w:r>
            <w:r w:rsidR="000929FB" w:rsidRPr="00F47EB7">
              <w:rPr>
                <w:rFonts w:ascii="Times New Roman" w:hAnsi="Times New Roman" w:cs="Times New Roman"/>
                <w:b/>
                <w:bCs/>
                <w:color w:val="000000"/>
                <w:sz w:val="24"/>
                <w:szCs w:val="24"/>
                <w:lang w:val="ru" w:eastAsia="de-DE"/>
              </w:rPr>
              <w:t>настоящим стандартом</w:t>
            </w:r>
          </w:p>
        </w:tc>
        <w:tc>
          <w:tcPr>
            <w:tcW w:w="6078" w:type="dxa"/>
            <w:gridSpan w:val="2"/>
            <w:tcBorders>
              <w:top w:val="single" w:sz="6" w:space="0" w:color="auto"/>
              <w:left w:val="single" w:sz="6" w:space="0" w:color="auto"/>
              <w:bottom w:val="single" w:sz="6" w:space="0" w:color="auto"/>
              <w:right w:val="single" w:sz="6" w:space="0" w:color="auto"/>
            </w:tcBorders>
          </w:tcPr>
          <w:p w:rsidR="000801C5" w:rsidRPr="00F47EB7" w:rsidRDefault="000801C5" w:rsidP="000801C5">
            <w:pPr>
              <w:widowControl/>
              <w:ind w:firstLine="0"/>
              <w:jc w:val="center"/>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Руководящие указания</w:t>
            </w:r>
          </w:p>
        </w:tc>
      </w:tr>
      <w:tr w:rsidR="000801C5" w:rsidRPr="00F47EB7" w:rsidTr="000929FB">
        <w:trPr>
          <w:trHeight w:val="562"/>
          <w:jc w:val="center"/>
        </w:trPr>
        <w:tc>
          <w:tcPr>
            <w:tcW w:w="3278" w:type="dxa"/>
            <w:vMerge/>
            <w:tcBorders>
              <w:top w:val="nil"/>
              <w:left w:val="single" w:sz="6" w:space="0" w:color="auto"/>
              <w:bottom w:val="single" w:sz="6" w:space="0" w:color="auto"/>
              <w:right w:val="single" w:sz="6" w:space="0" w:color="auto"/>
            </w:tcBorders>
          </w:tcPr>
          <w:p w:rsidR="000801C5" w:rsidRPr="00F47EB7" w:rsidRDefault="000801C5" w:rsidP="000801C5">
            <w:pPr>
              <w:widowControl/>
              <w:ind w:firstLine="0"/>
              <w:jc w:val="center"/>
              <w:rPr>
                <w:rFonts w:ascii="Times New Roman" w:hAnsi="Times New Roman" w:cs="Times New Roman"/>
                <w:b/>
                <w:bCs/>
                <w:color w:val="000000"/>
                <w:sz w:val="24"/>
                <w:szCs w:val="24"/>
                <w:lang w:val="de-DE" w:eastAsia="de-DE"/>
              </w:rPr>
            </w:pPr>
          </w:p>
          <w:p w:rsidR="000801C5" w:rsidRPr="00F47EB7" w:rsidRDefault="000801C5" w:rsidP="000801C5">
            <w:pPr>
              <w:widowControl/>
              <w:ind w:firstLine="0"/>
              <w:jc w:val="center"/>
              <w:rPr>
                <w:rFonts w:ascii="Times New Roman" w:hAnsi="Times New Roman" w:cs="Times New Roman"/>
                <w:b/>
                <w:bCs/>
                <w:color w:val="000000"/>
                <w:sz w:val="24"/>
                <w:szCs w:val="24"/>
                <w:lang w:val="de-DE" w:eastAsia="de-DE"/>
              </w:rPr>
            </w:pPr>
          </w:p>
        </w:tc>
        <w:tc>
          <w:tcPr>
            <w:tcW w:w="873" w:type="dxa"/>
            <w:tcBorders>
              <w:top w:val="single" w:sz="6" w:space="0" w:color="auto"/>
              <w:left w:val="single" w:sz="6" w:space="0" w:color="auto"/>
              <w:bottom w:val="single" w:sz="6" w:space="0" w:color="auto"/>
              <w:right w:val="single" w:sz="6" w:space="0" w:color="auto"/>
            </w:tcBorders>
            <w:vAlign w:val="center"/>
          </w:tcPr>
          <w:p w:rsidR="000801C5" w:rsidRPr="00F47EB7" w:rsidRDefault="000801C5" w:rsidP="000801C5">
            <w:pPr>
              <w:widowControl/>
              <w:ind w:firstLine="0"/>
              <w:jc w:val="center"/>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Пункт №</w:t>
            </w:r>
          </w:p>
        </w:tc>
        <w:tc>
          <w:tcPr>
            <w:tcW w:w="5205" w:type="dxa"/>
            <w:tcBorders>
              <w:top w:val="single" w:sz="6" w:space="0" w:color="auto"/>
              <w:left w:val="single" w:sz="6" w:space="0" w:color="auto"/>
              <w:bottom w:val="single" w:sz="6" w:space="0" w:color="auto"/>
              <w:right w:val="single" w:sz="6" w:space="0" w:color="auto"/>
            </w:tcBorders>
            <w:vAlign w:val="center"/>
          </w:tcPr>
          <w:p w:rsidR="000801C5" w:rsidRPr="00F47EB7" w:rsidRDefault="000801C5" w:rsidP="000801C5">
            <w:pPr>
              <w:widowControl/>
              <w:ind w:firstLine="0"/>
              <w:jc w:val="center"/>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Рассмотрение</w:t>
            </w:r>
          </w:p>
        </w:tc>
      </w:tr>
      <w:tr w:rsidR="000801C5" w:rsidRPr="00F47EB7" w:rsidTr="002323D7">
        <w:trPr>
          <w:trHeight w:val="355"/>
          <w:jc w:val="center"/>
        </w:trPr>
        <w:tc>
          <w:tcPr>
            <w:tcW w:w="9356" w:type="dxa"/>
            <w:gridSpan w:val="3"/>
            <w:tcBorders>
              <w:top w:val="single" w:sz="6" w:space="0" w:color="auto"/>
              <w:left w:val="single" w:sz="6" w:space="0" w:color="auto"/>
              <w:bottom w:val="double" w:sz="4" w:space="0" w:color="auto"/>
              <w:right w:val="single" w:sz="6" w:space="0" w:color="auto"/>
            </w:tcBorders>
          </w:tcPr>
          <w:p w:rsidR="000801C5" w:rsidRPr="00F47EB7" w:rsidRDefault="000801C5" w:rsidP="000801C5">
            <w:pPr>
              <w:widowControl/>
              <w:ind w:firstLine="0"/>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Важные данные</w:t>
            </w:r>
          </w:p>
        </w:tc>
      </w:tr>
      <w:tr w:rsidR="000801C5" w:rsidRPr="00F47EB7" w:rsidTr="002323D7">
        <w:trPr>
          <w:trHeight w:val="763"/>
          <w:jc w:val="center"/>
        </w:trPr>
        <w:tc>
          <w:tcPr>
            <w:tcW w:w="3278" w:type="dxa"/>
            <w:tcBorders>
              <w:top w:val="double" w:sz="4" w:space="0" w:color="auto"/>
              <w:left w:val="single" w:sz="6" w:space="0" w:color="auto"/>
              <w:right w:val="single" w:sz="6" w:space="0" w:color="auto"/>
            </w:tcBorders>
          </w:tcPr>
          <w:p w:rsidR="000801C5" w:rsidRPr="00F47EB7" w:rsidRDefault="000801C5" w:rsidP="000801C5">
            <w:pPr>
              <w:widowControl/>
              <w:ind w:firstLine="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Представитель заказчика.......</w:t>
            </w:r>
          </w:p>
        </w:tc>
        <w:tc>
          <w:tcPr>
            <w:tcW w:w="873" w:type="dxa"/>
            <w:tcBorders>
              <w:top w:val="double" w:sz="4" w:space="0" w:color="auto"/>
              <w:left w:val="single" w:sz="6" w:space="0" w:color="auto"/>
              <w:right w:val="single" w:sz="6" w:space="0" w:color="auto"/>
            </w:tcBorders>
          </w:tcPr>
          <w:p w:rsidR="000801C5" w:rsidRPr="00F47EB7" w:rsidRDefault="000801C5" w:rsidP="000801C5">
            <w:pPr>
              <w:widowControl/>
              <w:ind w:firstLine="0"/>
              <w:jc w:val="center"/>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2.8</w:t>
            </w:r>
          </w:p>
        </w:tc>
        <w:tc>
          <w:tcPr>
            <w:tcW w:w="5205" w:type="dxa"/>
            <w:tcBorders>
              <w:top w:val="double" w:sz="4" w:space="0" w:color="auto"/>
              <w:left w:val="single" w:sz="6" w:space="0" w:color="auto"/>
              <w:right w:val="single" w:sz="6" w:space="0" w:color="auto"/>
            </w:tcBorders>
          </w:tcPr>
          <w:p w:rsidR="000801C5" w:rsidRPr="00F47EB7" w:rsidRDefault="000801C5">
            <w:pPr>
              <w:widowControl/>
              <w:ind w:firstLine="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Указать </w:t>
            </w:r>
            <w:r w:rsidR="00BC65CD" w:rsidRPr="00F47EB7">
              <w:rPr>
                <w:rFonts w:ascii="Times New Roman" w:hAnsi="Times New Roman" w:cs="Times New Roman"/>
                <w:color w:val="000000"/>
                <w:sz w:val="24"/>
                <w:szCs w:val="24"/>
                <w:lang w:val="ru" w:eastAsia="de-DE"/>
              </w:rPr>
              <w:t xml:space="preserve">ФИО </w:t>
            </w:r>
            <w:r w:rsidRPr="00F47EB7">
              <w:rPr>
                <w:rFonts w:ascii="Times New Roman" w:hAnsi="Times New Roman" w:cs="Times New Roman"/>
                <w:color w:val="000000"/>
                <w:sz w:val="24"/>
                <w:szCs w:val="24"/>
                <w:lang w:val="ru" w:eastAsia="de-DE"/>
              </w:rPr>
              <w:t xml:space="preserve">или наименование представителя заказчика (обычно </w:t>
            </w:r>
            <w:r w:rsidR="00BC65CD" w:rsidRPr="00F47EB7">
              <w:rPr>
                <w:rFonts w:ascii="Times New Roman" w:hAnsi="Times New Roman" w:cs="Times New Roman"/>
                <w:color w:val="000000"/>
                <w:sz w:val="24"/>
                <w:szCs w:val="24"/>
                <w:lang w:val="ru" w:eastAsia="de-DE"/>
              </w:rPr>
              <w:t>ФИО</w:t>
            </w:r>
            <w:r w:rsidRPr="00F47EB7">
              <w:rPr>
                <w:rFonts w:ascii="Times New Roman" w:hAnsi="Times New Roman" w:cs="Times New Roman"/>
                <w:color w:val="000000"/>
                <w:sz w:val="24"/>
                <w:szCs w:val="24"/>
                <w:lang w:val="ru" w:eastAsia="de-DE"/>
              </w:rPr>
              <w:t xml:space="preserve"> лица, ответственного за администрирование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например, инженера, руководителя проекта или главного </w:t>
            </w:r>
            <w:r w:rsidR="00BC65CD" w:rsidRPr="00F47EB7">
              <w:rPr>
                <w:rStyle w:val="FontStyle67"/>
                <w:rFonts w:ascii="Times New Roman" w:hAnsi="Times New Roman" w:cs="Times New Roman"/>
                <w:color w:val="auto"/>
                <w:sz w:val="24"/>
                <w:lang w:val="ru" w:eastAsia="de-DE"/>
              </w:rPr>
              <w:t>посредника</w:t>
            </w:r>
            <w:r w:rsidRPr="00F47EB7">
              <w:rPr>
                <w:rFonts w:ascii="Times New Roman" w:hAnsi="Times New Roman" w:cs="Times New Roman"/>
                <w:color w:val="000000"/>
                <w:sz w:val="24"/>
                <w:szCs w:val="24"/>
                <w:lang w:val="ru" w:eastAsia="de-DE"/>
              </w:rPr>
              <w:t>).</w:t>
            </w:r>
          </w:p>
        </w:tc>
      </w:tr>
    </w:tbl>
    <w:p w:rsidR="000929FB" w:rsidRPr="00F47EB7" w:rsidRDefault="000929FB">
      <w:r w:rsidRPr="00F47EB7">
        <w:br w:type="page"/>
      </w:r>
    </w:p>
    <w:tbl>
      <w:tblPr>
        <w:tblW w:w="9356" w:type="dxa"/>
        <w:jc w:val="center"/>
        <w:tblLayout w:type="fixed"/>
        <w:tblCellMar>
          <w:left w:w="40" w:type="dxa"/>
          <w:right w:w="40" w:type="dxa"/>
        </w:tblCellMar>
        <w:tblLook w:val="04A0" w:firstRow="1" w:lastRow="0" w:firstColumn="1" w:lastColumn="0" w:noHBand="0" w:noVBand="1"/>
      </w:tblPr>
      <w:tblGrid>
        <w:gridCol w:w="3278"/>
        <w:gridCol w:w="873"/>
        <w:gridCol w:w="5205"/>
      </w:tblGrid>
      <w:tr w:rsidR="000929FB" w:rsidRPr="00F47EB7" w:rsidTr="000929FB">
        <w:trPr>
          <w:trHeight w:val="421"/>
          <w:jc w:val="center"/>
        </w:trPr>
        <w:tc>
          <w:tcPr>
            <w:tcW w:w="9356" w:type="dxa"/>
            <w:gridSpan w:val="3"/>
            <w:tcBorders>
              <w:bottom w:val="single" w:sz="6" w:space="0" w:color="auto"/>
            </w:tcBorders>
          </w:tcPr>
          <w:p w:rsidR="000929FB" w:rsidRPr="00F47EB7" w:rsidRDefault="000929FB" w:rsidP="000929FB">
            <w:pPr>
              <w:widowControl/>
              <w:ind w:firstLine="0"/>
              <w:jc w:val="center"/>
              <w:rPr>
                <w:rFonts w:ascii="Times New Roman" w:hAnsi="Times New Roman" w:cs="Times New Roman"/>
                <w:bCs/>
                <w:i/>
                <w:color w:val="000000"/>
                <w:sz w:val="24"/>
                <w:szCs w:val="24"/>
                <w:lang w:val="ru" w:eastAsia="de-DE"/>
              </w:rPr>
            </w:pPr>
            <w:r w:rsidRPr="00F47EB7">
              <w:rPr>
                <w:rFonts w:ascii="Times New Roman" w:hAnsi="Times New Roman" w:cs="Times New Roman"/>
                <w:bCs/>
                <w:i/>
                <w:color w:val="000000"/>
                <w:sz w:val="24"/>
                <w:szCs w:val="24"/>
                <w:lang w:val="ru" w:eastAsia="de-DE"/>
              </w:rPr>
              <w:lastRenderedPageBreak/>
              <w:t>Продолжение таблицы B.2</w:t>
            </w:r>
          </w:p>
          <w:p w:rsidR="000929FB" w:rsidRPr="00F47EB7" w:rsidRDefault="000929FB" w:rsidP="000929FB">
            <w:pPr>
              <w:widowControl/>
              <w:ind w:firstLine="0"/>
              <w:jc w:val="center"/>
              <w:rPr>
                <w:rFonts w:ascii="Times New Roman" w:hAnsi="Times New Roman" w:cs="Times New Roman"/>
                <w:i/>
                <w:color w:val="000000"/>
                <w:sz w:val="24"/>
                <w:szCs w:val="24"/>
                <w:lang w:val="de-DE" w:eastAsia="de-DE"/>
              </w:rPr>
            </w:pPr>
          </w:p>
        </w:tc>
      </w:tr>
      <w:tr w:rsidR="000929FB" w:rsidRPr="00F47EB7" w:rsidTr="000929FB">
        <w:trPr>
          <w:trHeight w:val="547"/>
          <w:jc w:val="center"/>
        </w:trPr>
        <w:tc>
          <w:tcPr>
            <w:tcW w:w="3278" w:type="dxa"/>
            <w:vMerge w:val="restart"/>
            <w:tcBorders>
              <w:top w:val="single" w:sz="6" w:space="0" w:color="auto"/>
              <w:left w:val="single" w:sz="6" w:space="0" w:color="auto"/>
              <w:right w:val="single" w:sz="6" w:space="0" w:color="auto"/>
            </w:tcBorders>
            <w:vAlign w:val="center"/>
          </w:tcPr>
          <w:p w:rsidR="000929FB" w:rsidRPr="00F47EB7" w:rsidRDefault="00272762" w:rsidP="00272762">
            <w:pPr>
              <w:widowControl/>
              <w:ind w:firstLine="0"/>
              <w:jc w:val="center"/>
              <w:rPr>
                <w:rFonts w:ascii="Times New Roman" w:hAnsi="Times New Roman" w:cs="Times New Roman"/>
                <w:color w:val="000000"/>
                <w:lang w:val="de-DE" w:eastAsia="de-DE"/>
              </w:rPr>
            </w:pPr>
            <w:r w:rsidRPr="00F47EB7">
              <w:rPr>
                <w:rFonts w:ascii="Times New Roman" w:hAnsi="Times New Roman" w:cs="Times New Roman"/>
                <w:b/>
                <w:bCs/>
                <w:color w:val="000000"/>
                <w:lang w:val="ru" w:eastAsia="de-DE"/>
              </w:rPr>
              <w:t>Целевые д</w:t>
            </w:r>
            <w:r w:rsidR="0099037E">
              <w:rPr>
                <w:rFonts w:ascii="Times New Roman" w:hAnsi="Times New Roman" w:cs="Times New Roman"/>
                <w:b/>
                <w:bCs/>
                <w:color w:val="000000"/>
                <w:lang w:val="ru" w:eastAsia="de-DE"/>
              </w:rPr>
              <w:t>анные</w:t>
            </w:r>
            <w:r w:rsidR="000929FB" w:rsidRPr="00F47EB7">
              <w:rPr>
                <w:rFonts w:ascii="Times New Roman" w:hAnsi="Times New Roman" w:cs="Times New Roman"/>
                <w:b/>
                <w:bCs/>
                <w:color w:val="000000"/>
                <w:lang w:val="ru" w:eastAsia="de-DE"/>
              </w:rPr>
              <w:t>, связанные с настоящим стандартом</w:t>
            </w:r>
          </w:p>
        </w:tc>
        <w:tc>
          <w:tcPr>
            <w:tcW w:w="6078" w:type="dxa"/>
            <w:gridSpan w:val="2"/>
            <w:tcBorders>
              <w:top w:val="single" w:sz="6" w:space="0" w:color="auto"/>
              <w:left w:val="single" w:sz="6" w:space="0" w:color="auto"/>
              <w:bottom w:val="single" w:sz="6" w:space="0" w:color="auto"/>
              <w:right w:val="single" w:sz="6" w:space="0" w:color="auto"/>
            </w:tcBorders>
            <w:vAlign w:val="center"/>
          </w:tcPr>
          <w:p w:rsidR="000929FB" w:rsidRPr="00F47EB7" w:rsidRDefault="000929FB" w:rsidP="000929FB">
            <w:pPr>
              <w:widowControl/>
              <w:ind w:firstLine="0"/>
              <w:jc w:val="center"/>
              <w:rPr>
                <w:rFonts w:ascii="Times New Roman" w:hAnsi="Times New Roman" w:cs="Times New Roman"/>
                <w:color w:val="000000"/>
                <w:lang w:val="de-DE" w:eastAsia="de-DE"/>
              </w:rPr>
            </w:pPr>
            <w:r w:rsidRPr="00F47EB7">
              <w:rPr>
                <w:rFonts w:ascii="Times New Roman" w:hAnsi="Times New Roman" w:cs="Times New Roman"/>
                <w:b/>
                <w:bCs/>
                <w:color w:val="000000"/>
                <w:lang w:val="ru" w:eastAsia="de-DE"/>
              </w:rPr>
              <w:t>Руководящие указания</w:t>
            </w:r>
          </w:p>
        </w:tc>
      </w:tr>
      <w:tr w:rsidR="000929FB" w:rsidRPr="00F47EB7" w:rsidTr="000929FB">
        <w:trPr>
          <w:trHeight w:val="412"/>
          <w:jc w:val="center"/>
        </w:trPr>
        <w:tc>
          <w:tcPr>
            <w:tcW w:w="3278" w:type="dxa"/>
            <w:vMerge/>
            <w:tcBorders>
              <w:left w:val="single" w:sz="6" w:space="0" w:color="auto"/>
              <w:bottom w:val="single" w:sz="6" w:space="0" w:color="auto"/>
              <w:right w:val="single" w:sz="6" w:space="0" w:color="auto"/>
            </w:tcBorders>
            <w:vAlign w:val="center"/>
          </w:tcPr>
          <w:p w:rsidR="000929FB" w:rsidRPr="00F47EB7" w:rsidRDefault="000929FB" w:rsidP="000929FB">
            <w:pPr>
              <w:widowControl/>
              <w:ind w:firstLine="0"/>
              <w:jc w:val="center"/>
              <w:rPr>
                <w:rFonts w:ascii="Times New Roman" w:hAnsi="Times New Roman" w:cs="Times New Roman"/>
                <w:color w:val="000000"/>
                <w:lang w:val="de-DE" w:eastAsia="de-DE"/>
              </w:rPr>
            </w:pPr>
          </w:p>
        </w:tc>
        <w:tc>
          <w:tcPr>
            <w:tcW w:w="873" w:type="dxa"/>
            <w:tcBorders>
              <w:top w:val="single" w:sz="6" w:space="0" w:color="auto"/>
              <w:left w:val="single" w:sz="6" w:space="0" w:color="auto"/>
              <w:bottom w:val="single" w:sz="6" w:space="0" w:color="auto"/>
              <w:right w:val="single" w:sz="6" w:space="0" w:color="auto"/>
            </w:tcBorders>
            <w:vAlign w:val="center"/>
          </w:tcPr>
          <w:p w:rsidR="000929FB" w:rsidRPr="00F47EB7" w:rsidRDefault="000929FB" w:rsidP="000929FB">
            <w:pPr>
              <w:widowControl/>
              <w:ind w:firstLine="0"/>
              <w:jc w:val="center"/>
              <w:rPr>
                <w:rFonts w:ascii="Times New Roman" w:hAnsi="Times New Roman" w:cs="Times New Roman"/>
                <w:b/>
                <w:bCs/>
                <w:color w:val="000000"/>
                <w:lang w:val="de-DE" w:eastAsia="de-DE"/>
              </w:rPr>
            </w:pPr>
            <w:r w:rsidRPr="00F47EB7">
              <w:rPr>
                <w:rFonts w:ascii="Times New Roman" w:hAnsi="Times New Roman" w:cs="Times New Roman"/>
                <w:b/>
                <w:bCs/>
                <w:color w:val="000000"/>
                <w:lang w:val="ru" w:eastAsia="de-DE"/>
              </w:rPr>
              <w:t>Пункт №</w:t>
            </w:r>
          </w:p>
        </w:tc>
        <w:tc>
          <w:tcPr>
            <w:tcW w:w="5205" w:type="dxa"/>
            <w:tcBorders>
              <w:top w:val="single" w:sz="6" w:space="0" w:color="auto"/>
              <w:left w:val="single" w:sz="6" w:space="0" w:color="auto"/>
              <w:bottom w:val="single" w:sz="6" w:space="0" w:color="auto"/>
              <w:right w:val="single" w:sz="6" w:space="0" w:color="auto"/>
            </w:tcBorders>
            <w:vAlign w:val="center"/>
          </w:tcPr>
          <w:p w:rsidR="000929FB" w:rsidRPr="00F47EB7" w:rsidRDefault="000929FB" w:rsidP="000929FB">
            <w:pPr>
              <w:widowControl/>
              <w:ind w:firstLine="0"/>
              <w:jc w:val="center"/>
              <w:rPr>
                <w:rFonts w:ascii="Times New Roman" w:hAnsi="Times New Roman" w:cs="Times New Roman"/>
                <w:b/>
                <w:bCs/>
                <w:color w:val="000000"/>
                <w:lang w:val="de-DE" w:eastAsia="de-DE"/>
              </w:rPr>
            </w:pPr>
            <w:r w:rsidRPr="00F47EB7">
              <w:rPr>
                <w:rFonts w:ascii="Times New Roman" w:hAnsi="Times New Roman" w:cs="Times New Roman"/>
                <w:b/>
                <w:bCs/>
                <w:color w:val="000000"/>
                <w:lang w:val="ru" w:eastAsia="de-DE"/>
              </w:rPr>
              <w:t>Рассмотрение</w:t>
            </w:r>
          </w:p>
        </w:tc>
      </w:tr>
      <w:tr w:rsidR="000929FB" w:rsidRPr="00F47EB7" w:rsidTr="000929FB">
        <w:trPr>
          <w:trHeight w:val="428"/>
          <w:jc w:val="center"/>
        </w:trPr>
        <w:tc>
          <w:tcPr>
            <w:tcW w:w="9356" w:type="dxa"/>
            <w:gridSpan w:val="3"/>
            <w:tcBorders>
              <w:top w:val="single" w:sz="6" w:space="0" w:color="auto"/>
              <w:left w:val="single" w:sz="6" w:space="0" w:color="auto"/>
              <w:bottom w:val="double" w:sz="4" w:space="0" w:color="auto"/>
              <w:right w:val="single" w:sz="6" w:space="0" w:color="auto"/>
            </w:tcBorders>
          </w:tcPr>
          <w:p w:rsidR="000929FB" w:rsidRPr="00F47EB7" w:rsidRDefault="000929FB" w:rsidP="000801C5">
            <w:pPr>
              <w:widowControl/>
              <w:ind w:firstLine="0"/>
              <w:rPr>
                <w:rFonts w:ascii="Times New Roman" w:hAnsi="Times New Roman" w:cs="Times New Roman"/>
                <w:color w:val="000000"/>
                <w:lang w:val="de-DE" w:eastAsia="de-DE"/>
              </w:rPr>
            </w:pPr>
            <w:r w:rsidRPr="00F47EB7">
              <w:rPr>
                <w:rFonts w:ascii="Times New Roman" w:hAnsi="Times New Roman" w:cs="Times New Roman"/>
                <w:b/>
                <w:bCs/>
                <w:color w:val="000000"/>
                <w:lang w:val="ru" w:eastAsia="de-DE"/>
              </w:rPr>
              <w:t>Важные данные</w:t>
            </w:r>
          </w:p>
        </w:tc>
      </w:tr>
      <w:tr w:rsidR="000929FB" w:rsidRPr="00F47EB7" w:rsidTr="002323D7">
        <w:trPr>
          <w:trHeight w:val="7094"/>
          <w:jc w:val="center"/>
        </w:trPr>
        <w:tc>
          <w:tcPr>
            <w:tcW w:w="3278" w:type="dxa"/>
            <w:tcBorders>
              <w:top w:val="double" w:sz="4" w:space="0" w:color="auto"/>
              <w:left w:val="single" w:sz="6" w:space="0" w:color="auto"/>
              <w:bottom w:val="single" w:sz="6" w:space="0" w:color="auto"/>
              <w:right w:val="single" w:sz="6" w:space="0" w:color="auto"/>
            </w:tcBorders>
            <w:vAlign w:val="center"/>
          </w:tcPr>
          <w:p w:rsidR="000929FB" w:rsidRPr="00F47EB7" w:rsidRDefault="000929FB" w:rsidP="00676480">
            <w:pPr>
              <w:widowControl/>
              <w:ind w:firstLine="0"/>
              <w:jc w:val="center"/>
              <w:rPr>
                <w:rFonts w:ascii="Times New Roman" w:hAnsi="Times New Roman" w:cs="Times New Roman"/>
                <w:color w:val="000000"/>
                <w:lang w:val="ru" w:eastAsia="de-DE"/>
              </w:rPr>
            </w:pPr>
            <w:r w:rsidRPr="00F47EB7">
              <w:rPr>
                <w:rFonts w:ascii="Times New Roman" w:hAnsi="Times New Roman" w:cs="Times New Roman"/>
                <w:color w:val="000000"/>
                <w:lang w:val="ru" w:eastAsia="de-DE"/>
              </w:rPr>
              <w:t>Целевой партнер</w:t>
            </w:r>
          </w:p>
        </w:tc>
        <w:tc>
          <w:tcPr>
            <w:tcW w:w="873" w:type="dxa"/>
            <w:tcBorders>
              <w:top w:val="double" w:sz="4" w:space="0" w:color="auto"/>
              <w:left w:val="single" w:sz="6" w:space="0" w:color="auto"/>
              <w:bottom w:val="single" w:sz="6" w:space="0" w:color="auto"/>
              <w:right w:val="single" w:sz="6" w:space="0" w:color="auto"/>
            </w:tcBorders>
            <w:vAlign w:val="center"/>
          </w:tcPr>
          <w:p w:rsidR="000929FB" w:rsidRPr="00F47EB7" w:rsidRDefault="000929FB" w:rsidP="00676480">
            <w:pPr>
              <w:widowControl/>
              <w:ind w:firstLine="0"/>
              <w:jc w:val="center"/>
              <w:rPr>
                <w:rFonts w:ascii="Times New Roman" w:hAnsi="Times New Roman" w:cs="Times New Roman"/>
                <w:color w:val="000000"/>
                <w:lang w:val="ru" w:eastAsia="de-DE"/>
              </w:rPr>
            </w:pPr>
            <w:r w:rsidRPr="00F47EB7">
              <w:rPr>
                <w:rFonts w:ascii="Times New Roman" w:hAnsi="Times New Roman" w:cs="Times New Roman"/>
                <w:color w:val="000000"/>
                <w:lang w:val="ru" w:eastAsia="de-DE"/>
              </w:rPr>
              <w:t>2.13</w:t>
            </w:r>
          </w:p>
        </w:tc>
        <w:tc>
          <w:tcPr>
            <w:tcW w:w="5205" w:type="dxa"/>
            <w:tcBorders>
              <w:top w:val="double" w:sz="4" w:space="0" w:color="auto"/>
              <w:left w:val="single" w:sz="6" w:space="0" w:color="auto"/>
              <w:bottom w:val="single" w:sz="6" w:space="0" w:color="auto"/>
              <w:right w:val="single" w:sz="6" w:space="0" w:color="auto"/>
            </w:tcBorders>
          </w:tcPr>
          <w:p w:rsidR="00676480" w:rsidRPr="00F47EB7" w:rsidRDefault="00676480" w:rsidP="000929FB">
            <w:pPr>
              <w:widowControl/>
              <w:ind w:firstLine="0"/>
              <w:rPr>
                <w:rFonts w:ascii="Times New Roman" w:hAnsi="Times New Roman" w:cs="Times New Roman"/>
                <w:color w:val="000000"/>
                <w:lang w:val="ru" w:eastAsia="de-DE"/>
              </w:rPr>
            </w:pPr>
          </w:p>
          <w:p w:rsidR="000929FB" w:rsidRPr="00F47EB7" w:rsidRDefault="000929FB" w:rsidP="000929FB">
            <w:pPr>
              <w:widowControl/>
              <w:ind w:firstLine="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Определить целевого партнера (см. A.2.13), например</w:t>
            </w:r>
            <w:r w:rsidR="00676480" w:rsidRPr="00F47EB7">
              <w:rPr>
                <w:rFonts w:ascii="Times New Roman" w:hAnsi="Times New Roman" w:cs="Times New Roman"/>
                <w:color w:val="000000"/>
                <w:lang w:val="ru" w:eastAsia="de-DE"/>
              </w:rPr>
              <w:t>,</w:t>
            </w:r>
          </w:p>
          <w:p w:rsidR="000929FB" w:rsidRPr="00F47EB7" w:rsidRDefault="000929FB" w:rsidP="000929FB">
            <w:pPr>
              <w:widowControl/>
              <w:ind w:firstLine="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Индивидуальный предприниматель, товарищество или юридическое лицо, являющееся непрерывным и независимым предприятием, цель которого получение прибыли, и которое</w:t>
            </w:r>
            <w:r w:rsidR="00676480" w:rsidRPr="00F47EB7">
              <w:rPr>
                <w:rFonts w:ascii="Times New Roman" w:hAnsi="Times New Roman" w:cs="Times New Roman"/>
                <w:color w:val="000000"/>
                <w:lang w:val="ru" w:eastAsia="de-DE"/>
              </w:rPr>
              <w:t>:</w:t>
            </w:r>
          </w:p>
          <w:p w:rsidR="000929FB" w:rsidRPr="00F47EB7" w:rsidRDefault="000929FB" w:rsidP="000929FB">
            <w:pPr>
              <w:widowControl/>
              <w:ind w:firstLine="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a) находится под управлением одной или не</w:t>
            </w:r>
            <w:r w:rsidR="00676480" w:rsidRPr="00F47EB7">
              <w:rPr>
                <w:rFonts w:ascii="Times New Roman" w:hAnsi="Times New Roman" w:cs="Times New Roman"/>
                <w:color w:val="000000"/>
                <w:lang w:val="ru" w:eastAsia="de-DE"/>
              </w:rPr>
              <w:t>скольких женщин-руководителей;</w:t>
            </w:r>
          </w:p>
          <w:p w:rsidR="000929FB" w:rsidRPr="00F47EB7" w:rsidRDefault="000929FB" w:rsidP="000929FB">
            <w:pPr>
              <w:widowControl/>
              <w:ind w:firstLine="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b) в случае государственных компаний, по крайней мере, на 50 % управляется высшим руководством, из которого или в случае предприятий, не являющихся государственными компаниями, по крайней мере, 51</w:t>
            </w:r>
            <w:r w:rsidR="00676480" w:rsidRPr="00F47EB7">
              <w:rPr>
                <w:rFonts w:ascii="Times New Roman" w:hAnsi="Times New Roman" w:cs="Times New Roman"/>
                <w:color w:val="000000"/>
                <w:lang w:val="ru" w:eastAsia="de-DE"/>
              </w:rPr>
              <w:t xml:space="preserve"> </w:t>
            </w:r>
            <w:r w:rsidRPr="00F47EB7">
              <w:rPr>
                <w:rFonts w:ascii="Times New Roman" w:hAnsi="Times New Roman" w:cs="Times New Roman"/>
                <w:color w:val="000000"/>
                <w:lang w:val="ru" w:eastAsia="de-DE"/>
              </w:rPr>
              <w:t>% принадлежит одной или нескольким женщинам.</w:t>
            </w:r>
          </w:p>
          <w:p w:rsidR="000929FB" w:rsidRPr="00F47EB7" w:rsidRDefault="000929FB" w:rsidP="000929FB">
            <w:pPr>
              <w:widowControl/>
              <w:ind w:firstLine="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Где:</w:t>
            </w:r>
          </w:p>
          <w:p w:rsidR="000929FB" w:rsidRPr="00F47EB7" w:rsidRDefault="000929FB" w:rsidP="000929FB">
            <w:pPr>
              <w:widowControl/>
              <w:ind w:firstLine="0"/>
              <w:rPr>
                <w:rFonts w:ascii="Times New Roman" w:hAnsi="Times New Roman" w:cs="Times New Roman"/>
                <w:color w:val="000000"/>
                <w:lang w:val="ru" w:eastAsia="de-DE"/>
              </w:rPr>
            </w:pPr>
            <w:r w:rsidRPr="00F47EB7">
              <w:rPr>
                <w:rFonts w:ascii="Times New Roman" w:hAnsi="Times New Roman" w:cs="Times New Roman"/>
                <w:b/>
                <w:bCs/>
                <w:color w:val="000000"/>
                <w:lang w:val="ru" w:eastAsia="de-DE"/>
              </w:rPr>
              <w:t>Независимое предприятие</w:t>
            </w:r>
            <w:r w:rsidRPr="00F47EB7">
              <w:rPr>
                <w:rFonts w:ascii="Times New Roman" w:hAnsi="Times New Roman" w:cs="Times New Roman"/>
                <w:color w:val="000000"/>
                <w:lang w:val="ru" w:eastAsia="de-DE"/>
              </w:rPr>
              <w:t xml:space="preserve"> – предприятие, которое в значительной степени свободно от прямого или косвенного владения или контроля со стороны любого предприятия, занимающегося той же самой предпринимательской деятельностью.</w:t>
            </w:r>
          </w:p>
          <w:p w:rsidR="000929FB" w:rsidRPr="00F47EB7" w:rsidRDefault="000929FB" w:rsidP="000929FB">
            <w:pPr>
              <w:widowControl/>
              <w:ind w:firstLine="0"/>
              <w:rPr>
                <w:rFonts w:ascii="Times New Roman" w:hAnsi="Times New Roman" w:cs="Times New Roman"/>
                <w:color w:val="000000"/>
                <w:lang w:val="de-DE" w:eastAsia="de-DE"/>
              </w:rPr>
            </w:pPr>
          </w:p>
          <w:p w:rsidR="000929FB" w:rsidRPr="00F47EB7" w:rsidRDefault="000929FB" w:rsidP="000929FB">
            <w:pPr>
              <w:widowControl/>
              <w:ind w:firstLine="0"/>
              <w:rPr>
                <w:rFonts w:ascii="Times New Roman" w:hAnsi="Times New Roman" w:cs="Times New Roman"/>
                <w:color w:val="000000"/>
                <w:sz w:val="18"/>
                <w:szCs w:val="18"/>
                <w:lang w:val="de-DE" w:eastAsia="de-DE"/>
              </w:rPr>
            </w:pPr>
            <w:r w:rsidRPr="00F47EB7">
              <w:rPr>
                <w:rFonts w:ascii="Times New Roman" w:hAnsi="Times New Roman" w:cs="Times New Roman"/>
                <w:color w:val="000000"/>
                <w:sz w:val="18"/>
                <w:szCs w:val="18"/>
                <w:lang w:val="ru" w:eastAsia="de-DE"/>
              </w:rPr>
              <w:t>Примечание - Показатели контроля включают, без ограничений, взаимосвязанное управление или владение, общих принципалов,</w:t>
            </w:r>
          </w:p>
          <w:p w:rsidR="000929FB" w:rsidRPr="00F47EB7" w:rsidRDefault="000929FB" w:rsidP="000929FB">
            <w:pPr>
              <w:widowControl/>
              <w:ind w:firstLine="0"/>
              <w:rPr>
                <w:rFonts w:ascii="Times New Roman" w:hAnsi="Times New Roman" w:cs="Times New Roman"/>
                <w:color w:val="000000"/>
                <w:sz w:val="18"/>
                <w:szCs w:val="18"/>
                <w:lang w:val="ru" w:eastAsia="de-DE"/>
              </w:rPr>
            </w:pPr>
            <w:r w:rsidRPr="00F47EB7">
              <w:rPr>
                <w:rFonts w:ascii="Times New Roman" w:hAnsi="Times New Roman" w:cs="Times New Roman"/>
                <w:color w:val="000000"/>
                <w:sz w:val="18"/>
                <w:szCs w:val="18"/>
                <w:lang w:val="ru" w:eastAsia="de-DE"/>
              </w:rPr>
              <w:t xml:space="preserve">идентичность интересов членов семьи, общие помещения и оборудование или общее использование </w:t>
            </w:r>
            <w:r w:rsidR="0091109F" w:rsidRPr="00F47EB7">
              <w:rPr>
                <w:rFonts w:ascii="Times New Roman" w:hAnsi="Times New Roman" w:cs="Times New Roman"/>
                <w:color w:val="000000"/>
                <w:sz w:val="18"/>
                <w:szCs w:val="18"/>
                <w:lang w:val="ru" w:eastAsia="de-DE"/>
              </w:rPr>
              <w:t>работников</w:t>
            </w:r>
            <w:r w:rsidRPr="00F47EB7">
              <w:rPr>
                <w:rFonts w:ascii="Times New Roman" w:hAnsi="Times New Roman" w:cs="Times New Roman"/>
                <w:color w:val="000000"/>
                <w:sz w:val="18"/>
                <w:szCs w:val="18"/>
                <w:lang w:val="ru" w:eastAsia="de-DE"/>
              </w:rPr>
              <w:t>.</w:t>
            </w:r>
          </w:p>
          <w:p w:rsidR="000929FB" w:rsidRPr="00F47EB7" w:rsidRDefault="000929FB" w:rsidP="000929FB">
            <w:pPr>
              <w:widowControl/>
              <w:ind w:firstLine="0"/>
              <w:rPr>
                <w:rFonts w:ascii="Times New Roman" w:hAnsi="Times New Roman" w:cs="Times New Roman"/>
                <w:color w:val="000000"/>
                <w:sz w:val="18"/>
                <w:szCs w:val="18"/>
                <w:lang w:val="de-DE" w:eastAsia="de-DE"/>
              </w:rPr>
            </w:pPr>
          </w:p>
          <w:p w:rsidR="000929FB" w:rsidRPr="00F47EB7" w:rsidRDefault="000929FB" w:rsidP="000929FB">
            <w:pPr>
              <w:widowControl/>
              <w:ind w:firstLine="0"/>
              <w:rPr>
                <w:rFonts w:ascii="Times New Roman" w:hAnsi="Times New Roman" w:cs="Times New Roman"/>
                <w:color w:val="000000"/>
                <w:lang w:val="de-DE" w:eastAsia="de-DE"/>
              </w:rPr>
            </w:pPr>
            <w:r w:rsidRPr="00F47EB7">
              <w:rPr>
                <w:rFonts w:ascii="Times New Roman" w:hAnsi="Times New Roman" w:cs="Times New Roman"/>
                <w:b/>
                <w:bCs/>
                <w:color w:val="000000"/>
                <w:lang w:val="ru" w:eastAsia="de-DE"/>
              </w:rPr>
              <w:t>Владение</w:t>
            </w:r>
            <w:r w:rsidRPr="00F47EB7">
              <w:rPr>
                <w:rFonts w:ascii="Times New Roman" w:hAnsi="Times New Roman" w:cs="Times New Roman"/>
                <w:color w:val="000000"/>
                <w:lang w:val="ru" w:eastAsia="de-DE"/>
              </w:rPr>
              <w:t xml:space="preserve"> означает наличие всех обычных форм собственности, включая право владения, включая право распоряжения, и участие во всех рисках и прибылях, соразмерных степени владения долей или пакетом акций, что подтверждается рассмотрением существа, а не формы соглашений о собственности.</w:t>
            </w:r>
          </w:p>
          <w:p w:rsidR="000929FB" w:rsidRPr="00F47EB7" w:rsidRDefault="000929FB" w:rsidP="000929FB">
            <w:pPr>
              <w:widowControl/>
              <w:ind w:firstLine="0"/>
              <w:rPr>
                <w:rFonts w:ascii="Times New Roman" w:hAnsi="Times New Roman" w:cs="Times New Roman"/>
                <w:color w:val="000000"/>
                <w:lang w:val="de-DE" w:eastAsia="de-DE"/>
              </w:rPr>
            </w:pPr>
            <w:r w:rsidRPr="00F47EB7">
              <w:rPr>
                <w:rFonts w:ascii="Times New Roman" w:hAnsi="Times New Roman" w:cs="Times New Roman"/>
                <w:b/>
                <w:bCs/>
                <w:color w:val="000000"/>
                <w:lang w:val="ru" w:eastAsia="de-DE"/>
              </w:rPr>
              <w:t>Старший менеджер</w:t>
            </w:r>
            <w:r w:rsidRPr="00F47EB7">
              <w:rPr>
                <w:rFonts w:ascii="Times New Roman" w:hAnsi="Times New Roman" w:cs="Times New Roman"/>
                <w:color w:val="000000"/>
                <w:lang w:val="ru" w:eastAsia="de-DE"/>
              </w:rPr>
              <w:t xml:space="preserve"> – </w:t>
            </w:r>
            <w:r w:rsidR="0091109F" w:rsidRPr="00F47EB7">
              <w:rPr>
                <w:rFonts w:ascii="Times New Roman" w:hAnsi="Times New Roman" w:cs="Times New Roman"/>
                <w:color w:val="000000"/>
                <w:lang w:val="ru" w:eastAsia="de-DE"/>
              </w:rPr>
              <w:t>работник</w:t>
            </w:r>
            <w:r w:rsidRPr="00F47EB7">
              <w:rPr>
                <w:rFonts w:ascii="Times New Roman" w:hAnsi="Times New Roman" w:cs="Times New Roman"/>
                <w:color w:val="000000"/>
                <w:lang w:val="ru" w:eastAsia="de-DE"/>
              </w:rPr>
              <w:t>, работающий полный рабочий день, который отвечает за планирование, организацию, руководство и контроль работы в организации и подчиняется непосредственно директору.</w:t>
            </w:r>
          </w:p>
          <w:p w:rsidR="000929FB" w:rsidRPr="00F47EB7" w:rsidRDefault="000929FB" w:rsidP="00676480">
            <w:pPr>
              <w:widowControl/>
              <w:ind w:firstLine="0"/>
              <w:rPr>
                <w:rFonts w:ascii="Times New Roman" w:hAnsi="Times New Roman" w:cs="Times New Roman"/>
                <w:color w:val="000000"/>
                <w:lang w:val="ru" w:eastAsia="de-DE"/>
              </w:rPr>
            </w:pPr>
            <w:r w:rsidRPr="00F47EB7">
              <w:rPr>
                <w:rFonts w:ascii="Times New Roman" w:hAnsi="Times New Roman" w:cs="Times New Roman"/>
                <w:b/>
                <w:bCs/>
                <w:color w:val="000000"/>
                <w:lang w:val="ru" w:eastAsia="de-DE"/>
              </w:rPr>
              <w:t>Директор</w:t>
            </w:r>
            <w:r w:rsidRPr="00F47EB7">
              <w:rPr>
                <w:rFonts w:ascii="Times New Roman" w:hAnsi="Times New Roman" w:cs="Times New Roman"/>
                <w:color w:val="000000"/>
                <w:lang w:val="ru" w:eastAsia="de-DE"/>
              </w:rPr>
              <w:t xml:space="preserve"> – деловой человек, являющийся участником товарищества, единоличным владельцем, директором в компании, </w:t>
            </w:r>
            <w:r w:rsidR="00B00F8B" w:rsidRPr="00F47EB7">
              <w:rPr>
                <w:rFonts w:ascii="Times New Roman" w:hAnsi="Times New Roman" w:cs="Times New Roman"/>
                <w:color w:val="000000"/>
                <w:lang w:val="ru" w:eastAsia="de-DE"/>
              </w:rPr>
              <w:t xml:space="preserve">учрежденной </w:t>
            </w:r>
            <w:r w:rsidRPr="00F47EB7">
              <w:rPr>
                <w:rFonts w:ascii="Times New Roman" w:hAnsi="Times New Roman" w:cs="Times New Roman"/>
                <w:color w:val="000000"/>
                <w:lang w:val="ru" w:eastAsia="de-DE"/>
              </w:rPr>
              <w:t>в соответствии с законодательством</w:t>
            </w:r>
          </w:p>
          <w:p w:rsidR="00676480" w:rsidRPr="00F47EB7" w:rsidRDefault="00676480" w:rsidP="00676480">
            <w:pPr>
              <w:widowControl/>
              <w:ind w:firstLine="0"/>
              <w:rPr>
                <w:rFonts w:ascii="Times New Roman" w:hAnsi="Times New Roman" w:cs="Times New Roman"/>
                <w:color w:val="000000"/>
                <w:lang w:val="ru" w:eastAsia="de-DE"/>
              </w:rPr>
            </w:pPr>
          </w:p>
        </w:tc>
      </w:tr>
      <w:tr w:rsidR="000801C5" w:rsidRPr="00F47EB7" w:rsidTr="002323D7">
        <w:trPr>
          <w:trHeight w:val="1008"/>
          <w:jc w:val="center"/>
        </w:trPr>
        <w:tc>
          <w:tcPr>
            <w:tcW w:w="3278" w:type="dxa"/>
            <w:tcBorders>
              <w:top w:val="single" w:sz="6" w:space="0" w:color="auto"/>
              <w:left w:val="single" w:sz="6" w:space="0" w:color="auto"/>
              <w:right w:val="single" w:sz="6" w:space="0" w:color="auto"/>
            </w:tcBorders>
            <w:vAlign w:val="center"/>
          </w:tcPr>
          <w:p w:rsidR="000801C5" w:rsidRPr="00F47EB7" w:rsidRDefault="000801C5" w:rsidP="00676480">
            <w:pPr>
              <w:widowControl/>
              <w:ind w:firstLine="0"/>
              <w:jc w:val="center"/>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 xml:space="preserve">Стратегия </w:t>
            </w:r>
            <w:r w:rsidR="004E7D07" w:rsidRPr="00F47EB7">
              <w:rPr>
                <w:rFonts w:ascii="Times New Roman" w:hAnsi="Times New Roman" w:cs="Times New Roman"/>
                <w:color w:val="000000"/>
                <w:lang w:val="ru" w:eastAsia="de-DE"/>
              </w:rPr>
              <w:t>достижения цели</w:t>
            </w:r>
            <w:r w:rsidRPr="00F47EB7">
              <w:rPr>
                <w:rFonts w:ascii="Times New Roman" w:hAnsi="Times New Roman" w:cs="Times New Roman"/>
                <w:color w:val="000000"/>
                <w:lang w:val="ru" w:eastAsia="de-DE"/>
              </w:rPr>
              <w:t>..........</w:t>
            </w:r>
          </w:p>
        </w:tc>
        <w:tc>
          <w:tcPr>
            <w:tcW w:w="873" w:type="dxa"/>
            <w:tcBorders>
              <w:top w:val="single" w:sz="6" w:space="0" w:color="auto"/>
              <w:left w:val="single" w:sz="6" w:space="0" w:color="auto"/>
              <w:right w:val="single" w:sz="6" w:space="0" w:color="auto"/>
            </w:tcBorders>
            <w:vAlign w:val="center"/>
          </w:tcPr>
          <w:p w:rsidR="00676480" w:rsidRPr="00F47EB7" w:rsidRDefault="000801C5" w:rsidP="00676480">
            <w:pPr>
              <w:widowControl/>
              <w:ind w:firstLine="0"/>
              <w:jc w:val="center"/>
              <w:rPr>
                <w:rFonts w:ascii="Times New Roman" w:hAnsi="Times New Roman" w:cs="Times New Roman"/>
                <w:color w:val="000000"/>
                <w:lang w:val="ru" w:eastAsia="de-DE"/>
              </w:rPr>
            </w:pPr>
            <w:r w:rsidRPr="00F47EB7">
              <w:rPr>
                <w:rFonts w:ascii="Times New Roman" w:hAnsi="Times New Roman" w:cs="Times New Roman"/>
                <w:color w:val="000000"/>
                <w:lang w:val="ru" w:eastAsia="de-DE"/>
              </w:rPr>
              <w:t>3.1</w:t>
            </w:r>
          </w:p>
          <w:p w:rsidR="00676480" w:rsidRPr="00F47EB7" w:rsidRDefault="00676480" w:rsidP="00676480">
            <w:pPr>
              <w:widowControl/>
              <w:ind w:firstLine="0"/>
              <w:jc w:val="center"/>
              <w:rPr>
                <w:rFonts w:ascii="Times New Roman" w:hAnsi="Times New Roman" w:cs="Times New Roman"/>
                <w:color w:val="000000"/>
                <w:lang w:val="ru" w:eastAsia="de-DE"/>
              </w:rPr>
            </w:pPr>
          </w:p>
          <w:p w:rsidR="00676480" w:rsidRPr="00F47EB7" w:rsidRDefault="000801C5" w:rsidP="00676480">
            <w:pPr>
              <w:widowControl/>
              <w:ind w:firstLine="0"/>
              <w:jc w:val="center"/>
              <w:rPr>
                <w:rFonts w:ascii="Times New Roman" w:hAnsi="Times New Roman" w:cs="Times New Roman"/>
                <w:color w:val="000000"/>
                <w:lang w:val="ru" w:eastAsia="de-DE"/>
              </w:rPr>
            </w:pPr>
            <w:r w:rsidRPr="00F47EB7">
              <w:rPr>
                <w:rFonts w:ascii="Times New Roman" w:hAnsi="Times New Roman" w:cs="Times New Roman"/>
                <w:color w:val="000000"/>
                <w:lang w:val="ru" w:eastAsia="de-DE"/>
              </w:rPr>
              <w:t>2.16.1</w:t>
            </w:r>
          </w:p>
          <w:p w:rsidR="00676480" w:rsidRPr="00F47EB7" w:rsidRDefault="00676480" w:rsidP="00676480">
            <w:pPr>
              <w:widowControl/>
              <w:ind w:firstLine="0"/>
              <w:jc w:val="center"/>
              <w:rPr>
                <w:rFonts w:ascii="Times New Roman" w:hAnsi="Times New Roman" w:cs="Times New Roman"/>
                <w:color w:val="000000"/>
                <w:lang w:val="ru" w:eastAsia="de-DE"/>
              </w:rPr>
            </w:pPr>
          </w:p>
          <w:p w:rsidR="000801C5" w:rsidRPr="00F47EB7" w:rsidRDefault="000801C5" w:rsidP="00676480">
            <w:pPr>
              <w:widowControl/>
              <w:ind w:firstLine="0"/>
              <w:jc w:val="center"/>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2.16.2</w:t>
            </w:r>
          </w:p>
        </w:tc>
        <w:tc>
          <w:tcPr>
            <w:tcW w:w="5205" w:type="dxa"/>
            <w:tcBorders>
              <w:top w:val="single" w:sz="6" w:space="0" w:color="auto"/>
              <w:left w:val="single" w:sz="6" w:space="0" w:color="auto"/>
              <w:right w:val="single" w:sz="6" w:space="0" w:color="auto"/>
            </w:tcBorders>
            <w:vAlign w:val="center"/>
          </w:tcPr>
          <w:p w:rsidR="000801C5" w:rsidRPr="00F47EB7" w:rsidRDefault="000801C5" w:rsidP="00676480">
            <w:pPr>
              <w:widowControl/>
              <w:ind w:firstLine="0"/>
              <w:jc w:val="center"/>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 xml:space="preserve">Указать применимую стратегию </w:t>
            </w:r>
            <w:r w:rsidR="004E7D07" w:rsidRPr="00F47EB7">
              <w:rPr>
                <w:rFonts w:ascii="Times New Roman" w:hAnsi="Times New Roman" w:cs="Times New Roman"/>
                <w:color w:val="000000"/>
                <w:lang w:val="ru" w:eastAsia="de-DE"/>
              </w:rPr>
              <w:t>достижения цели</w:t>
            </w:r>
            <w:r w:rsidRPr="00F47EB7">
              <w:rPr>
                <w:rFonts w:ascii="Times New Roman" w:hAnsi="Times New Roman" w:cs="Times New Roman"/>
                <w:color w:val="000000"/>
                <w:lang w:val="ru" w:eastAsia="de-DE"/>
              </w:rPr>
              <w:t xml:space="preserve"> A или B, в зависимости от использования </w:t>
            </w:r>
            <w:r w:rsidR="00B2507B" w:rsidRPr="00C02463">
              <w:rPr>
                <w:rFonts w:ascii="Times New Roman" w:hAnsi="Times New Roman" w:cs="Times New Roman"/>
                <w:color w:val="000000"/>
              </w:rPr>
              <w:t>цели участия</w:t>
            </w:r>
            <w:r w:rsidRPr="00F47EB7">
              <w:rPr>
                <w:rFonts w:ascii="Times New Roman" w:hAnsi="Times New Roman" w:cs="Times New Roman"/>
                <w:color w:val="000000"/>
                <w:lang w:val="ru" w:eastAsia="de-DE"/>
              </w:rPr>
              <w:t xml:space="preserve"> в </w:t>
            </w:r>
            <w:r w:rsidR="00172A86" w:rsidRPr="00F47EB7">
              <w:rPr>
                <w:rFonts w:ascii="Times New Roman" w:hAnsi="Times New Roman" w:cs="Times New Roman"/>
                <w:color w:val="000000"/>
                <w:lang w:val="ru" w:eastAsia="de-DE"/>
              </w:rPr>
              <w:t>договоре</w:t>
            </w:r>
            <w:r w:rsidRPr="00F47EB7">
              <w:rPr>
                <w:rFonts w:ascii="Times New Roman" w:hAnsi="Times New Roman" w:cs="Times New Roman"/>
                <w:color w:val="000000"/>
                <w:lang w:val="ru" w:eastAsia="de-DE"/>
              </w:rPr>
              <w:t>.</w:t>
            </w:r>
          </w:p>
        </w:tc>
      </w:tr>
    </w:tbl>
    <w:p w:rsidR="000801C5" w:rsidRPr="00F47EB7" w:rsidRDefault="000801C5" w:rsidP="000801C5">
      <w:pPr>
        <w:widowControl/>
        <w:ind w:firstLine="0"/>
        <w:rPr>
          <w:rFonts w:ascii="Times New Roman" w:hAnsi="Times New Roman" w:cs="Times New Roman"/>
          <w:color w:val="000000"/>
          <w:sz w:val="24"/>
          <w:szCs w:val="24"/>
          <w:lang w:eastAsia="de-DE"/>
        </w:rPr>
      </w:pPr>
    </w:p>
    <w:p w:rsidR="000801C5" w:rsidRPr="00F47EB7" w:rsidRDefault="000801C5" w:rsidP="000801C5">
      <w:pPr>
        <w:widowControl/>
        <w:ind w:firstLine="0"/>
        <w:rPr>
          <w:rFonts w:ascii="Times New Roman" w:hAnsi="Times New Roman" w:cs="Times New Roman"/>
          <w:color w:val="000000"/>
          <w:sz w:val="24"/>
          <w:szCs w:val="24"/>
          <w:lang w:eastAsia="de-DE"/>
        </w:rPr>
      </w:pPr>
    </w:p>
    <w:p w:rsidR="000801C5" w:rsidRPr="00F47EB7" w:rsidRDefault="000801C5" w:rsidP="000801C5">
      <w:pPr>
        <w:widowControl/>
        <w:ind w:firstLine="0"/>
        <w:rPr>
          <w:rFonts w:ascii="Times New Roman" w:hAnsi="Times New Roman" w:cs="Times New Roman"/>
          <w:color w:val="000000"/>
          <w:sz w:val="24"/>
          <w:szCs w:val="24"/>
          <w:lang w:eastAsia="de-DE"/>
        </w:rPr>
      </w:pPr>
    </w:p>
    <w:p w:rsidR="00676480" w:rsidRPr="00F47EB7" w:rsidRDefault="00676480" w:rsidP="000801C5">
      <w:pPr>
        <w:widowControl/>
        <w:ind w:firstLine="0"/>
        <w:jc w:val="center"/>
        <w:rPr>
          <w:rFonts w:ascii="Times New Roman" w:hAnsi="Times New Roman" w:cs="Times New Roman"/>
          <w:b/>
          <w:bCs/>
          <w:color w:val="000000"/>
          <w:sz w:val="24"/>
          <w:szCs w:val="24"/>
          <w:lang w:val="ru" w:eastAsia="de-DE"/>
        </w:rPr>
      </w:pPr>
    </w:p>
    <w:p w:rsidR="00676480" w:rsidRPr="00F47EB7" w:rsidRDefault="00676480" w:rsidP="0099037E">
      <w:pPr>
        <w:widowControl/>
        <w:autoSpaceDE/>
        <w:autoSpaceDN/>
        <w:adjustRightInd/>
        <w:ind w:firstLine="0"/>
        <w:jc w:val="center"/>
        <w:rPr>
          <w:rFonts w:ascii="Times New Roman" w:hAnsi="Times New Roman" w:cs="Times New Roman"/>
          <w:bCs/>
          <w:i/>
          <w:color w:val="000000"/>
          <w:sz w:val="24"/>
          <w:szCs w:val="24"/>
          <w:lang w:val="ru" w:eastAsia="de-DE"/>
        </w:rPr>
      </w:pPr>
      <w:r w:rsidRPr="00F47EB7">
        <w:rPr>
          <w:rFonts w:ascii="Times New Roman" w:hAnsi="Times New Roman" w:cs="Times New Roman"/>
          <w:b/>
          <w:bCs/>
          <w:color w:val="000000"/>
          <w:sz w:val="24"/>
          <w:szCs w:val="24"/>
          <w:lang w:val="ru" w:eastAsia="de-DE"/>
        </w:rPr>
        <w:br w:type="page"/>
      </w:r>
      <w:r w:rsidRPr="00F47EB7">
        <w:rPr>
          <w:rFonts w:ascii="Times New Roman" w:hAnsi="Times New Roman" w:cs="Times New Roman"/>
          <w:bCs/>
          <w:i/>
          <w:color w:val="000000"/>
          <w:sz w:val="24"/>
          <w:szCs w:val="24"/>
          <w:lang w:val="ru" w:eastAsia="de-DE"/>
        </w:rPr>
        <w:lastRenderedPageBreak/>
        <w:t>Окончание таблицы B.2</w:t>
      </w:r>
    </w:p>
    <w:p w:rsidR="00676480" w:rsidRPr="00F47EB7" w:rsidRDefault="00676480" w:rsidP="000801C5">
      <w:pPr>
        <w:widowControl/>
        <w:ind w:firstLine="0"/>
        <w:jc w:val="center"/>
        <w:rPr>
          <w:rFonts w:ascii="Times New Roman" w:hAnsi="Times New Roman" w:cs="Times New Roman"/>
          <w:i/>
          <w:iCs/>
          <w:color w:val="000000"/>
          <w:sz w:val="24"/>
          <w:szCs w:val="24"/>
          <w:lang w:val="de-DE" w:eastAsia="de-DE"/>
        </w:rPr>
      </w:pPr>
    </w:p>
    <w:tbl>
      <w:tblPr>
        <w:tblW w:w="9356" w:type="dxa"/>
        <w:jc w:val="center"/>
        <w:tblLayout w:type="fixed"/>
        <w:tblCellMar>
          <w:left w:w="40" w:type="dxa"/>
          <w:right w:w="40" w:type="dxa"/>
        </w:tblCellMar>
        <w:tblLook w:val="04A0" w:firstRow="1" w:lastRow="0" w:firstColumn="1" w:lastColumn="0" w:noHBand="0" w:noVBand="1"/>
      </w:tblPr>
      <w:tblGrid>
        <w:gridCol w:w="3266"/>
        <w:gridCol w:w="875"/>
        <w:gridCol w:w="5215"/>
      </w:tblGrid>
      <w:tr w:rsidR="000801C5" w:rsidRPr="00F47EB7" w:rsidTr="00676480">
        <w:trPr>
          <w:trHeight w:val="370"/>
          <w:jc w:val="center"/>
        </w:trPr>
        <w:tc>
          <w:tcPr>
            <w:tcW w:w="3398" w:type="dxa"/>
            <w:vMerge w:val="restart"/>
            <w:tcBorders>
              <w:top w:val="single" w:sz="6" w:space="0" w:color="auto"/>
              <w:left w:val="single" w:sz="6" w:space="0" w:color="auto"/>
              <w:bottom w:val="nil"/>
              <w:right w:val="single" w:sz="6" w:space="0" w:color="auto"/>
            </w:tcBorders>
            <w:vAlign w:val="center"/>
          </w:tcPr>
          <w:p w:rsidR="000801C5" w:rsidRPr="00F47EB7" w:rsidRDefault="008F7D51" w:rsidP="008F7D51">
            <w:pPr>
              <w:widowControl/>
              <w:ind w:firstLine="0"/>
              <w:jc w:val="center"/>
              <w:rPr>
                <w:rFonts w:ascii="Times New Roman" w:hAnsi="Times New Roman" w:cs="Times New Roman"/>
                <w:b/>
                <w:bCs/>
                <w:color w:val="000000"/>
                <w:lang w:val="de-DE" w:eastAsia="de-DE"/>
              </w:rPr>
            </w:pPr>
            <w:r w:rsidRPr="00F47EB7">
              <w:rPr>
                <w:rFonts w:ascii="Times New Roman" w:hAnsi="Times New Roman" w:cs="Times New Roman"/>
                <w:b/>
                <w:bCs/>
                <w:color w:val="000000"/>
                <w:lang w:val="ru" w:eastAsia="de-DE"/>
              </w:rPr>
              <w:t>Целевые д</w:t>
            </w:r>
            <w:r w:rsidR="0099037E">
              <w:rPr>
                <w:rFonts w:ascii="Times New Roman" w:hAnsi="Times New Roman" w:cs="Times New Roman"/>
                <w:b/>
                <w:bCs/>
                <w:color w:val="000000"/>
                <w:lang w:val="ru" w:eastAsia="de-DE"/>
              </w:rPr>
              <w:t>анные</w:t>
            </w:r>
            <w:r w:rsidR="000801C5" w:rsidRPr="00F47EB7">
              <w:rPr>
                <w:rFonts w:ascii="Times New Roman" w:hAnsi="Times New Roman" w:cs="Times New Roman"/>
                <w:b/>
                <w:bCs/>
                <w:color w:val="000000"/>
                <w:lang w:val="ru" w:eastAsia="de-DE"/>
              </w:rPr>
              <w:t xml:space="preserve">, связанные с </w:t>
            </w:r>
            <w:r w:rsidR="00676480" w:rsidRPr="00F47EB7">
              <w:rPr>
                <w:rFonts w:ascii="Times New Roman" w:hAnsi="Times New Roman" w:cs="Times New Roman"/>
                <w:b/>
                <w:bCs/>
                <w:color w:val="000000"/>
                <w:lang w:val="ru" w:eastAsia="de-DE"/>
              </w:rPr>
              <w:t>настоящим стандартом</w:t>
            </w:r>
          </w:p>
        </w:tc>
        <w:tc>
          <w:tcPr>
            <w:tcW w:w="6336" w:type="dxa"/>
            <w:gridSpan w:val="2"/>
            <w:tcBorders>
              <w:top w:val="single" w:sz="6" w:space="0" w:color="auto"/>
              <w:left w:val="single" w:sz="6" w:space="0" w:color="auto"/>
              <w:bottom w:val="single" w:sz="6" w:space="0" w:color="auto"/>
              <w:right w:val="single" w:sz="6" w:space="0" w:color="auto"/>
            </w:tcBorders>
            <w:vAlign w:val="center"/>
          </w:tcPr>
          <w:p w:rsidR="000801C5" w:rsidRPr="00F47EB7" w:rsidRDefault="000801C5" w:rsidP="00676480">
            <w:pPr>
              <w:widowControl/>
              <w:ind w:firstLine="0"/>
              <w:jc w:val="center"/>
              <w:rPr>
                <w:rFonts w:ascii="Times New Roman" w:hAnsi="Times New Roman" w:cs="Times New Roman"/>
                <w:b/>
                <w:bCs/>
                <w:color w:val="000000"/>
                <w:lang w:val="de-DE" w:eastAsia="de-DE"/>
              </w:rPr>
            </w:pPr>
            <w:r w:rsidRPr="00F47EB7">
              <w:rPr>
                <w:rFonts w:ascii="Times New Roman" w:hAnsi="Times New Roman" w:cs="Times New Roman"/>
                <w:b/>
                <w:bCs/>
                <w:color w:val="000000"/>
                <w:lang w:val="ru" w:eastAsia="de-DE"/>
              </w:rPr>
              <w:t>Руководящие указания</w:t>
            </w:r>
          </w:p>
        </w:tc>
      </w:tr>
      <w:tr w:rsidR="000801C5" w:rsidRPr="00F47EB7" w:rsidTr="00676480">
        <w:trPr>
          <w:trHeight w:val="562"/>
          <w:jc w:val="center"/>
        </w:trPr>
        <w:tc>
          <w:tcPr>
            <w:tcW w:w="3398" w:type="dxa"/>
            <w:vMerge/>
            <w:tcBorders>
              <w:top w:val="nil"/>
              <w:left w:val="single" w:sz="6" w:space="0" w:color="auto"/>
              <w:bottom w:val="single" w:sz="6" w:space="0" w:color="auto"/>
              <w:right w:val="single" w:sz="6" w:space="0" w:color="auto"/>
            </w:tcBorders>
            <w:vAlign w:val="center"/>
          </w:tcPr>
          <w:p w:rsidR="000801C5" w:rsidRPr="00F47EB7" w:rsidRDefault="000801C5" w:rsidP="00676480">
            <w:pPr>
              <w:widowControl/>
              <w:ind w:firstLine="0"/>
              <w:jc w:val="center"/>
              <w:rPr>
                <w:rFonts w:ascii="Times New Roman" w:hAnsi="Times New Roman" w:cs="Times New Roman"/>
                <w:b/>
                <w:bCs/>
                <w:color w:val="000000"/>
                <w:lang w:val="de-DE" w:eastAsia="de-DE"/>
              </w:rPr>
            </w:pPr>
          </w:p>
          <w:p w:rsidR="000801C5" w:rsidRPr="00F47EB7" w:rsidRDefault="000801C5" w:rsidP="00676480">
            <w:pPr>
              <w:widowControl/>
              <w:ind w:firstLine="0"/>
              <w:jc w:val="center"/>
              <w:rPr>
                <w:rFonts w:ascii="Times New Roman" w:hAnsi="Times New Roman" w:cs="Times New Roman"/>
                <w:b/>
                <w:bCs/>
                <w:color w:val="000000"/>
                <w:lang w:val="de-DE" w:eastAsia="de-DE"/>
              </w:rPr>
            </w:pPr>
          </w:p>
        </w:tc>
        <w:tc>
          <w:tcPr>
            <w:tcW w:w="907" w:type="dxa"/>
            <w:tcBorders>
              <w:top w:val="single" w:sz="6" w:space="0" w:color="auto"/>
              <w:left w:val="single" w:sz="6" w:space="0" w:color="auto"/>
              <w:bottom w:val="single" w:sz="6" w:space="0" w:color="auto"/>
              <w:right w:val="single" w:sz="6" w:space="0" w:color="auto"/>
            </w:tcBorders>
            <w:vAlign w:val="center"/>
          </w:tcPr>
          <w:p w:rsidR="000801C5" w:rsidRPr="00F47EB7" w:rsidRDefault="000801C5" w:rsidP="00676480">
            <w:pPr>
              <w:widowControl/>
              <w:ind w:firstLine="0"/>
              <w:jc w:val="center"/>
              <w:rPr>
                <w:rFonts w:ascii="Times New Roman" w:hAnsi="Times New Roman" w:cs="Times New Roman"/>
                <w:b/>
                <w:bCs/>
                <w:color w:val="000000"/>
                <w:lang w:val="de-DE" w:eastAsia="de-DE"/>
              </w:rPr>
            </w:pPr>
            <w:r w:rsidRPr="00F47EB7">
              <w:rPr>
                <w:rFonts w:ascii="Times New Roman" w:hAnsi="Times New Roman" w:cs="Times New Roman"/>
                <w:b/>
                <w:bCs/>
                <w:color w:val="000000"/>
                <w:lang w:val="ru" w:eastAsia="de-DE"/>
              </w:rPr>
              <w:t>Пункт №</w:t>
            </w:r>
          </w:p>
        </w:tc>
        <w:tc>
          <w:tcPr>
            <w:tcW w:w="5429" w:type="dxa"/>
            <w:tcBorders>
              <w:top w:val="single" w:sz="6" w:space="0" w:color="auto"/>
              <w:left w:val="single" w:sz="6" w:space="0" w:color="auto"/>
              <w:bottom w:val="single" w:sz="6" w:space="0" w:color="auto"/>
              <w:right w:val="single" w:sz="6" w:space="0" w:color="auto"/>
            </w:tcBorders>
            <w:vAlign w:val="center"/>
          </w:tcPr>
          <w:p w:rsidR="000801C5" w:rsidRPr="00F47EB7" w:rsidRDefault="000801C5" w:rsidP="00676480">
            <w:pPr>
              <w:widowControl/>
              <w:ind w:firstLine="0"/>
              <w:jc w:val="center"/>
              <w:rPr>
                <w:rFonts w:ascii="Times New Roman" w:hAnsi="Times New Roman" w:cs="Times New Roman"/>
                <w:b/>
                <w:bCs/>
                <w:color w:val="000000"/>
                <w:lang w:val="de-DE" w:eastAsia="de-DE"/>
              </w:rPr>
            </w:pPr>
            <w:r w:rsidRPr="00F47EB7">
              <w:rPr>
                <w:rFonts w:ascii="Times New Roman" w:hAnsi="Times New Roman" w:cs="Times New Roman"/>
                <w:b/>
                <w:bCs/>
                <w:color w:val="000000"/>
                <w:lang w:val="ru" w:eastAsia="de-DE"/>
              </w:rPr>
              <w:t>Рассмотрение</w:t>
            </w:r>
          </w:p>
        </w:tc>
      </w:tr>
      <w:tr w:rsidR="00676480" w:rsidRPr="00F47EB7" w:rsidTr="00676480">
        <w:trPr>
          <w:trHeight w:val="442"/>
          <w:jc w:val="center"/>
        </w:trPr>
        <w:tc>
          <w:tcPr>
            <w:tcW w:w="9734" w:type="dxa"/>
            <w:gridSpan w:val="3"/>
            <w:tcBorders>
              <w:top w:val="single" w:sz="6" w:space="0" w:color="auto"/>
              <w:left w:val="single" w:sz="6" w:space="0" w:color="auto"/>
              <w:bottom w:val="double" w:sz="4" w:space="0" w:color="auto"/>
              <w:right w:val="single" w:sz="6" w:space="0" w:color="auto"/>
            </w:tcBorders>
            <w:vAlign w:val="center"/>
          </w:tcPr>
          <w:p w:rsidR="00676480" w:rsidRPr="00F47EB7" w:rsidRDefault="00676480" w:rsidP="00676480">
            <w:pPr>
              <w:widowControl/>
              <w:ind w:firstLine="0"/>
              <w:jc w:val="center"/>
              <w:rPr>
                <w:rFonts w:ascii="Times New Roman" w:hAnsi="Times New Roman" w:cs="Times New Roman"/>
                <w:b/>
                <w:bCs/>
                <w:color w:val="000000"/>
                <w:lang w:val="ru" w:eastAsia="de-DE"/>
              </w:rPr>
            </w:pPr>
            <w:r w:rsidRPr="00F47EB7">
              <w:rPr>
                <w:rFonts w:ascii="Times New Roman" w:hAnsi="Times New Roman" w:cs="Times New Roman"/>
                <w:b/>
                <w:bCs/>
                <w:color w:val="000000"/>
                <w:lang w:val="ru" w:eastAsia="de-DE"/>
              </w:rPr>
              <w:t>Важные данные</w:t>
            </w:r>
          </w:p>
        </w:tc>
      </w:tr>
      <w:tr w:rsidR="000801C5" w:rsidRPr="00F47EB7" w:rsidTr="00676480">
        <w:trPr>
          <w:trHeight w:val="3173"/>
          <w:jc w:val="center"/>
        </w:trPr>
        <w:tc>
          <w:tcPr>
            <w:tcW w:w="3398" w:type="dxa"/>
            <w:tcBorders>
              <w:top w:val="double" w:sz="4" w:space="0" w:color="auto"/>
              <w:left w:val="single" w:sz="6" w:space="0" w:color="auto"/>
              <w:bottom w:val="single" w:sz="6" w:space="0" w:color="auto"/>
              <w:right w:val="single" w:sz="6" w:space="0" w:color="auto"/>
            </w:tcBorders>
          </w:tcPr>
          <w:p w:rsidR="000801C5" w:rsidRPr="00F47EB7" w:rsidRDefault="000801C5" w:rsidP="000801C5">
            <w:pPr>
              <w:widowControl/>
              <w:ind w:firstLine="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 xml:space="preserve">Цель участия в </w:t>
            </w:r>
            <w:r w:rsidR="00172A86" w:rsidRPr="00F47EB7">
              <w:rPr>
                <w:rFonts w:ascii="Times New Roman" w:hAnsi="Times New Roman" w:cs="Times New Roman"/>
                <w:color w:val="000000"/>
                <w:lang w:val="ru" w:eastAsia="de-DE"/>
              </w:rPr>
              <w:t>договоре</w:t>
            </w:r>
            <w:proofErr w:type="gramStart"/>
            <w:r w:rsidRPr="00F47EB7">
              <w:rPr>
                <w:rFonts w:ascii="Times New Roman" w:hAnsi="Times New Roman" w:cs="Times New Roman"/>
                <w:color w:val="000000"/>
                <w:lang w:val="ru" w:eastAsia="de-DE"/>
              </w:rPr>
              <w:t xml:space="preserve"> ......%.</w:t>
            </w:r>
            <w:proofErr w:type="gramEnd"/>
          </w:p>
          <w:p w:rsidR="00676480" w:rsidRPr="00F47EB7" w:rsidRDefault="00676480" w:rsidP="000801C5">
            <w:pPr>
              <w:widowControl/>
              <w:ind w:firstLine="0"/>
              <w:rPr>
                <w:rFonts w:ascii="Times New Roman" w:hAnsi="Times New Roman" w:cs="Times New Roman"/>
                <w:iCs/>
                <w:color w:val="000000"/>
                <w:lang w:val="ru" w:eastAsia="de-DE"/>
              </w:rPr>
            </w:pPr>
          </w:p>
          <w:p w:rsidR="000801C5" w:rsidRPr="00F47EB7" w:rsidRDefault="00676480" w:rsidP="000801C5">
            <w:pPr>
              <w:widowControl/>
              <w:ind w:firstLine="0"/>
              <w:rPr>
                <w:rFonts w:ascii="Times New Roman" w:hAnsi="Times New Roman" w:cs="Times New Roman"/>
                <w:iCs/>
                <w:color w:val="000000"/>
                <w:lang w:val="ru" w:eastAsia="de-DE"/>
              </w:rPr>
            </w:pPr>
            <w:r w:rsidRPr="00F47EB7">
              <w:rPr>
                <w:rFonts w:ascii="Times New Roman" w:hAnsi="Times New Roman" w:cs="Times New Roman"/>
                <w:iCs/>
                <w:color w:val="000000"/>
                <w:lang w:val="ru" w:eastAsia="de-DE"/>
              </w:rPr>
              <w:t>и</w:t>
            </w:r>
            <w:r w:rsidR="000801C5" w:rsidRPr="00F47EB7">
              <w:rPr>
                <w:rFonts w:ascii="Times New Roman" w:hAnsi="Times New Roman" w:cs="Times New Roman"/>
                <w:iCs/>
                <w:color w:val="000000"/>
                <w:lang w:val="ru" w:eastAsia="de-DE"/>
              </w:rPr>
              <w:t>ли</w:t>
            </w:r>
          </w:p>
          <w:p w:rsidR="00676480" w:rsidRPr="00F47EB7" w:rsidRDefault="00676480" w:rsidP="000801C5">
            <w:pPr>
              <w:widowControl/>
              <w:ind w:firstLine="0"/>
              <w:rPr>
                <w:rFonts w:ascii="Times New Roman" w:hAnsi="Times New Roman" w:cs="Times New Roman"/>
                <w:iCs/>
                <w:color w:val="000000"/>
                <w:lang w:val="de-DE" w:eastAsia="de-DE"/>
              </w:rPr>
            </w:pPr>
          </w:p>
          <w:p w:rsidR="000801C5" w:rsidRPr="00F47EB7" w:rsidRDefault="000801C5" w:rsidP="000801C5">
            <w:pPr>
              <w:widowControl/>
              <w:ind w:firstLine="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 xml:space="preserve">Цель участия в </w:t>
            </w:r>
            <w:r w:rsidR="00172A86" w:rsidRPr="00F47EB7">
              <w:rPr>
                <w:rFonts w:ascii="Times New Roman" w:hAnsi="Times New Roman" w:cs="Times New Roman"/>
                <w:color w:val="000000"/>
                <w:lang w:val="ru" w:eastAsia="de-DE"/>
              </w:rPr>
              <w:t>договоре</w:t>
            </w:r>
            <w:r w:rsidRPr="00F47EB7">
              <w:rPr>
                <w:rFonts w:ascii="Times New Roman" w:hAnsi="Times New Roman" w:cs="Times New Roman"/>
                <w:color w:val="000000"/>
                <w:lang w:val="ru" w:eastAsia="de-DE"/>
              </w:rPr>
              <w:t xml:space="preserve"> указана в </w:t>
            </w:r>
            <w:r w:rsidR="004C21E4" w:rsidRPr="00F47EB7">
              <w:rPr>
                <w:rFonts w:ascii="Times New Roman" w:hAnsi="Times New Roman" w:cs="Times New Roman"/>
                <w:color w:val="000000"/>
                <w:lang w:val="ru" w:eastAsia="de-DE"/>
              </w:rPr>
              <w:t>таблице</w:t>
            </w:r>
            <w:r w:rsidRPr="00F47EB7">
              <w:rPr>
                <w:rFonts w:ascii="Times New Roman" w:hAnsi="Times New Roman" w:cs="Times New Roman"/>
                <w:color w:val="000000"/>
                <w:lang w:val="ru" w:eastAsia="de-DE"/>
              </w:rPr>
              <w:t xml:space="preserve"> оценки </w:t>
            </w:r>
            <w:r w:rsidR="004C21E4" w:rsidRPr="00F47EB7">
              <w:rPr>
                <w:rFonts w:ascii="Times New Roman" w:hAnsi="Times New Roman" w:cs="Times New Roman"/>
                <w:color w:val="000000"/>
                <w:lang w:val="ru" w:eastAsia="de-DE"/>
              </w:rPr>
              <w:t>заявки на участие в конкурсе</w:t>
            </w:r>
            <w:r w:rsidRPr="00F47EB7">
              <w:rPr>
                <w:rFonts w:ascii="Times New Roman" w:hAnsi="Times New Roman" w:cs="Times New Roman"/>
                <w:color w:val="000000"/>
                <w:lang w:val="ru" w:eastAsia="de-DE"/>
              </w:rPr>
              <w:t>.</w:t>
            </w:r>
          </w:p>
          <w:p w:rsidR="00676480" w:rsidRPr="00F47EB7" w:rsidRDefault="00676480" w:rsidP="000801C5">
            <w:pPr>
              <w:widowControl/>
              <w:ind w:firstLine="0"/>
              <w:rPr>
                <w:rFonts w:ascii="Times New Roman" w:hAnsi="Times New Roman" w:cs="Times New Roman"/>
                <w:iCs/>
                <w:color w:val="000000"/>
                <w:lang w:val="ru" w:eastAsia="de-DE"/>
              </w:rPr>
            </w:pPr>
          </w:p>
          <w:p w:rsidR="000801C5" w:rsidRPr="00F47EB7" w:rsidRDefault="00676480" w:rsidP="000801C5">
            <w:pPr>
              <w:widowControl/>
              <w:ind w:firstLine="0"/>
              <w:rPr>
                <w:rFonts w:ascii="Times New Roman" w:hAnsi="Times New Roman" w:cs="Times New Roman"/>
                <w:iCs/>
                <w:color w:val="000000"/>
                <w:lang w:val="ru" w:eastAsia="de-DE"/>
              </w:rPr>
            </w:pPr>
            <w:r w:rsidRPr="00F47EB7">
              <w:rPr>
                <w:rFonts w:ascii="Times New Roman" w:hAnsi="Times New Roman" w:cs="Times New Roman"/>
                <w:iCs/>
                <w:color w:val="000000"/>
                <w:lang w:val="ru" w:eastAsia="de-DE"/>
              </w:rPr>
              <w:t>и</w:t>
            </w:r>
            <w:r w:rsidR="000801C5" w:rsidRPr="00F47EB7">
              <w:rPr>
                <w:rFonts w:ascii="Times New Roman" w:hAnsi="Times New Roman" w:cs="Times New Roman"/>
                <w:iCs/>
                <w:color w:val="000000"/>
                <w:lang w:val="ru" w:eastAsia="de-DE"/>
              </w:rPr>
              <w:t>ли</w:t>
            </w:r>
          </w:p>
          <w:p w:rsidR="00676480" w:rsidRPr="00F47EB7" w:rsidRDefault="00676480" w:rsidP="000801C5">
            <w:pPr>
              <w:widowControl/>
              <w:ind w:firstLine="0"/>
              <w:rPr>
                <w:rFonts w:ascii="Times New Roman" w:hAnsi="Times New Roman" w:cs="Times New Roman"/>
                <w:iCs/>
                <w:color w:val="000000"/>
                <w:lang w:val="de-DE" w:eastAsia="de-DE"/>
              </w:rPr>
            </w:pPr>
          </w:p>
          <w:p w:rsidR="000801C5" w:rsidRPr="00F47EB7" w:rsidRDefault="000801C5" w:rsidP="000801C5">
            <w:pPr>
              <w:widowControl/>
              <w:ind w:firstLine="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 xml:space="preserve">Цель участия в </w:t>
            </w:r>
            <w:r w:rsidR="00172A86" w:rsidRPr="00F47EB7">
              <w:rPr>
                <w:rFonts w:ascii="Times New Roman" w:hAnsi="Times New Roman" w:cs="Times New Roman"/>
                <w:color w:val="000000"/>
                <w:lang w:val="ru" w:eastAsia="de-DE"/>
              </w:rPr>
              <w:t>договоре</w:t>
            </w:r>
            <w:r w:rsidRPr="00F47EB7">
              <w:rPr>
                <w:rFonts w:ascii="Times New Roman" w:hAnsi="Times New Roman" w:cs="Times New Roman"/>
                <w:color w:val="000000"/>
                <w:lang w:val="ru" w:eastAsia="de-DE"/>
              </w:rPr>
              <w:t xml:space="preserve"> указывается в объеме работ/графике сотрудничества.</w:t>
            </w:r>
          </w:p>
          <w:p w:rsidR="00676480" w:rsidRPr="00F47EB7" w:rsidRDefault="00676480" w:rsidP="000801C5">
            <w:pPr>
              <w:widowControl/>
              <w:ind w:firstLine="0"/>
              <w:rPr>
                <w:rFonts w:ascii="Times New Roman" w:hAnsi="Times New Roman" w:cs="Times New Roman"/>
                <w:iCs/>
                <w:color w:val="000000"/>
                <w:lang w:val="ru" w:eastAsia="de-DE"/>
              </w:rPr>
            </w:pPr>
          </w:p>
          <w:p w:rsidR="000801C5" w:rsidRPr="00F47EB7" w:rsidRDefault="00676480" w:rsidP="000801C5">
            <w:pPr>
              <w:widowControl/>
              <w:ind w:firstLine="0"/>
              <w:rPr>
                <w:rFonts w:ascii="Times New Roman" w:hAnsi="Times New Roman" w:cs="Times New Roman"/>
                <w:iCs/>
                <w:color w:val="000000"/>
                <w:lang w:val="ru" w:eastAsia="de-DE"/>
              </w:rPr>
            </w:pPr>
            <w:r w:rsidRPr="00F47EB7">
              <w:rPr>
                <w:rFonts w:ascii="Times New Roman" w:hAnsi="Times New Roman" w:cs="Times New Roman"/>
                <w:iCs/>
                <w:color w:val="000000"/>
                <w:lang w:val="ru" w:eastAsia="de-DE"/>
              </w:rPr>
              <w:t>и</w:t>
            </w:r>
            <w:r w:rsidR="000801C5" w:rsidRPr="00F47EB7">
              <w:rPr>
                <w:rFonts w:ascii="Times New Roman" w:hAnsi="Times New Roman" w:cs="Times New Roman"/>
                <w:iCs/>
                <w:color w:val="000000"/>
                <w:lang w:val="ru" w:eastAsia="de-DE"/>
              </w:rPr>
              <w:t>ли</w:t>
            </w:r>
          </w:p>
          <w:p w:rsidR="00676480" w:rsidRPr="00F47EB7" w:rsidRDefault="00676480" w:rsidP="000801C5">
            <w:pPr>
              <w:widowControl/>
              <w:ind w:firstLine="0"/>
              <w:rPr>
                <w:rFonts w:ascii="Times New Roman" w:hAnsi="Times New Roman" w:cs="Times New Roman"/>
                <w:iCs/>
                <w:color w:val="000000"/>
                <w:lang w:val="de-DE" w:eastAsia="de-DE"/>
              </w:rPr>
            </w:pPr>
          </w:p>
          <w:p w:rsidR="000801C5" w:rsidRPr="00F47EB7" w:rsidRDefault="000801C5" w:rsidP="000801C5">
            <w:pPr>
              <w:widowControl/>
              <w:ind w:firstLine="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 xml:space="preserve">Для данного </w:t>
            </w:r>
            <w:r w:rsidR="009E3A04" w:rsidRPr="00F47EB7">
              <w:rPr>
                <w:rFonts w:ascii="Times New Roman" w:hAnsi="Times New Roman" w:cs="Times New Roman"/>
                <w:color w:val="000000"/>
                <w:lang w:val="ru" w:eastAsia="de-DE"/>
              </w:rPr>
              <w:t>договора</w:t>
            </w:r>
            <w:r w:rsidRPr="00F47EB7">
              <w:rPr>
                <w:rFonts w:ascii="Times New Roman" w:hAnsi="Times New Roman" w:cs="Times New Roman"/>
                <w:color w:val="000000"/>
                <w:lang w:val="ru" w:eastAsia="de-DE"/>
              </w:rPr>
              <w:t xml:space="preserve"> не установлена конкретная цель участия в </w:t>
            </w:r>
            <w:r w:rsidR="00172A86" w:rsidRPr="00F47EB7">
              <w:rPr>
                <w:rFonts w:ascii="Times New Roman" w:hAnsi="Times New Roman" w:cs="Times New Roman"/>
                <w:color w:val="000000"/>
                <w:lang w:val="ru" w:eastAsia="de-DE"/>
              </w:rPr>
              <w:t>договоре</w:t>
            </w:r>
          </w:p>
        </w:tc>
        <w:tc>
          <w:tcPr>
            <w:tcW w:w="907" w:type="dxa"/>
            <w:tcBorders>
              <w:top w:val="double" w:sz="4" w:space="0" w:color="auto"/>
              <w:left w:val="single" w:sz="6" w:space="0" w:color="auto"/>
              <w:bottom w:val="single" w:sz="6" w:space="0" w:color="auto"/>
              <w:right w:val="single" w:sz="6" w:space="0" w:color="auto"/>
            </w:tcBorders>
          </w:tcPr>
          <w:p w:rsidR="000801C5" w:rsidRPr="00F47EB7" w:rsidRDefault="000801C5" w:rsidP="000801C5">
            <w:pPr>
              <w:widowControl/>
              <w:ind w:firstLine="0"/>
              <w:jc w:val="center"/>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3.1</w:t>
            </w:r>
          </w:p>
        </w:tc>
        <w:tc>
          <w:tcPr>
            <w:tcW w:w="5429" w:type="dxa"/>
            <w:tcBorders>
              <w:top w:val="double" w:sz="4" w:space="0" w:color="auto"/>
              <w:left w:val="single" w:sz="6" w:space="0" w:color="auto"/>
              <w:bottom w:val="single" w:sz="6" w:space="0" w:color="auto"/>
              <w:right w:val="single" w:sz="6" w:space="0" w:color="auto"/>
            </w:tcBorders>
          </w:tcPr>
          <w:p w:rsidR="000801C5" w:rsidRPr="00F47EB7" w:rsidRDefault="000801C5" w:rsidP="000801C5">
            <w:pPr>
              <w:widowControl/>
              <w:ind w:firstLine="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 xml:space="preserve">Указать цель участия в </w:t>
            </w:r>
            <w:r w:rsidR="00172A86" w:rsidRPr="00F47EB7">
              <w:rPr>
                <w:rFonts w:ascii="Times New Roman" w:hAnsi="Times New Roman" w:cs="Times New Roman"/>
                <w:color w:val="000000"/>
                <w:lang w:val="ru" w:eastAsia="de-DE"/>
              </w:rPr>
              <w:t>договоре</w:t>
            </w:r>
            <w:r w:rsidRPr="00F47EB7">
              <w:rPr>
                <w:rFonts w:ascii="Times New Roman" w:hAnsi="Times New Roman" w:cs="Times New Roman"/>
                <w:color w:val="000000"/>
                <w:lang w:val="ru" w:eastAsia="de-DE"/>
              </w:rPr>
              <w:t xml:space="preserve">, при наличии, которая применяется к </w:t>
            </w:r>
            <w:r w:rsidR="00172A86" w:rsidRPr="00F47EB7">
              <w:rPr>
                <w:rFonts w:ascii="Times New Roman" w:hAnsi="Times New Roman" w:cs="Times New Roman"/>
                <w:color w:val="000000"/>
                <w:lang w:val="ru" w:eastAsia="de-DE"/>
              </w:rPr>
              <w:t>договору</w:t>
            </w:r>
            <w:r w:rsidRPr="00F47EB7">
              <w:rPr>
                <w:rFonts w:ascii="Times New Roman" w:hAnsi="Times New Roman" w:cs="Times New Roman"/>
                <w:color w:val="000000"/>
                <w:lang w:val="ru" w:eastAsia="de-DE"/>
              </w:rPr>
              <w:t xml:space="preserve">, или документ, в котором </w:t>
            </w:r>
            <w:r w:rsidR="00E71A15" w:rsidRPr="00F47EB7">
              <w:rPr>
                <w:rFonts w:ascii="Times New Roman" w:hAnsi="Times New Roman" w:cs="Times New Roman"/>
                <w:color w:val="000000"/>
                <w:lang w:val="ru" w:eastAsia="de-DE"/>
              </w:rPr>
              <w:t>указана</w:t>
            </w:r>
            <w:r w:rsidRPr="00F47EB7">
              <w:rPr>
                <w:rFonts w:ascii="Times New Roman" w:hAnsi="Times New Roman" w:cs="Times New Roman"/>
                <w:color w:val="000000"/>
                <w:lang w:val="ru" w:eastAsia="de-DE"/>
              </w:rPr>
              <w:t xml:space="preserve"> применимая</w:t>
            </w:r>
            <w:r w:rsidR="00E71A15" w:rsidRPr="00F47EB7">
              <w:rPr>
                <w:rFonts w:ascii="Times New Roman" w:hAnsi="Times New Roman" w:cs="Times New Roman"/>
                <w:color w:val="000000"/>
                <w:lang w:val="ru" w:eastAsia="de-DE"/>
              </w:rPr>
              <w:t xml:space="preserve"> цель участия в договоре</w:t>
            </w:r>
            <w:r w:rsidRPr="00F47EB7">
              <w:rPr>
                <w:rFonts w:ascii="Times New Roman" w:hAnsi="Times New Roman" w:cs="Times New Roman"/>
                <w:color w:val="000000"/>
                <w:lang w:val="ru" w:eastAsia="de-DE"/>
              </w:rPr>
              <w:t>.</w:t>
            </w:r>
          </w:p>
          <w:p w:rsidR="000801C5" w:rsidRPr="00F47EB7" w:rsidRDefault="000801C5" w:rsidP="000801C5">
            <w:pPr>
              <w:widowControl/>
              <w:ind w:firstLine="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 xml:space="preserve">Выбрать соответствующее утверждение в зависимости от желаемого достижения и стратегии </w:t>
            </w:r>
            <w:r w:rsidR="004E7D07" w:rsidRPr="00F47EB7">
              <w:rPr>
                <w:rFonts w:ascii="Times New Roman" w:hAnsi="Times New Roman" w:cs="Times New Roman"/>
                <w:color w:val="000000"/>
                <w:lang w:val="ru" w:eastAsia="de-DE"/>
              </w:rPr>
              <w:t>достижения цели</w:t>
            </w:r>
            <w:r w:rsidRPr="00F47EB7">
              <w:rPr>
                <w:rFonts w:ascii="Times New Roman" w:hAnsi="Times New Roman" w:cs="Times New Roman"/>
                <w:color w:val="000000"/>
                <w:lang w:val="ru" w:eastAsia="de-DE"/>
              </w:rPr>
              <w:t>.</w:t>
            </w:r>
          </w:p>
          <w:p w:rsidR="000801C5" w:rsidRPr="00F47EB7" w:rsidRDefault="000801C5">
            <w:pPr>
              <w:widowControl/>
              <w:ind w:firstLine="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 xml:space="preserve">Убедиться, что цели участия в </w:t>
            </w:r>
            <w:r w:rsidR="004C21E4" w:rsidRPr="00F47EB7">
              <w:rPr>
                <w:rFonts w:ascii="Times New Roman" w:hAnsi="Times New Roman" w:cs="Times New Roman"/>
                <w:color w:val="000000"/>
                <w:lang w:val="ru" w:eastAsia="de-DE"/>
              </w:rPr>
              <w:t>конкурсном</w:t>
            </w:r>
            <w:r w:rsidRPr="00F47EB7">
              <w:rPr>
                <w:rFonts w:ascii="Times New Roman" w:hAnsi="Times New Roman" w:cs="Times New Roman"/>
                <w:color w:val="000000"/>
                <w:lang w:val="ru" w:eastAsia="de-DE"/>
              </w:rPr>
              <w:t xml:space="preserve"> </w:t>
            </w:r>
            <w:r w:rsidR="00172A86" w:rsidRPr="00F47EB7">
              <w:rPr>
                <w:rFonts w:ascii="Times New Roman" w:hAnsi="Times New Roman" w:cs="Times New Roman"/>
                <w:color w:val="000000"/>
                <w:lang w:val="ru" w:eastAsia="de-DE"/>
              </w:rPr>
              <w:t>договоре</w:t>
            </w:r>
            <w:r w:rsidRPr="00F47EB7">
              <w:rPr>
                <w:rFonts w:ascii="Times New Roman" w:hAnsi="Times New Roman" w:cs="Times New Roman"/>
                <w:color w:val="000000"/>
                <w:lang w:val="ru" w:eastAsia="de-DE"/>
              </w:rPr>
              <w:t xml:space="preserve"> являются частью предложения, если они не отражены в графике</w:t>
            </w:r>
            <w:r w:rsidR="0099037E">
              <w:rPr>
                <w:rFonts w:ascii="Times New Roman" w:hAnsi="Times New Roman" w:cs="Times New Roman"/>
                <w:color w:val="000000"/>
                <w:lang w:val="ru" w:eastAsia="de-DE"/>
              </w:rPr>
              <w:t>,</w:t>
            </w:r>
            <w:r w:rsidRPr="00F47EB7">
              <w:rPr>
                <w:rFonts w:ascii="Times New Roman" w:hAnsi="Times New Roman" w:cs="Times New Roman"/>
                <w:color w:val="000000"/>
                <w:lang w:val="ru" w:eastAsia="de-DE"/>
              </w:rPr>
              <w:t xml:space="preserve"> подлежащем возврату, который включен в объем работ по </w:t>
            </w:r>
            <w:r w:rsidR="00172A86" w:rsidRPr="00F47EB7">
              <w:rPr>
                <w:rFonts w:ascii="Times New Roman" w:hAnsi="Times New Roman" w:cs="Times New Roman"/>
                <w:color w:val="000000"/>
                <w:lang w:val="ru" w:eastAsia="de-DE"/>
              </w:rPr>
              <w:t>договору</w:t>
            </w:r>
          </w:p>
        </w:tc>
      </w:tr>
      <w:tr w:rsidR="000801C5" w:rsidRPr="00C02463" w:rsidTr="00676480">
        <w:trPr>
          <w:trHeight w:val="763"/>
          <w:jc w:val="center"/>
        </w:trPr>
        <w:tc>
          <w:tcPr>
            <w:tcW w:w="3398" w:type="dxa"/>
            <w:tcBorders>
              <w:top w:val="single" w:sz="6" w:space="0" w:color="auto"/>
              <w:left w:val="single" w:sz="6" w:space="0" w:color="auto"/>
              <w:bottom w:val="single" w:sz="6" w:space="0" w:color="auto"/>
              <w:right w:val="single" w:sz="6" w:space="0" w:color="auto"/>
            </w:tcBorders>
          </w:tcPr>
          <w:p w:rsidR="000801C5" w:rsidRPr="00C02463" w:rsidRDefault="00156230">
            <w:pPr>
              <w:widowControl/>
              <w:ind w:firstLine="0"/>
              <w:rPr>
                <w:rFonts w:ascii="Times New Roman" w:hAnsi="Times New Roman" w:cs="Times New Roman"/>
                <w:lang w:val="de-DE" w:eastAsia="de-DE"/>
              </w:rPr>
            </w:pPr>
            <w:r w:rsidRPr="00C02463">
              <w:rPr>
                <w:rFonts w:ascii="Times New Roman" w:hAnsi="Times New Roman" w:cs="Times New Roman"/>
                <w:lang w:val="ru" w:eastAsia="de-DE"/>
              </w:rPr>
              <w:t>Нотариально засвидетельствованная</w:t>
            </w:r>
            <w:r w:rsidR="00C02463" w:rsidRPr="00C02463">
              <w:rPr>
                <w:rFonts w:ascii="Times New Roman" w:hAnsi="Times New Roman" w:cs="Times New Roman"/>
                <w:lang w:val="ru" w:eastAsia="de-DE"/>
              </w:rPr>
              <w:t xml:space="preserve"> </w:t>
            </w:r>
            <w:r w:rsidR="000801C5" w:rsidRPr="00C02463">
              <w:rPr>
                <w:rFonts w:ascii="Times New Roman" w:hAnsi="Times New Roman" w:cs="Times New Roman"/>
                <w:lang w:val="ru" w:eastAsia="de-DE"/>
              </w:rPr>
              <w:t>деклараци</w:t>
            </w:r>
            <w:r w:rsidRPr="00C02463">
              <w:rPr>
                <w:rFonts w:ascii="Times New Roman" w:hAnsi="Times New Roman" w:cs="Times New Roman"/>
                <w:lang w:val="ru" w:eastAsia="de-DE"/>
              </w:rPr>
              <w:t>я</w:t>
            </w:r>
            <w:r w:rsidR="000801C5" w:rsidRPr="00C02463">
              <w:rPr>
                <w:rFonts w:ascii="Times New Roman" w:hAnsi="Times New Roman" w:cs="Times New Roman"/>
                <w:lang w:val="ru" w:eastAsia="de-DE"/>
              </w:rPr>
              <w:t xml:space="preserve"> целевого партнера представляется  в течение трех месяцев после начала действия </w:t>
            </w:r>
            <w:r w:rsidR="009E3A04" w:rsidRPr="00C02463">
              <w:rPr>
                <w:rFonts w:ascii="Times New Roman" w:hAnsi="Times New Roman" w:cs="Times New Roman"/>
                <w:lang w:val="ru" w:eastAsia="de-DE"/>
              </w:rPr>
              <w:t>договора</w:t>
            </w:r>
            <w:r w:rsidR="000801C5" w:rsidRPr="00C02463">
              <w:rPr>
                <w:rFonts w:ascii="Times New Roman" w:hAnsi="Times New Roman" w:cs="Times New Roman"/>
                <w:lang w:val="ru" w:eastAsia="de-DE"/>
              </w:rPr>
              <w:t>.</w:t>
            </w:r>
          </w:p>
        </w:tc>
        <w:tc>
          <w:tcPr>
            <w:tcW w:w="907" w:type="dxa"/>
            <w:tcBorders>
              <w:top w:val="single" w:sz="6" w:space="0" w:color="auto"/>
              <w:left w:val="single" w:sz="6" w:space="0" w:color="auto"/>
              <w:bottom w:val="single" w:sz="6" w:space="0" w:color="auto"/>
              <w:right w:val="single" w:sz="6" w:space="0" w:color="auto"/>
            </w:tcBorders>
          </w:tcPr>
          <w:p w:rsidR="000801C5" w:rsidRPr="00C02463" w:rsidRDefault="000801C5" w:rsidP="000801C5">
            <w:pPr>
              <w:widowControl/>
              <w:ind w:firstLine="0"/>
              <w:jc w:val="center"/>
              <w:rPr>
                <w:rFonts w:ascii="Times New Roman" w:hAnsi="Times New Roman" w:cs="Times New Roman"/>
                <w:lang w:val="de-DE" w:eastAsia="de-DE"/>
              </w:rPr>
            </w:pPr>
            <w:r w:rsidRPr="00C02463">
              <w:rPr>
                <w:rFonts w:ascii="Times New Roman" w:hAnsi="Times New Roman" w:cs="Times New Roman"/>
                <w:lang w:val="ru" w:eastAsia="de-DE"/>
              </w:rPr>
              <w:t>3.2.2</w:t>
            </w:r>
          </w:p>
        </w:tc>
        <w:tc>
          <w:tcPr>
            <w:tcW w:w="5429" w:type="dxa"/>
            <w:tcBorders>
              <w:top w:val="single" w:sz="6" w:space="0" w:color="auto"/>
              <w:left w:val="single" w:sz="6" w:space="0" w:color="auto"/>
              <w:bottom w:val="single" w:sz="6" w:space="0" w:color="auto"/>
              <w:right w:val="single" w:sz="6" w:space="0" w:color="auto"/>
            </w:tcBorders>
          </w:tcPr>
          <w:p w:rsidR="000801C5" w:rsidRPr="00C02463" w:rsidRDefault="000801C5" w:rsidP="000801C5">
            <w:pPr>
              <w:widowControl/>
              <w:ind w:firstLine="0"/>
              <w:rPr>
                <w:rFonts w:ascii="Times New Roman" w:hAnsi="Times New Roman" w:cs="Times New Roman"/>
                <w:lang w:val="de-DE" w:eastAsia="de-DE"/>
              </w:rPr>
            </w:pPr>
            <w:r w:rsidRPr="00C02463">
              <w:rPr>
                <w:rFonts w:ascii="Times New Roman" w:hAnsi="Times New Roman" w:cs="Times New Roman"/>
                <w:lang w:val="ru" w:eastAsia="de-DE"/>
              </w:rPr>
              <w:t xml:space="preserve">Указать, когда должна быть представлена </w:t>
            </w:r>
            <w:r w:rsidR="00007113" w:rsidRPr="00C02463">
              <w:rPr>
                <w:rFonts w:ascii="Times New Roman" w:hAnsi="Times New Roman" w:cs="Times New Roman"/>
                <w:lang w:eastAsia="de-DE"/>
              </w:rPr>
              <w:t xml:space="preserve">нотариально засвидетельствованная </w:t>
            </w:r>
            <w:r w:rsidRPr="00C02463">
              <w:rPr>
                <w:rFonts w:ascii="Times New Roman" w:hAnsi="Times New Roman" w:cs="Times New Roman"/>
                <w:lang w:val="ru" w:eastAsia="de-DE"/>
              </w:rPr>
              <w:t>декларация целевого предприятия, если она не должна быть представлена до первого требования об оплате</w:t>
            </w:r>
          </w:p>
        </w:tc>
      </w:tr>
      <w:tr w:rsidR="000801C5" w:rsidRPr="00F47EB7" w:rsidTr="00676480">
        <w:trPr>
          <w:trHeight w:val="2477"/>
          <w:jc w:val="center"/>
        </w:trPr>
        <w:tc>
          <w:tcPr>
            <w:tcW w:w="3398" w:type="dxa"/>
            <w:tcBorders>
              <w:top w:val="single" w:sz="6" w:space="0" w:color="auto"/>
              <w:left w:val="single" w:sz="6" w:space="0" w:color="auto"/>
              <w:bottom w:val="single" w:sz="6" w:space="0" w:color="auto"/>
              <w:right w:val="single" w:sz="6" w:space="0" w:color="auto"/>
            </w:tcBorders>
          </w:tcPr>
          <w:p w:rsidR="00676480" w:rsidRPr="00F47EB7" w:rsidRDefault="000801C5" w:rsidP="000801C5">
            <w:pPr>
              <w:widowControl/>
              <w:ind w:firstLine="0"/>
              <w:rPr>
                <w:rFonts w:ascii="Times New Roman" w:hAnsi="Times New Roman" w:cs="Times New Roman"/>
                <w:color w:val="000000"/>
                <w:lang w:val="ru" w:eastAsia="de-DE"/>
              </w:rPr>
            </w:pPr>
            <w:r w:rsidRPr="00F47EB7">
              <w:rPr>
                <w:rFonts w:ascii="Times New Roman" w:hAnsi="Times New Roman" w:cs="Times New Roman"/>
                <w:color w:val="000000"/>
                <w:lang w:val="ru" w:eastAsia="de-DE"/>
              </w:rPr>
              <w:t>Подтверждающие документы передаются представителю зак</w:t>
            </w:r>
            <w:r w:rsidR="00676480" w:rsidRPr="00F47EB7">
              <w:rPr>
                <w:rFonts w:ascii="Times New Roman" w:hAnsi="Times New Roman" w:cs="Times New Roman"/>
                <w:color w:val="000000"/>
                <w:lang w:val="ru" w:eastAsia="de-DE"/>
              </w:rPr>
              <w:t>азчика не позднее ___</w:t>
            </w:r>
            <w:proofErr w:type="gramStart"/>
            <w:r w:rsidR="00676480" w:rsidRPr="00F47EB7">
              <w:rPr>
                <w:rFonts w:ascii="Times New Roman" w:hAnsi="Times New Roman" w:cs="Times New Roman"/>
                <w:color w:val="000000"/>
                <w:lang w:val="ru" w:eastAsia="de-DE"/>
              </w:rPr>
              <w:t xml:space="preserve"> .</w:t>
            </w:r>
            <w:proofErr w:type="gramEnd"/>
            <w:r w:rsidR="00676480" w:rsidRPr="00F47EB7">
              <w:rPr>
                <w:rFonts w:ascii="Times New Roman" w:hAnsi="Times New Roman" w:cs="Times New Roman"/>
                <w:color w:val="000000"/>
                <w:lang w:val="ru" w:eastAsia="de-DE"/>
              </w:rPr>
              <w:t>месяца (ев)</w:t>
            </w:r>
          </w:p>
          <w:p w:rsidR="00676480" w:rsidRPr="00F47EB7" w:rsidRDefault="00676480" w:rsidP="000801C5">
            <w:pPr>
              <w:widowControl/>
              <w:ind w:firstLine="0"/>
              <w:rPr>
                <w:rFonts w:ascii="Times New Roman" w:hAnsi="Times New Roman" w:cs="Times New Roman"/>
                <w:color w:val="000000"/>
                <w:lang w:val="ru" w:eastAsia="de-DE"/>
              </w:rPr>
            </w:pPr>
          </w:p>
          <w:p w:rsidR="000801C5" w:rsidRPr="00F47EB7" w:rsidRDefault="00676480" w:rsidP="000801C5">
            <w:pPr>
              <w:widowControl/>
              <w:ind w:firstLine="0"/>
              <w:rPr>
                <w:rFonts w:ascii="Times New Roman" w:hAnsi="Times New Roman" w:cs="Times New Roman"/>
                <w:color w:val="000000"/>
                <w:lang w:val="ru" w:eastAsia="de-DE"/>
              </w:rPr>
            </w:pPr>
            <w:r w:rsidRPr="00F47EB7">
              <w:rPr>
                <w:rFonts w:ascii="Times New Roman" w:hAnsi="Times New Roman" w:cs="Times New Roman"/>
                <w:color w:val="000000"/>
                <w:lang w:val="ru" w:eastAsia="de-DE"/>
              </w:rPr>
              <w:t>или</w:t>
            </w:r>
          </w:p>
          <w:p w:rsidR="00676480" w:rsidRPr="00F47EB7" w:rsidRDefault="00676480" w:rsidP="000801C5">
            <w:pPr>
              <w:widowControl/>
              <w:ind w:firstLine="0"/>
              <w:rPr>
                <w:rFonts w:ascii="Times New Roman" w:hAnsi="Times New Roman" w:cs="Times New Roman"/>
                <w:i/>
                <w:iCs/>
                <w:color w:val="000000"/>
                <w:lang w:val="de-DE" w:eastAsia="de-DE"/>
              </w:rPr>
            </w:pPr>
          </w:p>
          <w:p w:rsidR="000801C5" w:rsidRPr="00F47EB7" w:rsidRDefault="000801C5" w:rsidP="000801C5">
            <w:pPr>
              <w:widowControl/>
              <w:ind w:firstLine="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 xml:space="preserve">Подтверждающая документация передается представителю заказчика в день, когда требования об оплате должны быть представлены подрядчиком в соответствии с условиями </w:t>
            </w:r>
            <w:r w:rsidR="009E3A04" w:rsidRPr="00F47EB7">
              <w:rPr>
                <w:rFonts w:ascii="Times New Roman" w:hAnsi="Times New Roman" w:cs="Times New Roman"/>
                <w:color w:val="000000"/>
                <w:lang w:val="ru" w:eastAsia="de-DE"/>
              </w:rPr>
              <w:t>договора</w:t>
            </w:r>
          </w:p>
        </w:tc>
        <w:tc>
          <w:tcPr>
            <w:tcW w:w="907" w:type="dxa"/>
            <w:tcBorders>
              <w:top w:val="single" w:sz="6" w:space="0" w:color="auto"/>
              <w:left w:val="single" w:sz="6" w:space="0" w:color="auto"/>
              <w:bottom w:val="single" w:sz="6" w:space="0" w:color="auto"/>
              <w:right w:val="single" w:sz="6" w:space="0" w:color="auto"/>
            </w:tcBorders>
          </w:tcPr>
          <w:p w:rsidR="000801C5" w:rsidRPr="00F47EB7" w:rsidRDefault="000801C5" w:rsidP="000801C5">
            <w:pPr>
              <w:widowControl/>
              <w:ind w:firstLine="0"/>
              <w:jc w:val="center"/>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5.2</w:t>
            </w:r>
          </w:p>
        </w:tc>
        <w:tc>
          <w:tcPr>
            <w:tcW w:w="5429" w:type="dxa"/>
            <w:tcBorders>
              <w:top w:val="single" w:sz="6" w:space="0" w:color="auto"/>
              <w:left w:val="single" w:sz="6" w:space="0" w:color="auto"/>
              <w:bottom w:val="single" w:sz="6" w:space="0" w:color="auto"/>
              <w:right w:val="single" w:sz="6" w:space="0" w:color="auto"/>
            </w:tcBorders>
          </w:tcPr>
          <w:p w:rsidR="000801C5" w:rsidRPr="00F47EB7" w:rsidRDefault="000801C5" w:rsidP="000801C5">
            <w:pPr>
              <w:widowControl/>
              <w:ind w:firstLine="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Указать день месяца, если подрядчик не отвечает за начисление причитающихся сумм, или альтернативное заявление, если подрядчик</w:t>
            </w:r>
            <w:r w:rsidR="008F7D51" w:rsidRPr="00F47EB7">
              <w:rPr>
                <w:rFonts w:ascii="Times New Roman" w:hAnsi="Times New Roman" w:cs="Times New Roman"/>
                <w:color w:val="000000"/>
                <w:lang w:val="ru" w:eastAsia="de-DE"/>
              </w:rPr>
              <w:t xml:space="preserve"> </w:t>
            </w:r>
            <w:r w:rsidRPr="00F47EB7">
              <w:rPr>
                <w:rFonts w:ascii="Times New Roman" w:hAnsi="Times New Roman" w:cs="Times New Roman"/>
                <w:color w:val="000000"/>
                <w:lang w:val="ru" w:eastAsia="de-DE"/>
              </w:rPr>
              <w:t>отвечает за подготовку требований об оплате</w:t>
            </w:r>
          </w:p>
        </w:tc>
      </w:tr>
      <w:tr w:rsidR="000801C5" w:rsidRPr="00F47EB7" w:rsidTr="00676480">
        <w:trPr>
          <w:trHeight w:val="677"/>
          <w:jc w:val="center"/>
        </w:trPr>
        <w:tc>
          <w:tcPr>
            <w:tcW w:w="3398" w:type="dxa"/>
            <w:tcBorders>
              <w:top w:val="single" w:sz="6" w:space="0" w:color="auto"/>
              <w:left w:val="single" w:sz="6" w:space="0" w:color="auto"/>
              <w:bottom w:val="single" w:sz="6" w:space="0" w:color="auto"/>
              <w:right w:val="single" w:sz="6" w:space="0" w:color="auto"/>
            </w:tcBorders>
          </w:tcPr>
          <w:p w:rsidR="000801C5" w:rsidRPr="00F47EB7" w:rsidRDefault="000801C5" w:rsidP="000801C5">
            <w:pPr>
              <w:widowControl/>
              <w:ind w:firstLine="0"/>
              <w:rPr>
                <w:rFonts w:ascii="Times New Roman" w:hAnsi="Times New Roman" w:cs="Times New Roman"/>
                <w:color w:val="000000"/>
                <w:lang w:val="ru" w:eastAsia="de-DE"/>
              </w:rPr>
            </w:pPr>
            <w:r w:rsidRPr="00F47EB7">
              <w:rPr>
                <w:rFonts w:ascii="Times New Roman" w:hAnsi="Times New Roman" w:cs="Times New Roman"/>
                <w:color w:val="000000"/>
                <w:lang w:val="ru" w:eastAsia="de-DE"/>
              </w:rPr>
              <w:t>Изменения</w:t>
            </w:r>
          </w:p>
          <w:p w:rsidR="000801C5" w:rsidRPr="00F47EB7" w:rsidRDefault="000801C5" w:rsidP="000801C5">
            <w:pPr>
              <w:widowControl/>
              <w:ind w:firstLine="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w:t>
            </w:r>
          </w:p>
        </w:tc>
        <w:tc>
          <w:tcPr>
            <w:tcW w:w="907" w:type="dxa"/>
            <w:tcBorders>
              <w:top w:val="single" w:sz="6" w:space="0" w:color="auto"/>
              <w:left w:val="single" w:sz="6" w:space="0" w:color="auto"/>
              <w:bottom w:val="single" w:sz="6" w:space="0" w:color="auto"/>
              <w:right w:val="single" w:sz="6" w:space="0" w:color="auto"/>
            </w:tcBorders>
          </w:tcPr>
          <w:p w:rsidR="000801C5" w:rsidRPr="00F47EB7" w:rsidRDefault="000801C5" w:rsidP="000801C5">
            <w:pPr>
              <w:widowControl/>
              <w:ind w:firstLine="0"/>
              <w:rPr>
                <w:rFonts w:ascii="Times New Roman" w:hAnsi="Times New Roman" w:cs="Times New Roman"/>
              </w:rPr>
            </w:pPr>
          </w:p>
        </w:tc>
        <w:tc>
          <w:tcPr>
            <w:tcW w:w="5429" w:type="dxa"/>
            <w:tcBorders>
              <w:top w:val="single" w:sz="6" w:space="0" w:color="auto"/>
              <w:left w:val="single" w:sz="6" w:space="0" w:color="auto"/>
              <w:bottom w:val="single" w:sz="6" w:space="0" w:color="auto"/>
              <w:right w:val="single" w:sz="6" w:space="0" w:color="auto"/>
            </w:tcBorders>
          </w:tcPr>
          <w:p w:rsidR="000801C5" w:rsidRPr="00F47EB7" w:rsidRDefault="000801C5" w:rsidP="000801C5">
            <w:pPr>
              <w:widowControl/>
              <w:ind w:firstLine="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Указать изменения, при наличии</w:t>
            </w:r>
          </w:p>
        </w:tc>
      </w:tr>
      <w:tr w:rsidR="000801C5" w:rsidRPr="00F47EB7" w:rsidTr="00676480">
        <w:trPr>
          <w:trHeight w:val="682"/>
          <w:jc w:val="center"/>
        </w:trPr>
        <w:tc>
          <w:tcPr>
            <w:tcW w:w="3398" w:type="dxa"/>
            <w:tcBorders>
              <w:top w:val="single" w:sz="6" w:space="0" w:color="auto"/>
              <w:left w:val="single" w:sz="6" w:space="0" w:color="auto"/>
              <w:bottom w:val="single" w:sz="6" w:space="0" w:color="auto"/>
              <w:right w:val="single" w:sz="6" w:space="0" w:color="auto"/>
            </w:tcBorders>
          </w:tcPr>
          <w:p w:rsidR="000801C5" w:rsidRPr="00F47EB7" w:rsidRDefault="000801C5" w:rsidP="000801C5">
            <w:pPr>
              <w:widowControl/>
              <w:ind w:firstLine="0"/>
              <w:rPr>
                <w:rFonts w:ascii="Times New Roman" w:hAnsi="Times New Roman" w:cs="Times New Roman"/>
                <w:color w:val="000000"/>
                <w:lang w:val="ru" w:eastAsia="de-DE"/>
              </w:rPr>
            </w:pPr>
            <w:r w:rsidRPr="00F47EB7">
              <w:rPr>
                <w:rFonts w:ascii="Times New Roman" w:hAnsi="Times New Roman" w:cs="Times New Roman"/>
                <w:color w:val="000000"/>
                <w:lang w:val="ru" w:eastAsia="de-DE"/>
              </w:rPr>
              <w:t>Дополнительные положения</w:t>
            </w:r>
          </w:p>
          <w:p w:rsidR="000801C5" w:rsidRPr="00F47EB7" w:rsidRDefault="000801C5" w:rsidP="000801C5">
            <w:pPr>
              <w:widowControl/>
              <w:ind w:firstLine="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w:t>
            </w:r>
          </w:p>
        </w:tc>
        <w:tc>
          <w:tcPr>
            <w:tcW w:w="907" w:type="dxa"/>
            <w:tcBorders>
              <w:top w:val="single" w:sz="6" w:space="0" w:color="auto"/>
              <w:left w:val="single" w:sz="6" w:space="0" w:color="auto"/>
              <w:bottom w:val="single" w:sz="6" w:space="0" w:color="auto"/>
              <w:right w:val="single" w:sz="6" w:space="0" w:color="auto"/>
            </w:tcBorders>
          </w:tcPr>
          <w:p w:rsidR="000801C5" w:rsidRPr="00F47EB7" w:rsidRDefault="000801C5" w:rsidP="000801C5">
            <w:pPr>
              <w:widowControl/>
              <w:ind w:firstLine="0"/>
              <w:rPr>
                <w:rFonts w:ascii="Times New Roman" w:hAnsi="Times New Roman" w:cs="Times New Roman"/>
              </w:rPr>
            </w:pPr>
          </w:p>
        </w:tc>
        <w:tc>
          <w:tcPr>
            <w:tcW w:w="5429" w:type="dxa"/>
            <w:tcBorders>
              <w:top w:val="single" w:sz="6" w:space="0" w:color="auto"/>
              <w:left w:val="single" w:sz="6" w:space="0" w:color="auto"/>
              <w:bottom w:val="single" w:sz="6" w:space="0" w:color="auto"/>
              <w:right w:val="single" w:sz="6" w:space="0" w:color="auto"/>
            </w:tcBorders>
          </w:tcPr>
          <w:p w:rsidR="000801C5" w:rsidRPr="00F47EB7" w:rsidRDefault="000801C5" w:rsidP="000801C5">
            <w:pPr>
              <w:widowControl/>
              <w:ind w:firstLine="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Указать дополнительные положения, при наличии</w:t>
            </w:r>
          </w:p>
        </w:tc>
      </w:tr>
    </w:tbl>
    <w:p w:rsidR="00683F81" w:rsidRPr="00F47EB7" w:rsidRDefault="00683F81" w:rsidP="00683F81">
      <w:pPr>
        <w:widowControl/>
        <w:rPr>
          <w:rFonts w:ascii="Times New Roman" w:hAnsi="Times New Roman" w:cs="Times New Roman"/>
          <w:b/>
          <w:bCs/>
          <w:lang w:eastAsia="en-US"/>
        </w:rPr>
      </w:pPr>
    </w:p>
    <w:p w:rsidR="00683F81" w:rsidRPr="00F47EB7" w:rsidRDefault="00683F81" w:rsidP="00EE144C">
      <w:pPr>
        <w:widowControl/>
        <w:jc w:val="center"/>
        <w:rPr>
          <w:rFonts w:ascii="Times New Roman" w:hAnsi="Times New Roman" w:cs="Times New Roman"/>
          <w:b/>
          <w:bCs/>
          <w:sz w:val="24"/>
          <w:szCs w:val="24"/>
          <w:lang w:eastAsia="en-US"/>
        </w:rPr>
      </w:pPr>
    </w:p>
    <w:p w:rsidR="00676480" w:rsidRPr="00F47EB7" w:rsidRDefault="00676480" w:rsidP="00EE144C">
      <w:pPr>
        <w:widowControl/>
        <w:jc w:val="center"/>
        <w:rPr>
          <w:rFonts w:ascii="Times New Roman" w:hAnsi="Times New Roman" w:cs="Times New Roman"/>
          <w:b/>
          <w:bCs/>
          <w:sz w:val="24"/>
          <w:szCs w:val="24"/>
          <w:lang w:eastAsia="en-US"/>
        </w:rPr>
      </w:pPr>
    </w:p>
    <w:p w:rsidR="00676480" w:rsidRPr="00F47EB7" w:rsidRDefault="00676480" w:rsidP="00EE144C">
      <w:pPr>
        <w:widowControl/>
        <w:jc w:val="center"/>
        <w:rPr>
          <w:rFonts w:ascii="Times New Roman" w:hAnsi="Times New Roman" w:cs="Times New Roman"/>
          <w:b/>
          <w:bCs/>
          <w:sz w:val="24"/>
          <w:szCs w:val="24"/>
          <w:lang w:eastAsia="en-US"/>
        </w:rPr>
      </w:pPr>
    </w:p>
    <w:p w:rsidR="00676480" w:rsidRPr="00F47EB7" w:rsidRDefault="00676480">
      <w:pPr>
        <w:widowControl/>
        <w:autoSpaceDE/>
        <w:autoSpaceDN/>
        <w:adjustRightInd/>
        <w:ind w:firstLine="0"/>
        <w:jc w:val="left"/>
        <w:rPr>
          <w:rFonts w:ascii="Times New Roman" w:hAnsi="Times New Roman" w:cs="Times New Roman"/>
          <w:b/>
          <w:bCs/>
          <w:sz w:val="24"/>
          <w:szCs w:val="24"/>
          <w:lang w:eastAsia="en-US"/>
        </w:rPr>
      </w:pPr>
      <w:r w:rsidRPr="00F47EB7">
        <w:rPr>
          <w:rFonts w:ascii="Times New Roman" w:hAnsi="Times New Roman" w:cs="Times New Roman"/>
          <w:b/>
          <w:bCs/>
          <w:sz w:val="24"/>
          <w:szCs w:val="24"/>
          <w:lang w:eastAsia="en-US"/>
        </w:rPr>
        <w:br w:type="page"/>
      </w:r>
    </w:p>
    <w:p w:rsidR="00676480" w:rsidRPr="00F47EB7" w:rsidRDefault="00676480" w:rsidP="00676480">
      <w:pPr>
        <w:widowControl/>
        <w:ind w:firstLine="0"/>
        <w:jc w:val="center"/>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lastRenderedPageBreak/>
        <w:t>Приложение</w:t>
      </w:r>
      <w:proofErr w:type="gramStart"/>
      <w:r w:rsidRPr="00F47EB7">
        <w:rPr>
          <w:rFonts w:ascii="Times New Roman" w:hAnsi="Times New Roman" w:cs="Times New Roman"/>
          <w:b/>
          <w:bCs/>
          <w:color w:val="000000"/>
          <w:sz w:val="24"/>
          <w:szCs w:val="24"/>
          <w:lang w:val="ru" w:eastAsia="de-DE"/>
        </w:rPr>
        <w:t xml:space="preserve"> С</w:t>
      </w:r>
      <w:proofErr w:type="gramEnd"/>
    </w:p>
    <w:p w:rsidR="00676480" w:rsidRPr="00F47EB7" w:rsidRDefault="00676480" w:rsidP="00676480">
      <w:pPr>
        <w:widowControl/>
        <w:ind w:firstLine="0"/>
        <w:jc w:val="center"/>
        <w:rPr>
          <w:rFonts w:ascii="Times New Roman" w:hAnsi="Times New Roman" w:cs="Times New Roman"/>
          <w:i/>
          <w:color w:val="000000"/>
          <w:sz w:val="24"/>
          <w:szCs w:val="24"/>
          <w:lang w:val="de-DE" w:eastAsia="de-DE"/>
        </w:rPr>
      </w:pPr>
      <w:r w:rsidRPr="00F47EB7">
        <w:rPr>
          <w:rFonts w:ascii="Times New Roman" w:hAnsi="Times New Roman" w:cs="Times New Roman"/>
          <w:i/>
          <w:color w:val="000000"/>
          <w:sz w:val="24"/>
          <w:szCs w:val="24"/>
          <w:lang w:val="ru" w:eastAsia="de-DE"/>
        </w:rPr>
        <w:t>(</w:t>
      </w:r>
      <w:r w:rsidR="00B00F8B" w:rsidRPr="00F47EB7">
        <w:rPr>
          <w:rFonts w:ascii="Times New Roman" w:hAnsi="Times New Roman" w:cs="Times New Roman"/>
          <w:i/>
          <w:color w:val="000000"/>
          <w:sz w:val="24"/>
          <w:szCs w:val="24"/>
          <w:lang w:val="ru" w:eastAsia="de-DE"/>
        </w:rPr>
        <w:t>обязательное</w:t>
      </w:r>
      <w:r w:rsidRPr="00F47EB7">
        <w:rPr>
          <w:rFonts w:ascii="Times New Roman" w:hAnsi="Times New Roman" w:cs="Times New Roman"/>
          <w:i/>
          <w:color w:val="000000"/>
          <w:sz w:val="24"/>
          <w:szCs w:val="24"/>
          <w:lang w:val="ru" w:eastAsia="de-DE"/>
        </w:rPr>
        <w:t>)</w:t>
      </w:r>
    </w:p>
    <w:p w:rsidR="00676480" w:rsidRPr="00F47EB7" w:rsidRDefault="00676480" w:rsidP="00676480">
      <w:pPr>
        <w:widowControl/>
        <w:ind w:firstLine="0"/>
        <w:jc w:val="center"/>
        <w:rPr>
          <w:rFonts w:ascii="Times New Roman" w:hAnsi="Times New Roman" w:cs="Times New Roman"/>
          <w:b/>
          <w:bCs/>
          <w:color w:val="000000"/>
          <w:sz w:val="24"/>
          <w:szCs w:val="24"/>
          <w:lang w:eastAsia="de-DE"/>
        </w:rPr>
      </w:pPr>
      <w:bookmarkStart w:id="13" w:name="bookmark23"/>
    </w:p>
    <w:p w:rsidR="00676480" w:rsidRPr="00F47EB7" w:rsidRDefault="00676480" w:rsidP="00676480">
      <w:pPr>
        <w:widowControl/>
        <w:jc w:val="center"/>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П</w:t>
      </w:r>
      <w:bookmarkEnd w:id="13"/>
      <w:r w:rsidRPr="00F47EB7">
        <w:rPr>
          <w:rFonts w:ascii="Times New Roman" w:hAnsi="Times New Roman" w:cs="Times New Roman"/>
          <w:b/>
          <w:bCs/>
          <w:color w:val="000000"/>
          <w:sz w:val="24"/>
          <w:szCs w:val="24"/>
          <w:lang w:val="ru" w:eastAsia="de-DE"/>
        </w:rPr>
        <w:t xml:space="preserve">лан реализации цели участия в </w:t>
      </w:r>
      <w:r w:rsidR="00172A86" w:rsidRPr="00F47EB7">
        <w:rPr>
          <w:rFonts w:ascii="Times New Roman" w:hAnsi="Times New Roman" w:cs="Times New Roman"/>
          <w:b/>
          <w:bCs/>
          <w:color w:val="000000"/>
          <w:sz w:val="24"/>
          <w:szCs w:val="24"/>
          <w:lang w:val="ru" w:eastAsia="de-DE"/>
        </w:rPr>
        <w:t>договорах</w:t>
      </w:r>
      <w:r w:rsidRPr="00F47EB7">
        <w:rPr>
          <w:rFonts w:ascii="Times New Roman" w:hAnsi="Times New Roman" w:cs="Times New Roman"/>
          <w:b/>
          <w:bCs/>
          <w:color w:val="000000"/>
          <w:sz w:val="24"/>
          <w:szCs w:val="24"/>
          <w:lang w:val="ru" w:eastAsia="de-DE"/>
        </w:rPr>
        <w:t xml:space="preserve"> (стратегия </w:t>
      </w:r>
      <w:r w:rsidR="004E7D07" w:rsidRPr="00F47EB7">
        <w:rPr>
          <w:rFonts w:ascii="Times New Roman" w:hAnsi="Times New Roman" w:cs="Times New Roman"/>
          <w:b/>
          <w:bCs/>
          <w:color w:val="000000"/>
          <w:sz w:val="24"/>
          <w:szCs w:val="24"/>
          <w:lang w:val="ru" w:eastAsia="de-DE"/>
        </w:rPr>
        <w:t>достижения цели</w:t>
      </w:r>
      <w:r w:rsidRPr="00F47EB7">
        <w:rPr>
          <w:rFonts w:ascii="Times New Roman" w:hAnsi="Times New Roman" w:cs="Times New Roman"/>
          <w:b/>
          <w:bCs/>
          <w:color w:val="000000"/>
          <w:sz w:val="24"/>
          <w:szCs w:val="24"/>
          <w:lang w:val="ru" w:eastAsia="de-DE"/>
        </w:rPr>
        <w:t xml:space="preserve"> A)</w:t>
      </w:r>
    </w:p>
    <w:p w:rsidR="00676480" w:rsidRPr="00F47EB7" w:rsidRDefault="00676480" w:rsidP="00676480">
      <w:pPr>
        <w:widowControl/>
        <w:rPr>
          <w:rFonts w:ascii="Times New Roman" w:hAnsi="Times New Roman" w:cs="Times New Roman"/>
          <w:b/>
          <w:bCs/>
          <w:color w:val="000000"/>
          <w:sz w:val="24"/>
          <w:szCs w:val="24"/>
          <w:lang w:eastAsia="de-DE"/>
        </w:rPr>
      </w:pPr>
    </w:p>
    <w:p w:rsidR="00676480" w:rsidRPr="00F47EB7" w:rsidRDefault="00676480" w:rsidP="00676480">
      <w:pPr>
        <w:widowControl/>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C.1 Общая информация</w:t>
      </w:r>
    </w:p>
    <w:p w:rsidR="00676480" w:rsidRPr="00F47EB7" w:rsidRDefault="00676480" w:rsidP="00676480">
      <w:pPr>
        <w:widowControl/>
        <w:rPr>
          <w:rFonts w:ascii="Times New Roman" w:hAnsi="Times New Roman" w:cs="Times New Roman"/>
          <w:b/>
          <w:bCs/>
          <w:color w:val="000000"/>
          <w:sz w:val="24"/>
          <w:szCs w:val="24"/>
          <w:lang w:val="de-DE" w:eastAsia="de-DE"/>
        </w:rPr>
      </w:pPr>
    </w:p>
    <w:p w:rsidR="0038635A" w:rsidRPr="00F47EB7" w:rsidRDefault="00676480" w:rsidP="0038635A">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Заказчик: </w:t>
      </w:r>
      <w:r w:rsidR="0038635A" w:rsidRPr="00F47EB7">
        <w:rPr>
          <w:rFonts w:ascii="Times New Roman" w:hAnsi="Times New Roman" w:cs="Times New Roman"/>
          <w:color w:val="000000"/>
          <w:sz w:val="24"/>
          <w:szCs w:val="24"/>
          <w:lang w:val="ru" w:eastAsia="de-DE"/>
        </w:rPr>
        <w:t>___________________________________________________</w:t>
      </w:r>
    </w:p>
    <w:p w:rsidR="00676480" w:rsidRPr="00F47EB7" w:rsidRDefault="00676480" w:rsidP="0038635A">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Описание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w:t>
      </w:r>
      <w:r w:rsidR="0038635A" w:rsidRPr="00F47EB7">
        <w:rPr>
          <w:rFonts w:ascii="Times New Roman" w:hAnsi="Times New Roman" w:cs="Times New Roman"/>
          <w:color w:val="000000"/>
          <w:sz w:val="24"/>
          <w:szCs w:val="24"/>
          <w:lang w:val="ru" w:eastAsia="de-DE"/>
        </w:rPr>
        <w:t>___________________________________________</w:t>
      </w:r>
    </w:p>
    <w:p w:rsidR="00676480" w:rsidRPr="00F47EB7" w:rsidRDefault="0038635A" w:rsidP="0038635A">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Номер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____________________________________________</w:t>
      </w:r>
    </w:p>
    <w:p w:rsidR="00676480" w:rsidRPr="00F47EB7" w:rsidRDefault="00676480" w:rsidP="0038635A">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Регистрационный номер проекта:</w:t>
      </w:r>
      <w:r w:rsidR="0038635A" w:rsidRPr="00F47EB7">
        <w:rPr>
          <w:rFonts w:ascii="Times New Roman" w:hAnsi="Times New Roman" w:cs="Times New Roman"/>
          <w:color w:val="000000"/>
          <w:sz w:val="24"/>
          <w:szCs w:val="24"/>
          <w:lang w:val="ru" w:eastAsia="de-DE"/>
        </w:rPr>
        <w:t>________________________________</w:t>
      </w:r>
    </w:p>
    <w:p w:rsidR="00676480" w:rsidRPr="00F47EB7" w:rsidRDefault="00676480" w:rsidP="00676480">
      <w:pPr>
        <w:widowControl/>
        <w:rPr>
          <w:rFonts w:ascii="Times New Roman" w:hAnsi="Times New Roman" w:cs="Times New Roman"/>
          <w:b/>
          <w:bCs/>
          <w:color w:val="000000"/>
          <w:sz w:val="24"/>
          <w:szCs w:val="24"/>
          <w:lang w:eastAsia="de-DE"/>
        </w:rPr>
      </w:pPr>
    </w:p>
    <w:p w:rsidR="00676480" w:rsidRPr="00F47EB7" w:rsidRDefault="00676480" w:rsidP="00676480">
      <w:pPr>
        <w:widowControl/>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 xml:space="preserve">C.2 Параметры </w:t>
      </w:r>
      <w:r w:rsidR="009E3A04" w:rsidRPr="00F47EB7">
        <w:rPr>
          <w:rFonts w:ascii="Times New Roman" w:hAnsi="Times New Roman" w:cs="Times New Roman"/>
          <w:b/>
          <w:bCs/>
          <w:color w:val="000000"/>
          <w:sz w:val="24"/>
          <w:szCs w:val="24"/>
          <w:lang w:val="ru" w:eastAsia="de-DE"/>
        </w:rPr>
        <w:t>договора</w:t>
      </w:r>
    </w:p>
    <w:p w:rsidR="00676480" w:rsidRPr="00F47EB7" w:rsidRDefault="00676480" w:rsidP="00676480">
      <w:pPr>
        <w:widowControl/>
        <w:rPr>
          <w:rFonts w:ascii="Times New Roman" w:hAnsi="Times New Roman" w:cs="Times New Roman"/>
          <w:b/>
          <w:bCs/>
          <w:color w:val="000000"/>
          <w:sz w:val="24"/>
          <w:szCs w:val="24"/>
          <w:lang w:val="de-DE" w:eastAsia="de-DE"/>
        </w:rPr>
      </w:pPr>
    </w:p>
    <w:p w:rsidR="00676480" w:rsidRPr="00F47EB7" w:rsidRDefault="00676480" w:rsidP="00676480">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Цель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применимая к </w:t>
      </w:r>
      <w:r w:rsidR="00172A86" w:rsidRPr="00F47EB7">
        <w:rPr>
          <w:rFonts w:ascii="Times New Roman" w:hAnsi="Times New Roman" w:cs="Times New Roman"/>
          <w:color w:val="000000"/>
          <w:sz w:val="24"/>
          <w:szCs w:val="24"/>
          <w:lang w:val="ru" w:eastAsia="de-DE"/>
        </w:rPr>
        <w:t>договору</w:t>
      </w:r>
      <w:r w:rsidRPr="00F47EB7">
        <w:rPr>
          <w:rFonts w:ascii="Times New Roman" w:hAnsi="Times New Roman" w:cs="Times New Roman"/>
          <w:color w:val="000000"/>
          <w:sz w:val="24"/>
          <w:szCs w:val="24"/>
          <w:lang w:val="ru" w:eastAsia="de-DE"/>
        </w:rPr>
        <w:t xml:space="preserve"> </w:t>
      </w:r>
      <w:r w:rsidR="0038635A" w:rsidRPr="00F47EB7">
        <w:rPr>
          <w:rFonts w:ascii="Times New Roman" w:hAnsi="Times New Roman" w:cs="Times New Roman"/>
          <w:color w:val="000000"/>
          <w:sz w:val="24"/>
          <w:szCs w:val="24"/>
          <w:lang w:val="ru" w:eastAsia="de-DE"/>
        </w:rPr>
        <w:t xml:space="preserve">____  </w:t>
      </w:r>
      <w:r w:rsidRPr="00F47EB7">
        <w:rPr>
          <w:rFonts w:ascii="Times New Roman" w:hAnsi="Times New Roman" w:cs="Times New Roman"/>
          <w:color w:val="000000"/>
          <w:sz w:val="24"/>
          <w:szCs w:val="24"/>
          <w:lang w:val="ru" w:eastAsia="de-DE"/>
        </w:rPr>
        <w:t>%</w:t>
      </w:r>
      <w:r w:rsidR="0038635A" w:rsidRPr="00F47EB7">
        <w:rPr>
          <w:rFonts w:ascii="Times New Roman" w:hAnsi="Times New Roman" w:cs="Times New Roman"/>
          <w:color w:val="000000"/>
          <w:sz w:val="24"/>
          <w:szCs w:val="24"/>
          <w:lang w:val="ru" w:eastAsia="de-DE"/>
        </w:rPr>
        <w:t>.</w:t>
      </w:r>
    </w:p>
    <w:p w:rsidR="00676480" w:rsidRPr="00F47EB7" w:rsidRDefault="00676480" w:rsidP="00676480">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Финансовая стоимость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на момент присуждения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(без учета налога на добавленную стоимость или налога с продаж, предусмотренного законодательством)  </w:t>
      </w:r>
      <w:r w:rsidR="0038635A" w:rsidRPr="00F47EB7">
        <w:rPr>
          <w:rFonts w:ascii="Times New Roman" w:hAnsi="Times New Roman" w:cs="Times New Roman"/>
          <w:color w:val="000000"/>
          <w:sz w:val="24"/>
          <w:szCs w:val="24"/>
          <w:lang w:val="ru" w:eastAsia="de-DE"/>
        </w:rPr>
        <w:t>__________________________________</w:t>
      </w:r>
    </w:p>
    <w:p w:rsidR="00676480" w:rsidRPr="00F47EB7" w:rsidRDefault="00676480" w:rsidP="00676480">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За вычетом всех надбавок </w:t>
      </w:r>
      <w:r w:rsidR="0038635A" w:rsidRPr="00F47EB7">
        <w:rPr>
          <w:rFonts w:ascii="Times New Roman" w:hAnsi="Times New Roman" w:cs="Times New Roman"/>
          <w:color w:val="000000"/>
          <w:sz w:val="24"/>
          <w:szCs w:val="24"/>
          <w:lang w:val="ru" w:eastAsia="de-DE"/>
        </w:rPr>
        <w:t>__________________________</w:t>
      </w:r>
    </w:p>
    <w:p w:rsidR="0038635A" w:rsidRPr="00F47EB7" w:rsidRDefault="0038635A" w:rsidP="00676480">
      <w:pPr>
        <w:widowControl/>
        <w:rPr>
          <w:rFonts w:ascii="Times New Roman" w:hAnsi="Times New Roman" w:cs="Times New Roman"/>
          <w:color w:val="000000"/>
          <w:sz w:val="24"/>
          <w:szCs w:val="24"/>
          <w:lang w:val="ru" w:eastAsia="de-DE"/>
        </w:rPr>
      </w:pPr>
    </w:p>
    <w:tbl>
      <w:tblPr>
        <w:tblStyle w:val="aa"/>
        <w:tblpPr w:leftFromText="180" w:rightFromText="180" w:vertAnchor="text" w:horzAnchor="page" w:tblpX="5110" w:tblpY="42"/>
        <w:tblW w:w="0" w:type="auto"/>
        <w:tblLook w:val="04A0" w:firstRow="1" w:lastRow="0" w:firstColumn="1" w:lastColumn="0" w:noHBand="0" w:noVBand="1"/>
      </w:tblPr>
      <w:tblGrid>
        <w:gridCol w:w="2552"/>
        <w:gridCol w:w="567"/>
      </w:tblGrid>
      <w:tr w:rsidR="007339DF" w:rsidRPr="00F47EB7" w:rsidTr="007339DF">
        <w:tc>
          <w:tcPr>
            <w:tcW w:w="2552" w:type="dxa"/>
          </w:tcPr>
          <w:p w:rsidR="007339DF" w:rsidRPr="00F47EB7" w:rsidRDefault="007339DF" w:rsidP="007339DF">
            <w:pPr>
              <w:ind w:left="567" w:hanging="533"/>
            </w:pPr>
            <w:r w:rsidRPr="00F47EB7">
              <w:t>_________________</w:t>
            </w:r>
          </w:p>
        </w:tc>
        <w:tc>
          <w:tcPr>
            <w:tcW w:w="567" w:type="dxa"/>
            <w:tcBorders>
              <w:top w:val="nil"/>
              <w:bottom w:val="nil"/>
              <w:right w:val="nil"/>
            </w:tcBorders>
          </w:tcPr>
          <w:p w:rsidR="007339DF" w:rsidRPr="00F47EB7" w:rsidRDefault="007339DF" w:rsidP="007339DF">
            <w:pPr>
              <w:widowControl/>
              <w:ind w:firstLine="0"/>
              <w:rPr>
                <w:rFonts w:ascii="Times New Roman" w:hAnsi="Times New Roman" w:cs="Times New Roman"/>
                <w:b/>
                <w:color w:val="000000"/>
                <w:sz w:val="24"/>
                <w:szCs w:val="24"/>
                <w:lang w:val="ru" w:eastAsia="de-DE"/>
              </w:rPr>
            </w:pPr>
            <w:r w:rsidRPr="00F47EB7">
              <w:rPr>
                <w:rFonts w:ascii="Times New Roman" w:hAnsi="Times New Roman" w:cs="Times New Roman"/>
                <w:b/>
                <w:color w:val="000000"/>
                <w:sz w:val="24"/>
                <w:szCs w:val="24"/>
                <w:lang w:val="ru" w:eastAsia="de-DE"/>
              </w:rPr>
              <w:t>1</w:t>
            </w:r>
          </w:p>
        </w:tc>
      </w:tr>
    </w:tbl>
    <w:p w:rsidR="00676480" w:rsidRPr="00F47EB7" w:rsidRDefault="00676480" w:rsidP="00E84ADF">
      <w:pPr>
        <w:widowControl/>
        <w:rPr>
          <w:rFonts w:ascii="Times New Roman" w:hAnsi="Times New Roman" w:cs="Times New Roman"/>
          <w:b/>
          <w:bCs/>
          <w:color w:val="000000"/>
          <w:sz w:val="24"/>
          <w:szCs w:val="24"/>
          <w:lang w:eastAsia="de-DE"/>
        </w:rPr>
      </w:pPr>
      <w:r w:rsidRPr="00F47EB7">
        <w:rPr>
          <w:rFonts w:ascii="Times New Roman" w:hAnsi="Times New Roman" w:cs="Times New Roman"/>
          <w:color w:val="000000"/>
          <w:sz w:val="24"/>
          <w:szCs w:val="24"/>
          <w:lang w:val="ru" w:eastAsia="de-DE"/>
        </w:rPr>
        <w:t xml:space="preserve">Сумма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w:t>
      </w:r>
    </w:p>
    <w:p w:rsidR="00676480" w:rsidRPr="00F47EB7" w:rsidRDefault="00676480" w:rsidP="00676480">
      <w:pPr>
        <w:widowControl/>
        <w:rPr>
          <w:rFonts w:ascii="Times New Roman" w:hAnsi="Times New Roman" w:cs="Times New Roman"/>
          <w:b/>
          <w:bCs/>
          <w:color w:val="000000"/>
          <w:sz w:val="24"/>
          <w:szCs w:val="24"/>
          <w:lang w:val="ru" w:eastAsia="de-DE"/>
        </w:rPr>
      </w:pPr>
    </w:p>
    <w:p w:rsidR="00676480" w:rsidRPr="00F47EB7" w:rsidRDefault="00676480" w:rsidP="00676480">
      <w:pPr>
        <w:widowControl/>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 xml:space="preserve">C.3 Достижение цели участия в </w:t>
      </w:r>
      <w:r w:rsidR="00172A86" w:rsidRPr="00F47EB7">
        <w:rPr>
          <w:rFonts w:ascii="Times New Roman" w:hAnsi="Times New Roman" w:cs="Times New Roman"/>
          <w:b/>
          <w:bCs/>
          <w:color w:val="000000"/>
          <w:sz w:val="24"/>
          <w:szCs w:val="24"/>
          <w:lang w:val="ru" w:eastAsia="de-DE"/>
        </w:rPr>
        <w:t>договоре</w:t>
      </w:r>
    </w:p>
    <w:p w:rsidR="007339DF" w:rsidRPr="00F47EB7" w:rsidRDefault="007339DF" w:rsidP="00676480">
      <w:pPr>
        <w:widowControl/>
        <w:rPr>
          <w:rFonts w:ascii="Times New Roman" w:hAnsi="Times New Roman" w:cs="Times New Roman"/>
          <w:b/>
          <w:bCs/>
          <w:color w:val="000000"/>
          <w:sz w:val="24"/>
          <w:szCs w:val="24"/>
          <w:lang w:val="de-DE" w:eastAsia="de-DE"/>
        </w:rPr>
      </w:pPr>
    </w:p>
    <w:p w:rsidR="00676480" w:rsidRPr="00F47EB7" w:rsidRDefault="00676480" w:rsidP="00676480">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Я/мы намерен</w:t>
      </w:r>
      <w:proofErr w:type="gramStart"/>
      <w:r w:rsidR="0099037E">
        <w:rPr>
          <w:rFonts w:ascii="Times New Roman" w:hAnsi="Times New Roman" w:cs="Times New Roman"/>
          <w:color w:val="000000"/>
          <w:sz w:val="24"/>
          <w:szCs w:val="24"/>
          <w:lang w:val="ru" w:eastAsia="de-DE"/>
        </w:rPr>
        <w:t>а(</w:t>
      </w:r>
      <w:proofErr w:type="gramEnd"/>
      <w:r w:rsidRPr="00F47EB7">
        <w:rPr>
          <w:rFonts w:ascii="Times New Roman" w:hAnsi="Times New Roman" w:cs="Times New Roman"/>
          <w:color w:val="000000"/>
          <w:sz w:val="24"/>
          <w:szCs w:val="24"/>
          <w:lang w:val="ru" w:eastAsia="de-DE"/>
        </w:rPr>
        <w:t>ы</w:t>
      </w:r>
      <w:r w:rsidR="0099037E">
        <w:rPr>
          <w:rFonts w:ascii="Times New Roman" w:hAnsi="Times New Roman" w:cs="Times New Roman"/>
          <w:color w:val="000000"/>
          <w:sz w:val="24"/>
          <w:szCs w:val="24"/>
          <w:lang w:val="ru" w:eastAsia="de-DE"/>
        </w:rPr>
        <w:t>)</w:t>
      </w:r>
      <w:r w:rsidRPr="00F47EB7">
        <w:rPr>
          <w:rFonts w:ascii="Times New Roman" w:hAnsi="Times New Roman" w:cs="Times New Roman"/>
          <w:color w:val="000000"/>
          <w:sz w:val="24"/>
          <w:szCs w:val="24"/>
          <w:lang w:val="ru" w:eastAsia="de-DE"/>
        </w:rPr>
        <w:t xml:space="preserve"> достичь цели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(путем создания совместного предприятия</w:t>
      </w:r>
      <w:r w:rsidR="0099037E">
        <w:rPr>
          <w:rFonts w:ascii="Times New Roman" w:hAnsi="Times New Roman" w:cs="Times New Roman"/>
          <w:color w:val="000000"/>
          <w:sz w:val="24"/>
          <w:szCs w:val="24"/>
          <w:lang w:val="ru" w:eastAsia="de-DE"/>
        </w:rPr>
        <w:t>)</w:t>
      </w:r>
      <w:r w:rsidRPr="00F47EB7">
        <w:rPr>
          <w:rFonts w:ascii="Times New Roman" w:hAnsi="Times New Roman" w:cs="Times New Roman"/>
          <w:color w:val="000000"/>
          <w:sz w:val="24"/>
          <w:szCs w:val="24"/>
          <w:lang w:val="ru" w:eastAsia="de-DE"/>
        </w:rPr>
        <w:t xml:space="preserve"> со следующими целевыми партнерами:</w:t>
      </w:r>
    </w:p>
    <w:p w:rsidR="007339DF" w:rsidRPr="00F47EB7" w:rsidRDefault="007339DF" w:rsidP="00676480">
      <w:pPr>
        <w:widowControl/>
        <w:rPr>
          <w:rFonts w:ascii="Times New Roman" w:hAnsi="Times New Roman" w:cs="Times New Roman"/>
          <w:color w:val="000000"/>
          <w:sz w:val="24"/>
          <w:szCs w:val="24"/>
          <w:lang w:val="de-DE" w:eastAsia="de-DE"/>
        </w:rPr>
      </w:pPr>
    </w:p>
    <w:tbl>
      <w:tblPr>
        <w:tblW w:w="9356" w:type="dxa"/>
        <w:jc w:val="center"/>
        <w:tblLayout w:type="fixed"/>
        <w:tblCellMar>
          <w:left w:w="40" w:type="dxa"/>
          <w:right w:w="40" w:type="dxa"/>
        </w:tblCellMar>
        <w:tblLook w:val="04A0" w:firstRow="1" w:lastRow="0" w:firstColumn="1" w:lastColumn="0" w:noHBand="0" w:noVBand="1"/>
      </w:tblPr>
      <w:tblGrid>
        <w:gridCol w:w="1578"/>
        <w:gridCol w:w="2496"/>
        <w:gridCol w:w="2501"/>
        <w:gridCol w:w="1244"/>
        <w:gridCol w:w="1537"/>
      </w:tblGrid>
      <w:tr w:rsidR="00676480" w:rsidRPr="00F47EB7" w:rsidTr="007339DF">
        <w:trPr>
          <w:trHeight w:val="922"/>
          <w:jc w:val="center"/>
        </w:trPr>
        <w:tc>
          <w:tcPr>
            <w:tcW w:w="1646" w:type="dxa"/>
            <w:vMerge w:val="restart"/>
            <w:tcBorders>
              <w:top w:val="single" w:sz="6" w:space="0" w:color="auto"/>
              <w:left w:val="single" w:sz="6" w:space="0" w:color="auto"/>
              <w:bottom w:val="nil"/>
              <w:right w:val="single" w:sz="6" w:space="0" w:color="auto"/>
            </w:tcBorders>
            <w:vAlign w:val="center"/>
          </w:tcPr>
          <w:p w:rsidR="00676480" w:rsidRPr="00F47EB7" w:rsidRDefault="00676480">
            <w:pPr>
              <w:widowControl/>
              <w:ind w:firstLine="0"/>
              <w:jc w:val="center"/>
              <w:rPr>
                <w:rFonts w:ascii="Times New Roman" w:hAnsi="Times New Roman" w:cs="Times New Roman"/>
                <w:b/>
                <w:bCs/>
                <w:color w:val="000000"/>
                <w:lang w:val="de-DE" w:eastAsia="de-DE"/>
              </w:rPr>
            </w:pPr>
            <w:r w:rsidRPr="00F47EB7">
              <w:rPr>
                <w:rFonts w:ascii="Times New Roman" w:hAnsi="Times New Roman" w:cs="Times New Roman"/>
                <w:b/>
                <w:bCs/>
                <w:color w:val="000000"/>
                <w:lang w:val="ru" w:eastAsia="de-DE"/>
              </w:rPr>
              <w:t>На</w:t>
            </w:r>
            <w:r w:rsidR="0008707D" w:rsidRPr="00F47EB7">
              <w:rPr>
                <w:rFonts w:ascii="Times New Roman" w:hAnsi="Times New Roman" w:cs="Times New Roman"/>
                <w:b/>
                <w:bCs/>
                <w:color w:val="000000"/>
                <w:lang w:val="ru" w:eastAsia="de-DE"/>
              </w:rPr>
              <w:t>звание</w:t>
            </w:r>
            <w:r w:rsidRPr="00F47EB7">
              <w:rPr>
                <w:rFonts w:ascii="Times New Roman" w:hAnsi="Times New Roman" w:cs="Times New Roman"/>
                <w:b/>
                <w:bCs/>
                <w:color w:val="000000"/>
                <w:lang w:val="ru" w:eastAsia="de-DE"/>
              </w:rPr>
              <w:t xml:space="preserve"> целевого партнера</w:t>
            </w:r>
          </w:p>
        </w:tc>
        <w:tc>
          <w:tcPr>
            <w:tcW w:w="2606" w:type="dxa"/>
            <w:vMerge w:val="restart"/>
            <w:tcBorders>
              <w:top w:val="single" w:sz="6" w:space="0" w:color="auto"/>
              <w:left w:val="single" w:sz="6" w:space="0" w:color="auto"/>
              <w:bottom w:val="nil"/>
              <w:right w:val="single" w:sz="6" w:space="0" w:color="auto"/>
            </w:tcBorders>
            <w:vAlign w:val="center"/>
          </w:tcPr>
          <w:p w:rsidR="00676480" w:rsidRPr="00F47EB7" w:rsidRDefault="00676480" w:rsidP="00676480">
            <w:pPr>
              <w:widowControl/>
              <w:ind w:firstLine="0"/>
              <w:jc w:val="center"/>
              <w:rPr>
                <w:rFonts w:ascii="Times New Roman" w:hAnsi="Times New Roman" w:cs="Times New Roman"/>
                <w:b/>
                <w:bCs/>
                <w:color w:val="000000"/>
                <w:lang w:val="de-DE" w:eastAsia="de-DE"/>
              </w:rPr>
            </w:pPr>
            <w:r w:rsidRPr="00F47EB7">
              <w:rPr>
                <w:rFonts w:ascii="Times New Roman" w:hAnsi="Times New Roman" w:cs="Times New Roman"/>
                <w:b/>
                <w:bCs/>
                <w:color w:val="000000"/>
                <w:lang w:val="ru" w:eastAsia="de-DE"/>
              </w:rPr>
              <w:t xml:space="preserve">Финансовая стоимость </w:t>
            </w:r>
            <w:r w:rsidR="009E3A04" w:rsidRPr="00F47EB7">
              <w:rPr>
                <w:rFonts w:ascii="Times New Roman" w:hAnsi="Times New Roman" w:cs="Times New Roman"/>
                <w:b/>
                <w:bCs/>
                <w:color w:val="000000"/>
                <w:lang w:val="ru" w:eastAsia="de-DE"/>
              </w:rPr>
              <w:t>договора</w:t>
            </w:r>
            <w:r w:rsidRPr="00F47EB7">
              <w:rPr>
                <w:rFonts w:ascii="Times New Roman" w:hAnsi="Times New Roman" w:cs="Times New Roman"/>
                <w:b/>
                <w:bCs/>
                <w:color w:val="000000"/>
                <w:lang w:val="ru" w:eastAsia="de-DE"/>
              </w:rPr>
              <w:t>, за который отвечает целевой партнер</w:t>
            </w:r>
          </w:p>
          <w:p w:rsidR="00676480" w:rsidRPr="00F47EB7" w:rsidRDefault="00676480" w:rsidP="00676480">
            <w:pPr>
              <w:widowControl/>
              <w:ind w:firstLine="0"/>
              <w:jc w:val="center"/>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(без учета налога на добавленную стоимость или налога с продаж)</w:t>
            </w:r>
          </w:p>
        </w:tc>
        <w:tc>
          <w:tcPr>
            <w:tcW w:w="2611" w:type="dxa"/>
            <w:tcBorders>
              <w:top w:val="single" w:sz="6" w:space="0" w:color="auto"/>
              <w:left w:val="single" w:sz="6" w:space="0" w:color="auto"/>
              <w:bottom w:val="nil"/>
              <w:right w:val="single" w:sz="6" w:space="0" w:color="auto"/>
            </w:tcBorders>
            <w:vAlign w:val="center"/>
          </w:tcPr>
          <w:p w:rsidR="00676480" w:rsidRPr="00F47EB7" w:rsidRDefault="00676480" w:rsidP="00676480">
            <w:pPr>
              <w:widowControl/>
              <w:ind w:firstLine="0"/>
              <w:jc w:val="center"/>
              <w:rPr>
                <w:rFonts w:ascii="Times New Roman" w:hAnsi="Times New Roman" w:cs="Times New Roman"/>
                <w:b/>
                <w:bCs/>
                <w:color w:val="000000"/>
                <w:lang w:val="de-DE" w:eastAsia="de-DE"/>
              </w:rPr>
            </w:pPr>
            <w:r w:rsidRPr="00F47EB7">
              <w:rPr>
                <w:rFonts w:ascii="Times New Roman" w:hAnsi="Times New Roman" w:cs="Times New Roman"/>
                <w:b/>
                <w:bCs/>
                <w:color w:val="000000"/>
                <w:lang w:val="ru" w:eastAsia="de-DE"/>
              </w:rPr>
              <w:t xml:space="preserve">Финансовая стоимость </w:t>
            </w:r>
            <w:r w:rsidR="009E3A04" w:rsidRPr="00F47EB7">
              <w:rPr>
                <w:rFonts w:ascii="Times New Roman" w:hAnsi="Times New Roman" w:cs="Times New Roman"/>
                <w:b/>
                <w:bCs/>
                <w:color w:val="000000"/>
                <w:lang w:val="ru" w:eastAsia="de-DE"/>
              </w:rPr>
              <w:t>договора</w:t>
            </w:r>
            <w:r w:rsidRPr="00F47EB7">
              <w:rPr>
                <w:rFonts w:ascii="Times New Roman" w:hAnsi="Times New Roman" w:cs="Times New Roman"/>
                <w:b/>
                <w:bCs/>
                <w:color w:val="000000"/>
                <w:lang w:val="ru" w:eastAsia="de-DE"/>
              </w:rPr>
              <w:t>, который целевой партнер выполняет самостоятельно за счет собственных</w:t>
            </w:r>
            <w:r w:rsidR="0099037E">
              <w:rPr>
                <w:rFonts w:ascii="Times New Roman" w:hAnsi="Times New Roman" w:cs="Times New Roman"/>
                <w:b/>
                <w:bCs/>
                <w:color w:val="000000"/>
                <w:lang w:val="ru" w:eastAsia="de-DE"/>
              </w:rPr>
              <w:t xml:space="preserve"> ресурсов</w:t>
            </w:r>
          </w:p>
        </w:tc>
        <w:tc>
          <w:tcPr>
            <w:tcW w:w="1296" w:type="dxa"/>
            <w:tcBorders>
              <w:top w:val="single" w:sz="6" w:space="0" w:color="auto"/>
              <w:left w:val="single" w:sz="6" w:space="0" w:color="auto"/>
              <w:bottom w:val="single" w:sz="6" w:space="0" w:color="auto"/>
              <w:right w:val="single" w:sz="6" w:space="0" w:color="auto"/>
            </w:tcBorders>
            <w:vAlign w:val="center"/>
          </w:tcPr>
          <w:p w:rsidR="00676480" w:rsidRPr="00F47EB7" w:rsidRDefault="00676480" w:rsidP="00676480">
            <w:pPr>
              <w:widowControl/>
              <w:ind w:firstLine="0"/>
              <w:jc w:val="center"/>
              <w:rPr>
                <w:rFonts w:ascii="Times New Roman" w:hAnsi="Times New Roman" w:cs="Times New Roman"/>
                <w:b/>
                <w:bCs/>
                <w:color w:val="000000"/>
                <w:lang w:val="de-DE" w:eastAsia="de-DE"/>
              </w:rPr>
            </w:pPr>
            <w:r w:rsidRPr="00F47EB7">
              <w:rPr>
                <w:rFonts w:ascii="Times New Roman" w:hAnsi="Times New Roman" w:cs="Times New Roman"/>
                <w:b/>
                <w:bCs/>
                <w:color w:val="000000"/>
                <w:lang w:val="ru" w:eastAsia="de-DE"/>
              </w:rPr>
              <w:t>Параметр участия</w:t>
            </w:r>
          </w:p>
        </w:tc>
        <w:tc>
          <w:tcPr>
            <w:tcW w:w="1603" w:type="dxa"/>
            <w:tcBorders>
              <w:top w:val="single" w:sz="6" w:space="0" w:color="auto"/>
              <w:left w:val="single" w:sz="6" w:space="0" w:color="auto"/>
              <w:bottom w:val="single" w:sz="6" w:space="0" w:color="auto"/>
              <w:right w:val="single" w:sz="6" w:space="0" w:color="auto"/>
            </w:tcBorders>
            <w:vAlign w:val="center"/>
          </w:tcPr>
          <w:p w:rsidR="00676480" w:rsidRPr="00F47EB7" w:rsidRDefault="00676480" w:rsidP="00676480">
            <w:pPr>
              <w:widowControl/>
              <w:ind w:firstLine="0"/>
              <w:jc w:val="center"/>
              <w:rPr>
                <w:rFonts w:ascii="Times New Roman" w:hAnsi="Times New Roman" w:cs="Times New Roman"/>
                <w:b/>
                <w:bCs/>
                <w:color w:val="000000"/>
                <w:lang w:val="de-DE" w:eastAsia="de-DE"/>
              </w:rPr>
            </w:pPr>
            <w:r w:rsidRPr="00F47EB7">
              <w:rPr>
                <w:rFonts w:ascii="Times New Roman" w:hAnsi="Times New Roman" w:cs="Times New Roman"/>
                <w:b/>
                <w:bCs/>
                <w:color w:val="000000"/>
                <w:lang w:val="ru" w:eastAsia="de-DE"/>
              </w:rPr>
              <w:t>Процент участи</w:t>
            </w:r>
            <w:r w:rsidR="0061344E" w:rsidRPr="00F47EB7">
              <w:rPr>
                <w:rFonts w:ascii="Times New Roman" w:hAnsi="Times New Roman" w:cs="Times New Roman"/>
                <w:b/>
                <w:bCs/>
                <w:color w:val="000000"/>
                <w:lang w:val="ru" w:eastAsia="de-DE"/>
              </w:rPr>
              <w:t>я</w:t>
            </w:r>
            <w:r w:rsidRPr="00F47EB7">
              <w:rPr>
                <w:rFonts w:ascii="Times New Roman" w:hAnsi="Times New Roman" w:cs="Times New Roman"/>
                <w:b/>
                <w:bCs/>
                <w:color w:val="000000"/>
                <w:lang w:val="ru" w:eastAsia="de-DE"/>
              </w:rPr>
              <w:t>, котор</w:t>
            </w:r>
            <w:r w:rsidR="0061344E" w:rsidRPr="00F47EB7">
              <w:rPr>
                <w:rFonts w:ascii="Times New Roman" w:hAnsi="Times New Roman" w:cs="Times New Roman"/>
                <w:b/>
                <w:bCs/>
                <w:color w:val="000000"/>
                <w:lang w:val="ru" w:eastAsia="de-DE"/>
              </w:rPr>
              <w:t>ый</w:t>
            </w:r>
          </w:p>
          <w:p w:rsidR="00676480" w:rsidRPr="00F47EB7" w:rsidRDefault="00676480">
            <w:pPr>
              <w:widowControl/>
              <w:ind w:firstLine="0"/>
              <w:jc w:val="center"/>
              <w:rPr>
                <w:rFonts w:ascii="Times New Roman" w:hAnsi="Times New Roman" w:cs="Times New Roman"/>
                <w:b/>
                <w:bCs/>
                <w:color w:val="000000"/>
                <w:lang w:val="de-DE" w:eastAsia="de-DE"/>
              </w:rPr>
            </w:pPr>
            <w:r w:rsidRPr="00F47EB7">
              <w:rPr>
                <w:rFonts w:ascii="Times New Roman" w:hAnsi="Times New Roman" w:cs="Times New Roman"/>
                <w:b/>
                <w:bCs/>
                <w:color w:val="000000"/>
                <w:lang w:val="ru" w:eastAsia="de-DE"/>
              </w:rPr>
              <w:t>долж</w:t>
            </w:r>
            <w:r w:rsidR="0061344E" w:rsidRPr="00F47EB7">
              <w:rPr>
                <w:rFonts w:ascii="Times New Roman" w:hAnsi="Times New Roman" w:cs="Times New Roman"/>
                <w:b/>
                <w:bCs/>
                <w:color w:val="000000"/>
                <w:lang w:val="ru" w:eastAsia="de-DE"/>
              </w:rPr>
              <w:t>е</w:t>
            </w:r>
            <w:r w:rsidRPr="00F47EB7">
              <w:rPr>
                <w:rFonts w:ascii="Times New Roman" w:hAnsi="Times New Roman" w:cs="Times New Roman"/>
                <w:b/>
                <w:bCs/>
                <w:color w:val="000000"/>
                <w:lang w:val="ru" w:eastAsia="de-DE"/>
              </w:rPr>
              <w:t xml:space="preserve">н быть заявлен для </w:t>
            </w:r>
            <w:r w:rsidR="0061344E" w:rsidRPr="00F47EB7">
              <w:rPr>
                <w:rFonts w:ascii="Times New Roman" w:hAnsi="Times New Roman" w:cs="Times New Roman"/>
                <w:b/>
                <w:bCs/>
                <w:color w:val="000000"/>
                <w:lang w:val="ru" w:eastAsia="de-DE"/>
              </w:rPr>
              <w:t>цели участия в договоре</w:t>
            </w:r>
          </w:p>
        </w:tc>
      </w:tr>
      <w:tr w:rsidR="00676480" w:rsidRPr="00F47EB7" w:rsidTr="007339DF">
        <w:trPr>
          <w:trHeight w:val="605"/>
          <w:jc w:val="center"/>
        </w:trPr>
        <w:tc>
          <w:tcPr>
            <w:tcW w:w="1646" w:type="dxa"/>
            <w:vMerge/>
            <w:tcBorders>
              <w:top w:val="nil"/>
              <w:left w:val="single" w:sz="6" w:space="0" w:color="auto"/>
              <w:bottom w:val="double" w:sz="4" w:space="0" w:color="auto"/>
              <w:right w:val="single" w:sz="6" w:space="0" w:color="auto"/>
            </w:tcBorders>
            <w:vAlign w:val="center"/>
          </w:tcPr>
          <w:p w:rsidR="00676480" w:rsidRPr="00F47EB7" w:rsidRDefault="00676480" w:rsidP="00676480">
            <w:pPr>
              <w:widowControl/>
              <w:ind w:firstLine="0"/>
              <w:jc w:val="center"/>
              <w:rPr>
                <w:rFonts w:ascii="Times New Roman" w:hAnsi="Times New Roman" w:cs="Times New Roman"/>
                <w:b/>
                <w:bCs/>
                <w:color w:val="000000"/>
                <w:lang w:val="de-DE" w:eastAsia="de-DE"/>
              </w:rPr>
            </w:pPr>
          </w:p>
          <w:p w:rsidR="00676480" w:rsidRPr="00F47EB7" w:rsidRDefault="00676480" w:rsidP="00676480">
            <w:pPr>
              <w:widowControl/>
              <w:ind w:firstLine="0"/>
              <w:jc w:val="center"/>
              <w:rPr>
                <w:rFonts w:ascii="Times New Roman" w:hAnsi="Times New Roman" w:cs="Times New Roman"/>
                <w:b/>
                <w:bCs/>
                <w:color w:val="000000"/>
                <w:lang w:val="de-DE" w:eastAsia="de-DE"/>
              </w:rPr>
            </w:pPr>
          </w:p>
        </w:tc>
        <w:tc>
          <w:tcPr>
            <w:tcW w:w="2606" w:type="dxa"/>
            <w:vMerge/>
            <w:tcBorders>
              <w:top w:val="nil"/>
              <w:left w:val="single" w:sz="6" w:space="0" w:color="auto"/>
              <w:bottom w:val="double" w:sz="4" w:space="0" w:color="auto"/>
              <w:right w:val="single" w:sz="6" w:space="0" w:color="auto"/>
            </w:tcBorders>
            <w:vAlign w:val="center"/>
          </w:tcPr>
          <w:p w:rsidR="00676480" w:rsidRPr="00F47EB7" w:rsidRDefault="00676480" w:rsidP="00676480">
            <w:pPr>
              <w:widowControl/>
              <w:ind w:firstLine="0"/>
              <w:jc w:val="center"/>
              <w:rPr>
                <w:rFonts w:ascii="Times New Roman" w:hAnsi="Times New Roman" w:cs="Times New Roman"/>
                <w:b/>
                <w:bCs/>
                <w:color w:val="000000"/>
                <w:lang w:val="de-DE" w:eastAsia="de-DE"/>
              </w:rPr>
            </w:pPr>
          </w:p>
          <w:p w:rsidR="00676480" w:rsidRPr="00F47EB7" w:rsidRDefault="00676480" w:rsidP="00676480">
            <w:pPr>
              <w:widowControl/>
              <w:ind w:firstLine="0"/>
              <w:jc w:val="center"/>
              <w:rPr>
                <w:rFonts w:ascii="Times New Roman" w:hAnsi="Times New Roman" w:cs="Times New Roman"/>
                <w:b/>
                <w:bCs/>
                <w:color w:val="000000"/>
                <w:lang w:val="de-DE" w:eastAsia="de-DE"/>
              </w:rPr>
            </w:pPr>
          </w:p>
        </w:tc>
        <w:tc>
          <w:tcPr>
            <w:tcW w:w="2611" w:type="dxa"/>
            <w:tcBorders>
              <w:top w:val="nil"/>
              <w:left w:val="single" w:sz="6" w:space="0" w:color="auto"/>
              <w:bottom w:val="double" w:sz="4" w:space="0" w:color="auto"/>
              <w:right w:val="single" w:sz="6" w:space="0" w:color="auto"/>
            </w:tcBorders>
          </w:tcPr>
          <w:p w:rsidR="00676480" w:rsidRPr="00F47EB7" w:rsidRDefault="00676480" w:rsidP="00676480">
            <w:pPr>
              <w:widowControl/>
              <w:ind w:firstLine="0"/>
              <w:jc w:val="center"/>
              <w:rPr>
                <w:rFonts w:ascii="Times New Roman" w:hAnsi="Times New Roman" w:cs="Times New Roman"/>
                <w:b/>
                <w:bCs/>
                <w:color w:val="000000"/>
                <w:lang w:val="de-DE" w:eastAsia="de-DE"/>
              </w:rPr>
            </w:pPr>
          </w:p>
          <w:p w:rsidR="00676480" w:rsidRPr="00F47EB7" w:rsidRDefault="00676480" w:rsidP="00676480">
            <w:pPr>
              <w:widowControl/>
              <w:ind w:firstLine="0"/>
              <w:jc w:val="center"/>
              <w:rPr>
                <w:rFonts w:ascii="Times New Roman" w:hAnsi="Times New Roman" w:cs="Times New Roman"/>
                <w:color w:val="000000"/>
                <w:lang w:val="de-DE" w:eastAsia="de-DE"/>
              </w:rPr>
            </w:pPr>
            <w:proofErr w:type="gramStart"/>
            <w:r w:rsidRPr="00F47EB7">
              <w:rPr>
                <w:rFonts w:ascii="Times New Roman" w:hAnsi="Times New Roman" w:cs="Times New Roman"/>
                <w:color w:val="000000"/>
                <w:lang w:val="ru" w:eastAsia="de-DE"/>
              </w:rPr>
              <w:t>(без учета налога на добавленную стоимость</w:t>
            </w:r>
            <w:proofErr w:type="gramEnd"/>
          </w:p>
          <w:p w:rsidR="00676480" w:rsidRPr="00F47EB7" w:rsidRDefault="00676480" w:rsidP="00676480">
            <w:pPr>
              <w:widowControl/>
              <w:ind w:firstLine="0"/>
              <w:jc w:val="center"/>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или налога с продаж)</w:t>
            </w:r>
          </w:p>
        </w:tc>
        <w:tc>
          <w:tcPr>
            <w:tcW w:w="1296" w:type="dxa"/>
            <w:tcBorders>
              <w:top w:val="single" w:sz="6" w:space="0" w:color="auto"/>
              <w:left w:val="single" w:sz="6" w:space="0" w:color="auto"/>
              <w:bottom w:val="double" w:sz="4" w:space="0" w:color="auto"/>
              <w:right w:val="single" w:sz="6" w:space="0" w:color="auto"/>
            </w:tcBorders>
            <w:vAlign w:val="center"/>
          </w:tcPr>
          <w:p w:rsidR="00676480" w:rsidRPr="00F47EB7" w:rsidRDefault="00676480" w:rsidP="007339DF">
            <w:pPr>
              <w:widowControl/>
              <w:ind w:firstLine="0"/>
              <w:jc w:val="center"/>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(1)</w:t>
            </w:r>
          </w:p>
        </w:tc>
        <w:tc>
          <w:tcPr>
            <w:tcW w:w="1603" w:type="dxa"/>
            <w:tcBorders>
              <w:top w:val="single" w:sz="6" w:space="0" w:color="auto"/>
              <w:left w:val="single" w:sz="6" w:space="0" w:color="auto"/>
              <w:bottom w:val="double" w:sz="4" w:space="0" w:color="auto"/>
              <w:right w:val="single" w:sz="6" w:space="0" w:color="auto"/>
            </w:tcBorders>
            <w:vAlign w:val="center"/>
          </w:tcPr>
          <w:p w:rsidR="00676480" w:rsidRPr="00F47EB7" w:rsidRDefault="00676480" w:rsidP="007339DF">
            <w:pPr>
              <w:widowControl/>
              <w:ind w:firstLine="0"/>
              <w:jc w:val="center"/>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(1) x 100</w:t>
            </w:r>
          </w:p>
        </w:tc>
      </w:tr>
      <w:tr w:rsidR="00676480" w:rsidRPr="00F47EB7" w:rsidTr="007339DF">
        <w:trPr>
          <w:trHeight w:val="307"/>
          <w:jc w:val="center"/>
        </w:trPr>
        <w:tc>
          <w:tcPr>
            <w:tcW w:w="1646" w:type="dxa"/>
            <w:tcBorders>
              <w:top w:val="double" w:sz="4" w:space="0" w:color="auto"/>
              <w:left w:val="single" w:sz="6" w:space="0" w:color="auto"/>
              <w:bottom w:val="single" w:sz="6" w:space="0" w:color="auto"/>
              <w:right w:val="single" w:sz="6" w:space="0" w:color="auto"/>
            </w:tcBorders>
          </w:tcPr>
          <w:p w:rsidR="00676480" w:rsidRPr="00F47EB7" w:rsidRDefault="00676480" w:rsidP="00676480">
            <w:pPr>
              <w:widowControl/>
              <w:ind w:firstLine="0"/>
              <w:rPr>
                <w:rFonts w:ascii="Times New Roman" w:hAnsi="Times New Roman" w:cs="Times New Roman"/>
              </w:rPr>
            </w:pPr>
          </w:p>
        </w:tc>
        <w:tc>
          <w:tcPr>
            <w:tcW w:w="2606" w:type="dxa"/>
            <w:tcBorders>
              <w:top w:val="double" w:sz="4" w:space="0" w:color="auto"/>
              <w:left w:val="single" w:sz="6" w:space="0" w:color="auto"/>
              <w:bottom w:val="single" w:sz="6" w:space="0" w:color="auto"/>
              <w:right w:val="single" w:sz="6" w:space="0" w:color="auto"/>
            </w:tcBorders>
          </w:tcPr>
          <w:p w:rsidR="00676480" w:rsidRPr="00F47EB7" w:rsidRDefault="00676480" w:rsidP="00676480">
            <w:pPr>
              <w:widowControl/>
              <w:ind w:firstLine="0"/>
              <w:rPr>
                <w:rFonts w:ascii="Times New Roman" w:hAnsi="Times New Roman" w:cs="Times New Roman"/>
              </w:rPr>
            </w:pPr>
          </w:p>
        </w:tc>
        <w:tc>
          <w:tcPr>
            <w:tcW w:w="2611" w:type="dxa"/>
            <w:tcBorders>
              <w:top w:val="double" w:sz="4" w:space="0" w:color="auto"/>
              <w:left w:val="single" w:sz="6" w:space="0" w:color="auto"/>
              <w:bottom w:val="single" w:sz="6" w:space="0" w:color="auto"/>
              <w:right w:val="single" w:sz="6" w:space="0" w:color="auto"/>
            </w:tcBorders>
          </w:tcPr>
          <w:p w:rsidR="00676480" w:rsidRPr="00F47EB7" w:rsidRDefault="00676480" w:rsidP="00676480">
            <w:pPr>
              <w:widowControl/>
              <w:ind w:firstLine="0"/>
              <w:rPr>
                <w:rFonts w:ascii="Times New Roman" w:hAnsi="Times New Roman" w:cs="Times New Roman"/>
              </w:rPr>
            </w:pPr>
          </w:p>
        </w:tc>
        <w:tc>
          <w:tcPr>
            <w:tcW w:w="1296" w:type="dxa"/>
            <w:tcBorders>
              <w:top w:val="double" w:sz="4" w:space="0" w:color="auto"/>
              <w:left w:val="single" w:sz="6" w:space="0" w:color="auto"/>
              <w:bottom w:val="single" w:sz="6" w:space="0" w:color="auto"/>
              <w:right w:val="single" w:sz="6" w:space="0" w:color="auto"/>
            </w:tcBorders>
          </w:tcPr>
          <w:p w:rsidR="00676480" w:rsidRPr="00F47EB7" w:rsidRDefault="00676480" w:rsidP="00676480">
            <w:pPr>
              <w:widowControl/>
              <w:ind w:firstLine="0"/>
              <w:rPr>
                <w:rFonts w:ascii="Times New Roman" w:hAnsi="Times New Roman" w:cs="Times New Roman"/>
              </w:rPr>
            </w:pPr>
          </w:p>
        </w:tc>
        <w:tc>
          <w:tcPr>
            <w:tcW w:w="1603" w:type="dxa"/>
            <w:tcBorders>
              <w:top w:val="double" w:sz="4" w:space="0" w:color="auto"/>
              <w:left w:val="single" w:sz="6" w:space="0" w:color="auto"/>
              <w:bottom w:val="single" w:sz="6" w:space="0" w:color="auto"/>
              <w:right w:val="single" w:sz="6" w:space="0" w:color="auto"/>
            </w:tcBorders>
          </w:tcPr>
          <w:p w:rsidR="00676480" w:rsidRPr="00F47EB7" w:rsidRDefault="00676480" w:rsidP="00676480">
            <w:pPr>
              <w:widowControl/>
              <w:ind w:firstLine="0"/>
              <w:jc w:val="right"/>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w:t>
            </w:r>
          </w:p>
        </w:tc>
      </w:tr>
      <w:tr w:rsidR="00676480" w:rsidRPr="00F47EB7" w:rsidTr="007339DF">
        <w:trPr>
          <w:trHeight w:val="293"/>
          <w:jc w:val="center"/>
        </w:trPr>
        <w:tc>
          <w:tcPr>
            <w:tcW w:w="1646" w:type="dxa"/>
            <w:tcBorders>
              <w:top w:val="single" w:sz="6" w:space="0" w:color="auto"/>
              <w:left w:val="single" w:sz="6" w:space="0" w:color="auto"/>
              <w:bottom w:val="single" w:sz="6" w:space="0" w:color="auto"/>
              <w:right w:val="single" w:sz="6" w:space="0" w:color="auto"/>
            </w:tcBorders>
          </w:tcPr>
          <w:p w:rsidR="00676480" w:rsidRPr="00F47EB7" w:rsidRDefault="00676480" w:rsidP="00676480">
            <w:pPr>
              <w:widowControl/>
              <w:ind w:firstLine="0"/>
              <w:rPr>
                <w:rFonts w:ascii="Times New Roman" w:hAnsi="Times New Roman" w:cs="Times New Roman"/>
              </w:rPr>
            </w:pPr>
          </w:p>
        </w:tc>
        <w:tc>
          <w:tcPr>
            <w:tcW w:w="2606" w:type="dxa"/>
            <w:tcBorders>
              <w:top w:val="single" w:sz="6" w:space="0" w:color="auto"/>
              <w:left w:val="single" w:sz="6" w:space="0" w:color="auto"/>
              <w:bottom w:val="single" w:sz="6" w:space="0" w:color="auto"/>
              <w:right w:val="single" w:sz="6" w:space="0" w:color="auto"/>
            </w:tcBorders>
          </w:tcPr>
          <w:p w:rsidR="00676480" w:rsidRPr="00F47EB7" w:rsidRDefault="00676480" w:rsidP="00676480">
            <w:pPr>
              <w:widowControl/>
              <w:ind w:firstLine="0"/>
              <w:rPr>
                <w:rFonts w:ascii="Times New Roman" w:hAnsi="Times New Roman" w:cs="Times New Roman"/>
              </w:rPr>
            </w:pPr>
          </w:p>
        </w:tc>
        <w:tc>
          <w:tcPr>
            <w:tcW w:w="2611" w:type="dxa"/>
            <w:tcBorders>
              <w:top w:val="single" w:sz="6" w:space="0" w:color="auto"/>
              <w:left w:val="single" w:sz="6" w:space="0" w:color="auto"/>
              <w:bottom w:val="single" w:sz="6" w:space="0" w:color="auto"/>
              <w:right w:val="single" w:sz="6" w:space="0" w:color="auto"/>
            </w:tcBorders>
          </w:tcPr>
          <w:p w:rsidR="00676480" w:rsidRPr="00F47EB7" w:rsidRDefault="00676480" w:rsidP="00676480">
            <w:pPr>
              <w:widowControl/>
              <w:ind w:firstLine="0"/>
              <w:rPr>
                <w:rFonts w:ascii="Times New Roman" w:hAnsi="Times New Roman" w:cs="Times New Roman"/>
              </w:rPr>
            </w:pPr>
          </w:p>
        </w:tc>
        <w:tc>
          <w:tcPr>
            <w:tcW w:w="1296" w:type="dxa"/>
            <w:tcBorders>
              <w:top w:val="single" w:sz="6" w:space="0" w:color="auto"/>
              <w:left w:val="single" w:sz="6" w:space="0" w:color="auto"/>
              <w:bottom w:val="single" w:sz="6" w:space="0" w:color="auto"/>
              <w:right w:val="single" w:sz="6" w:space="0" w:color="auto"/>
            </w:tcBorders>
          </w:tcPr>
          <w:p w:rsidR="00676480" w:rsidRPr="00F47EB7" w:rsidRDefault="00676480" w:rsidP="00676480">
            <w:pPr>
              <w:widowControl/>
              <w:ind w:firstLine="0"/>
              <w:rPr>
                <w:rFonts w:ascii="Times New Roman" w:hAnsi="Times New Roman" w:cs="Times New Roman"/>
              </w:rPr>
            </w:pPr>
          </w:p>
        </w:tc>
        <w:tc>
          <w:tcPr>
            <w:tcW w:w="1603" w:type="dxa"/>
            <w:tcBorders>
              <w:top w:val="single" w:sz="6" w:space="0" w:color="auto"/>
              <w:left w:val="single" w:sz="6" w:space="0" w:color="auto"/>
              <w:bottom w:val="single" w:sz="6" w:space="0" w:color="auto"/>
              <w:right w:val="single" w:sz="6" w:space="0" w:color="auto"/>
            </w:tcBorders>
          </w:tcPr>
          <w:p w:rsidR="00676480" w:rsidRPr="00F47EB7" w:rsidRDefault="00676480" w:rsidP="00676480">
            <w:pPr>
              <w:widowControl/>
              <w:ind w:firstLine="0"/>
              <w:jc w:val="right"/>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w:t>
            </w:r>
          </w:p>
        </w:tc>
      </w:tr>
      <w:tr w:rsidR="00676480" w:rsidRPr="00F47EB7" w:rsidTr="007339DF">
        <w:trPr>
          <w:trHeight w:val="293"/>
          <w:jc w:val="center"/>
        </w:trPr>
        <w:tc>
          <w:tcPr>
            <w:tcW w:w="1646" w:type="dxa"/>
            <w:tcBorders>
              <w:top w:val="single" w:sz="6" w:space="0" w:color="auto"/>
              <w:left w:val="single" w:sz="6" w:space="0" w:color="auto"/>
              <w:bottom w:val="single" w:sz="6" w:space="0" w:color="auto"/>
              <w:right w:val="single" w:sz="6" w:space="0" w:color="auto"/>
            </w:tcBorders>
          </w:tcPr>
          <w:p w:rsidR="00676480" w:rsidRPr="00F47EB7" w:rsidRDefault="00676480" w:rsidP="00676480">
            <w:pPr>
              <w:widowControl/>
              <w:ind w:firstLine="0"/>
              <w:rPr>
                <w:rFonts w:ascii="Times New Roman" w:hAnsi="Times New Roman" w:cs="Times New Roman"/>
              </w:rPr>
            </w:pPr>
          </w:p>
        </w:tc>
        <w:tc>
          <w:tcPr>
            <w:tcW w:w="2606" w:type="dxa"/>
            <w:tcBorders>
              <w:top w:val="single" w:sz="6" w:space="0" w:color="auto"/>
              <w:left w:val="single" w:sz="6" w:space="0" w:color="auto"/>
              <w:bottom w:val="single" w:sz="6" w:space="0" w:color="auto"/>
              <w:right w:val="single" w:sz="6" w:space="0" w:color="auto"/>
            </w:tcBorders>
          </w:tcPr>
          <w:p w:rsidR="00676480" w:rsidRPr="00F47EB7" w:rsidRDefault="00676480" w:rsidP="00676480">
            <w:pPr>
              <w:widowControl/>
              <w:ind w:firstLine="0"/>
              <w:rPr>
                <w:rFonts w:ascii="Times New Roman" w:hAnsi="Times New Roman" w:cs="Times New Roman"/>
              </w:rPr>
            </w:pPr>
          </w:p>
        </w:tc>
        <w:tc>
          <w:tcPr>
            <w:tcW w:w="2611" w:type="dxa"/>
            <w:tcBorders>
              <w:top w:val="single" w:sz="6" w:space="0" w:color="auto"/>
              <w:left w:val="single" w:sz="6" w:space="0" w:color="auto"/>
              <w:bottom w:val="single" w:sz="6" w:space="0" w:color="auto"/>
              <w:right w:val="single" w:sz="6" w:space="0" w:color="auto"/>
            </w:tcBorders>
          </w:tcPr>
          <w:p w:rsidR="00676480" w:rsidRPr="00F47EB7" w:rsidRDefault="00676480" w:rsidP="00676480">
            <w:pPr>
              <w:widowControl/>
              <w:ind w:firstLine="0"/>
              <w:rPr>
                <w:rFonts w:ascii="Times New Roman" w:hAnsi="Times New Roman" w:cs="Times New Roman"/>
              </w:rPr>
            </w:pPr>
          </w:p>
        </w:tc>
        <w:tc>
          <w:tcPr>
            <w:tcW w:w="1296" w:type="dxa"/>
            <w:tcBorders>
              <w:top w:val="single" w:sz="6" w:space="0" w:color="auto"/>
              <w:left w:val="single" w:sz="6" w:space="0" w:color="auto"/>
              <w:bottom w:val="single" w:sz="6" w:space="0" w:color="auto"/>
              <w:right w:val="single" w:sz="6" w:space="0" w:color="auto"/>
            </w:tcBorders>
          </w:tcPr>
          <w:p w:rsidR="00676480" w:rsidRPr="00F47EB7" w:rsidRDefault="00676480" w:rsidP="00676480">
            <w:pPr>
              <w:widowControl/>
              <w:ind w:firstLine="0"/>
              <w:rPr>
                <w:rFonts w:ascii="Times New Roman" w:hAnsi="Times New Roman" w:cs="Times New Roman"/>
              </w:rPr>
            </w:pPr>
          </w:p>
        </w:tc>
        <w:tc>
          <w:tcPr>
            <w:tcW w:w="1603" w:type="dxa"/>
            <w:tcBorders>
              <w:top w:val="single" w:sz="6" w:space="0" w:color="auto"/>
              <w:left w:val="single" w:sz="6" w:space="0" w:color="auto"/>
              <w:bottom w:val="single" w:sz="6" w:space="0" w:color="auto"/>
              <w:right w:val="single" w:sz="6" w:space="0" w:color="auto"/>
            </w:tcBorders>
          </w:tcPr>
          <w:p w:rsidR="00676480" w:rsidRPr="00F47EB7" w:rsidRDefault="00676480" w:rsidP="00676480">
            <w:pPr>
              <w:widowControl/>
              <w:ind w:firstLine="0"/>
              <w:jc w:val="right"/>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w:t>
            </w:r>
          </w:p>
        </w:tc>
      </w:tr>
      <w:tr w:rsidR="00676480" w:rsidRPr="00F47EB7" w:rsidTr="007339DF">
        <w:trPr>
          <w:trHeight w:val="298"/>
          <w:jc w:val="center"/>
        </w:trPr>
        <w:tc>
          <w:tcPr>
            <w:tcW w:w="1646" w:type="dxa"/>
            <w:tcBorders>
              <w:top w:val="single" w:sz="6" w:space="0" w:color="auto"/>
              <w:left w:val="single" w:sz="6" w:space="0" w:color="auto"/>
              <w:bottom w:val="single" w:sz="6" w:space="0" w:color="auto"/>
              <w:right w:val="single" w:sz="6" w:space="0" w:color="auto"/>
            </w:tcBorders>
          </w:tcPr>
          <w:p w:rsidR="00676480" w:rsidRPr="00F47EB7" w:rsidRDefault="00676480" w:rsidP="00676480">
            <w:pPr>
              <w:widowControl/>
              <w:ind w:firstLine="0"/>
              <w:rPr>
                <w:rFonts w:ascii="Times New Roman" w:hAnsi="Times New Roman" w:cs="Times New Roman"/>
              </w:rPr>
            </w:pPr>
          </w:p>
        </w:tc>
        <w:tc>
          <w:tcPr>
            <w:tcW w:w="2606" w:type="dxa"/>
            <w:tcBorders>
              <w:top w:val="single" w:sz="6" w:space="0" w:color="auto"/>
              <w:left w:val="single" w:sz="6" w:space="0" w:color="auto"/>
              <w:bottom w:val="single" w:sz="6" w:space="0" w:color="auto"/>
              <w:right w:val="single" w:sz="6" w:space="0" w:color="auto"/>
            </w:tcBorders>
          </w:tcPr>
          <w:p w:rsidR="00676480" w:rsidRPr="00F47EB7" w:rsidRDefault="00676480" w:rsidP="00676480">
            <w:pPr>
              <w:widowControl/>
              <w:ind w:firstLine="0"/>
              <w:rPr>
                <w:rFonts w:ascii="Times New Roman" w:hAnsi="Times New Roman" w:cs="Times New Roman"/>
              </w:rPr>
            </w:pPr>
          </w:p>
        </w:tc>
        <w:tc>
          <w:tcPr>
            <w:tcW w:w="2611" w:type="dxa"/>
            <w:tcBorders>
              <w:top w:val="single" w:sz="6" w:space="0" w:color="auto"/>
              <w:left w:val="single" w:sz="6" w:space="0" w:color="auto"/>
              <w:bottom w:val="single" w:sz="6" w:space="0" w:color="auto"/>
              <w:right w:val="single" w:sz="6" w:space="0" w:color="auto"/>
            </w:tcBorders>
          </w:tcPr>
          <w:p w:rsidR="00676480" w:rsidRPr="00F47EB7" w:rsidRDefault="00676480" w:rsidP="00676480">
            <w:pPr>
              <w:widowControl/>
              <w:ind w:firstLine="0"/>
              <w:rPr>
                <w:rFonts w:ascii="Times New Roman" w:hAnsi="Times New Roman" w:cs="Times New Roman"/>
              </w:rPr>
            </w:pPr>
          </w:p>
        </w:tc>
        <w:tc>
          <w:tcPr>
            <w:tcW w:w="1296" w:type="dxa"/>
            <w:tcBorders>
              <w:top w:val="single" w:sz="6" w:space="0" w:color="auto"/>
              <w:left w:val="single" w:sz="6" w:space="0" w:color="auto"/>
              <w:bottom w:val="single" w:sz="6" w:space="0" w:color="auto"/>
              <w:right w:val="single" w:sz="6" w:space="0" w:color="auto"/>
            </w:tcBorders>
          </w:tcPr>
          <w:p w:rsidR="00676480" w:rsidRPr="00F47EB7" w:rsidRDefault="00676480" w:rsidP="00676480">
            <w:pPr>
              <w:widowControl/>
              <w:ind w:firstLine="0"/>
              <w:rPr>
                <w:rFonts w:ascii="Times New Roman" w:hAnsi="Times New Roman" w:cs="Times New Roman"/>
              </w:rPr>
            </w:pPr>
          </w:p>
        </w:tc>
        <w:tc>
          <w:tcPr>
            <w:tcW w:w="1603" w:type="dxa"/>
            <w:tcBorders>
              <w:top w:val="single" w:sz="6" w:space="0" w:color="auto"/>
              <w:left w:val="single" w:sz="6" w:space="0" w:color="auto"/>
              <w:bottom w:val="single" w:sz="6" w:space="0" w:color="auto"/>
              <w:right w:val="single" w:sz="6" w:space="0" w:color="auto"/>
            </w:tcBorders>
          </w:tcPr>
          <w:p w:rsidR="00676480" w:rsidRPr="00F47EB7" w:rsidRDefault="00676480" w:rsidP="00676480">
            <w:pPr>
              <w:widowControl/>
              <w:ind w:firstLine="0"/>
              <w:jc w:val="right"/>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w:t>
            </w:r>
          </w:p>
        </w:tc>
      </w:tr>
      <w:tr w:rsidR="00676480" w:rsidRPr="00F47EB7" w:rsidTr="007339DF">
        <w:trPr>
          <w:trHeight w:val="302"/>
          <w:jc w:val="center"/>
        </w:trPr>
        <w:tc>
          <w:tcPr>
            <w:tcW w:w="4252" w:type="dxa"/>
            <w:gridSpan w:val="2"/>
            <w:tcBorders>
              <w:top w:val="single" w:sz="6" w:space="0" w:color="auto"/>
              <w:left w:val="single" w:sz="6" w:space="0" w:color="auto"/>
              <w:bottom w:val="single" w:sz="6" w:space="0" w:color="auto"/>
              <w:right w:val="single" w:sz="6" w:space="0" w:color="auto"/>
            </w:tcBorders>
          </w:tcPr>
          <w:p w:rsidR="00676480" w:rsidRPr="00F47EB7" w:rsidRDefault="00676480">
            <w:pPr>
              <w:widowControl/>
              <w:ind w:firstLine="0"/>
              <w:rPr>
                <w:rFonts w:ascii="Times New Roman" w:hAnsi="Times New Roman" w:cs="Times New Roman"/>
                <w:b/>
                <w:bCs/>
                <w:color w:val="000000"/>
                <w:lang w:val="de-DE" w:eastAsia="de-DE"/>
              </w:rPr>
            </w:pPr>
            <w:r w:rsidRPr="00F47EB7">
              <w:rPr>
                <w:rFonts w:ascii="Times New Roman" w:hAnsi="Times New Roman" w:cs="Times New Roman"/>
                <w:b/>
                <w:bCs/>
                <w:color w:val="000000"/>
                <w:lang w:val="ru" w:eastAsia="de-DE"/>
              </w:rPr>
              <w:t>Общий вклад в</w:t>
            </w:r>
            <w:r w:rsidR="0061344E" w:rsidRPr="00F47EB7">
              <w:rPr>
                <w:rFonts w:ascii="Times New Roman" w:hAnsi="Times New Roman" w:cs="Times New Roman"/>
                <w:b/>
                <w:bCs/>
                <w:color w:val="000000"/>
                <w:lang w:val="ru" w:eastAsia="de-DE"/>
              </w:rPr>
              <w:t xml:space="preserve"> цель участия в договоре</w:t>
            </w:r>
          </w:p>
        </w:tc>
        <w:tc>
          <w:tcPr>
            <w:tcW w:w="2611" w:type="dxa"/>
            <w:tcBorders>
              <w:top w:val="single" w:sz="6" w:space="0" w:color="auto"/>
              <w:left w:val="single" w:sz="6" w:space="0" w:color="auto"/>
              <w:bottom w:val="single" w:sz="6" w:space="0" w:color="auto"/>
              <w:right w:val="single" w:sz="6" w:space="0" w:color="auto"/>
            </w:tcBorders>
          </w:tcPr>
          <w:p w:rsidR="00676480" w:rsidRPr="00F47EB7" w:rsidRDefault="00676480" w:rsidP="00676480">
            <w:pPr>
              <w:widowControl/>
              <w:ind w:firstLine="0"/>
              <w:rPr>
                <w:rFonts w:ascii="Times New Roman" w:hAnsi="Times New Roman" w:cs="Times New Roman"/>
              </w:rPr>
            </w:pPr>
          </w:p>
        </w:tc>
        <w:tc>
          <w:tcPr>
            <w:tcW w:w="1296" w:type="dxa"/>
            <w:tcBorders>
              <w:top w:val="single" w:sz="6" w:space="0" w:color="auto"/>
              <w:left w:val="single" w:sz="6" w:space="0" w:color="auto"/>
              <w:bottom w:val="single" w:sz="6" w:space="0" w:color="auto"/>
              <w:right w:val="single" w:sz="6" w:space="0" w:color="auto"/>
            </w:tcBorders>
          </w:tcPr>
          <w:p w:rsidR="00676480" w:rsidRPr="00F47EB7" w:rsidRDefault="00676480" w:rsidP="00676480">
            <w:pPr>
              <w:widowControl/>
              <w:ind w:firstLine="0"/>
              <w:rPr>
                <w:rFonts w:ascii="Times New Roman" w:hAnsi="Times New Roman" w:cs="Times New Roman"/>
              </w:rPr>
            </w:pPr>
          </w:p>
        </w:tc>
        <w:tc>
          <w:tcPr>
            <w:tcW w:w="1603" w:type="dxa"/>
            <w:tcBorders>
              <w:top w:val="single" w:sz="6" w:space="0" w:color="auto"/>
              <w:left w:val="single" w:sz="6" w:space="0" w:color="auto"/>
              <w:bottom w:val="single" w:sz="6" w:space="0" w:color="auto"/>
              <w:right w:val="single" w:sz="6" w:space="0" w:color="auto"/>
            </w:tcBorders>
          </w:tcPr>
          <w:p w:rsidR="00676480" w:rsidRPr="00F47EB7" w:rsidRDefault="00676480" w:rsidP="00676480">
            <w:pPr>
              <w:widowControl/>
              <w:ind w:firstLine="0"/>
              <w:jc w:val="right"/>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w:t>
            </w:r>
          </w:p>
        </w:tc>
      </w:tr>
      <w:tr w:rsidR="00676480" w:rsidRPr="00F47EB7" w:rsidTr="007339DF">
        <w:trPr>
          <w:trHeight w:val="341"/>
          <w:jc w:val="center"/>
        </w:trPr>
        <w:tc>
          <w:tcPr>
            <w:tcW w:w="9762" w:type="dxa"/>
            <w:gridSpan w:val="5"/>
            <w:tcBorders>
              <w:top w:val="single" w:sz="6" w:space="0" w:color="auto"/>
              <w:left w:val="single" w:sz="6" w:space="0" w:color="auto"/>
              <w:bottom w:val="nil"/>
              <w:right w:val="single" w:sz="6" w:space="0" w:color="auto"/>
            </w:tcBorders>
          </w:tcPr>
          <w:p w:rsidR="00676480" w:rsidRPr="00F47EB7" w:rsidRDefault="007339DF" w:rsidP="007339DF">
            <w:pPr>
              <w:widowControl/>
              <w:ind w:firstLine="0"/>
              <w:rPr>
                <w:rFonts w:ascii="Times New Roman" w:hAnsi="Times New Roman" w:cs="Times New Roman"/>
                <w:sz w:val="18"/>
                <w:szCs w:val="18"/>
              </w:rPr>
            </w:pPr>
            <w:r w:rsidRPr="00F47EB7">
              <w:rPr>
                <w:rFonts w:ascii="Times New Roman" w:hAnsi="Times New Roman" w:cs="Times New Roman"/>
                <w:color w:val="000000"/>
                <w:sz w:val="18"/>
                <w:szCs w:val="18"/>
                <w:lang w:val="ru" w:eastAsia="de-DE"/>
              </w:rPr>
              <w:t xml:space="preserve">Примечание - </w:t>
            </w:r>
            <w:r w:rsidR="00676480" w:rsidRPr="00F47EB7">
              <w:rPr>
                <w:rFonts w:ascii="Times New Roman" w:hAnsi="Times New Roman" w:cs="Times New Roman"/>
                <w:color w:val="000000"/>
                <w:sz w:val="18"/>
                <w:szCs w:val="18"/>
                <w:lang w:val="ru" w:eastAsia="de-DE"/>
              </w:rPr>
              <w:t xml:space="preserve">Параметр участия (см. 3.2.3.2) приравнивается </w:t>
            </w:r>
            <w:proofErr w:type="gramStart"/>
            <w:r w:rsidR="00676480" w:rsidRPr="00F47EB7">
              <w:rPr>
                <w:rFonts w:ascii="Times New Roman" w:hAnsi="Times New Roman" w:cs="Times New Roman"/>
                <w:color w:val="000000"/>
                <w:sz w:val="18"/>
                <w:szCs w:val="18"/>
                <w:lang w:val="ru" w:eastAsia="de-DE"/>
              </w:rPr>
              <w:t>к</w:t>
            </w:r>
            <w:proofErr w:type="gramEnd"/>
            <w:r w:rsidR="00676480" w:rsidRPr="00F47EB7">
              <w:rPr>
                <w:rFonts w:ascii="Times New Roman" w:hAnsi="Times New Roman" w:cs="Times New Roman"/>
                <w:color w:val="000000"/>
                <w:sz w:val="18"/>
                <w:szCs w:val="18"/>
                <w:lang w:val="ru" w:eastAsia="de-DE"/>
              </w:rPr>
              <w:t xml:space="preserve"> меньшему из следующих значений</w:t>
            </w:r>
            <w:r w:rsidRPr="00F47EB7">
              <w:rPr>
                <w:rFonts w:ascii="Times New Roman" w:hAnsi="Times New Roman" w:cs="Times New Roman"/>
                <w:color w:val="000000"/>
                <w:sz w:val="18"/>
                <w:szCs w:val="18"/>
                <w:lang w:val="ru" w:eastAsia="de-DE"/>
              </w:rPr>
              <w:t>:</w:t>
            </w:r>
          </w:p>
        </w:tc>
      </w:tr>
      <w:tr w:rsidR="00676480" w:rsidRPr="00F47EB7" w:rsidTr="007339DF">
        <w:trPr>
          <w:trHeight w:val="307"/>
          <w:jc w:val="center"/>
        </w:trPr>
        <w:tc>
          <w:tcPr>
            <w:tcW w:w="9762" w:type="dxa"/>
            <w:gridSpan w:val="5"/>
            <w:tcBorders>
              <w:top w:val="nil"/>
              <w:left w:val="single" w:sz="6" w:space="0" w:color="auto"/>
              <w:right w:val="single" w:sz="6" w:space="0" w:color="auto"/>
            </w:tcBorders>
          </w:tcPr>
          <w:p w:rsidR="00676480" w:rsidRPr="00F47EB7" w:rsidRDefault="00676480" w:rsidP="00676480">
            <w:pPr>
              <w:widowControl/>
              <w:ind w:firstLine="0"/>
              <w:rPr>
                <w:rFonts w:ascii="Times New Roman" w:hAnsi="Times New Roman" w:cs="Times New Roman"/>
                <w:sz w:val="18"/>
                <w:szCs w:val="18"/>
              </w:rPr>
            </w:pPr>
            <w:r w:rsidRPr="00F47EB7">
              <w:rPr>
                <w:rFonts w:ascii="Times New Roman" w:hAnsi="Times New Roman" w:cs="Times New Roman"/>
                <w:color w:val="000000"/>
                <w:sz w:val="18"/>
                <w:szCs w:val="18"/>
                <w:lang w:val="ru" w:eastAsia="de-DE"/>
              </w:rPr>
              <w:t xml:space="preserve">a) финансовой стоимости </w:t>
            </w:r>
            <w:r w:rsidR="009E3A04" w:rsidRPr="00F47EB7">
              <w:rPr>
                <w:rFonts w:ascii="Times New Roman" w:hAnsi="Times New Roman" w:cs="Times New Roman"/>
                <w:color w:val="000000"/>
                <w:sz w:val="18"/>
                <w:szCs w:val="18"/>
                <w:lang w:val="ru" w:eastAsia="de-DE"/>
              </w:rPr>
              <w:t>договора</w:t>
            </w:r>
            <w:r w:rsidRPr="00F47EB7">
              <w:rPr>
                <w:rFonts w:ascii="Times New Roman" w:hAnsi="Times New Roman" w:cs="Times New Roman"/>
                <w:color w:val="000000"/>
                <w:sz w:val="18"/>
                <w:szCs w:val="18"/>
                <w:lang w:val="ru" w:eastAsia="de-DE"/>
              </w:rPr>
              <w:t>, за который отвечает целевой партнер</w:t>
            </w:r>
            <w:r w:rsidR="0099037E">
              <w:rPr>
                <w:rFonts w:ascii="Times New Roman" w:hAnsi="Times New Roman" w:cs="Times New Roman"/>
                <w:color w:val="000000"/>
                <w:sz w:val="18"/>
                <w:szCs w:val="18"/>
                <w:lang w:val="ru" w:eastAsia="de-DE"/>
              </w:rPr>
              <w:t>;</w:t>
            </w:r>
          </w:p>
        </w:tc>
      </w:tr>
      <w:tr w:rsidR="00676480" w:rsidRPr="00F47EB7" w:rsidTr="007339DF">
        <w:trPr>
          <w:trHeight w:val="531"/>
          <w:jc w:val="center"/>
        </w:trPr>
        <w:tc>
          <w:tcPr>
            <w:tcW w:w="9762" w:type="dxa"/>
            <w:gridSpan w:val="5"/>
            <w:tcBorders>
              <w:top w:val="nil"/>
              <w:left w:val="single" w:sz="6" w:space="0" w:color="auto"/>
              <w:bottom w:val="single" w:sz="4" w:space="0" w:color="auto"/>
              <w:right w:val="single" w:sz="6" w:space="0" w:color="auto"/>
            </w:tcBorders>
          </w:tcPr>
          <w:p w:rsidR="00676480" w:rsidRPr="00F47EB7" w:rsidRDefault="00676480" w:rsidP="00676480">
            <w:pPr>
              <w:widowControl/>
              <w:ind w:firstLine="0"/>
              <w:rPr>
                <w:rFonts w:ascii="Times New Roman" w:hAnsi="Times New Roman" w:cs="Times New Roman"/>
                <w:color w:val="000000"/>
                <w:sz w:val="18"/>
                <w:szCs w:val="18"/>
                <w:lang w:val="de-DE" w:eastAsia="de-DE"/>
              </w:rPr>
            </w:pPr>
            <w:r w:rsidRPr="00F47EB7">
              <w:rPr>
                <w:rFonts w:ascii="Times New Roman" w:hAnsi="Times New Roman" w:cs="Times New Roman"/>
                <w:color w:val="000000"/>
                <w:sz w:val="18"/>
                <w:szCs w:val="18"/>
                <w:lang w:val="ru" w:eastAsia="de-DE"/>
              </w:rPr>
              <w:t xml:space="preserve">b) удвоенной финансовой стоимости </w:t>
            </w:r>
            <w:r w:rsidR="009E3A04" w:rsidRPr="00F47EB7">
              <w:rPr>
                <w:rFonts w:ascii="Times New Roman" w:hAnsi="Times New Roman" w:cs="Times New Roman"/>
                <w:color w:val="000000"/>
                <w:sz w:val="18"/>
                <w:szCs w:val="18"/>
                <w:lang w:val="ru" w:eastAsia="de-DE"/>
              </w:rPr>
              <w:t>договора</w:t>
            </w:r>
            <w:r w:rsidRPr="00F47EB7">
              <w:rPr>
                <w:rFonts w:ascii="Times New Roman" w:hAnsi="Times New Roman" w:cs="Times New Roman"/>
                <w:color w:val="000000"/>
                <w:sz w:val="18"/>
                <w:szCs w:val="18"/>
                <w:lang w:val="ru" w:eastAsia="de-DE"/>
              </w:rPr>
              <w:t xml:space="preserve">, который выполняет целевой партнер, используя собственные ресурсы или ресурсы, нанятые им независимо от нецелевых партнеров, выраженной в виде доли от суммы </w:t>
            </w:r>
            <w:r w:rsidR="009E3A04" w:rsidRPr="00F47EB7">
              <w:rPr>
                <w:rFonts w:ascii="Times New Roman" w:hAnsi="Times New Roman" w:cs="Times New Roman"/>
                <w:color w:val="000000"/>
                <w:sz w:val="18"/>
                <w:szCs w:val="18"/>
                <w:lang w:val="ru" w:eastAsia="de-DE"/>
              </w:rPr>
              <w:t>договора</w:t>
            </w:r>
            <w:r w:rsidRPr="00F47EB7">
              <w:rPr>
                <w:rFonts w:ascii="Times New Roman" w:hAnsi="Times New Roman" w:cs="Times New Roman"/>
                <w:color w:val="000000"/>
                <w:sz w:val="18"/>
                <w:szCs w:val="18"/>
                <w:lang w:val="ru" w:eastAsia="de-DE"/>
              </w:rPr>
              <w:t>.</w:t>
            </w:r>
          </w:p>
        </w:tc>
      </w:tr>
    </w:tbl>
    <w:p w:rsidR="00676480" w:rsidRPr="00F47EB7" w:rsidRDefault="00676480" w:rsidP="00676480">
      <w:pPr>
        <w:widowControl/>
        <w:ind w:firstLine="0"/>
        <w:rPr>
          <w:rFonts w:ascii="Times New Roman" w:hAnsi="Times New Roman" w:cs="Times New Roman"/>
          <w:sz w:val="24"/>
          <w:szCs w:val="24"/>
        </w:rPr>
      </w:pPr>
    </w:p>
    <w:p w:rsidR="007339DF" w:rsidRPr="00F47EB7" w:rsidRDefault="007339DF">
      <w:pPr>
        <w:widowControl/>
        <w:autoSpaceDE/>
        <w:autoSpaceDN/>
        <w:adjustRightInd/>
        <w:ind w:firstLine="0"/>
        <w:jc w:val="left"/>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br w:type="page"/>
      </w:r>
    </w:p>
    <w:p w:rsidR="00676480" w:rsidRPr="00F47EB7" w:rsidRDefault="00676480" w:rsidP="00676480">
      <w:pPr>
        <w:widowControl/>
        <w:ind w:firstLine="720"/>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lastRenderedPageBreak/>
        <w:t>C.4 Обязательства</w:t>
      </w:r>
    </w:p>
    <w:p w:rsidR="007339DF" w:rsidRPr="00F47EB7" w:rsidRDefault="007339DF" w:rsidP="00676480">
      <w:pPr>
        <w:widowControl/>
        <w:ind w:firstLine="720"/>
        <w:rPr>
          <w:rFonts w:ascii="Times New Roman" w:hAnsi="Times New Roman" w:cs="Times New Roman"/>
          <w:b/>
          <w:bCs/>
          <w:color w:val="000000"/>
          <w:sz w:val="24"/>
          <w:szCs w:val="24"/>
          <w:lang w:val="de-DE" w:eastAsia="de-DE"/>
        </w:rPr>
      </w:pPr>
    </w:p>
    <w:p w:rsidR="00676480" w:rsidRPr="00F47EB7" w:rsidRDefault="00676480" w:rsidP="00676480">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Настоящим я/мы подтверждаем, что, насколько мне/нам известно, вышеуказанная информация, факты и утверждения верны, и предлагаемые целевые партнеры будут выполнять коммерчески полезные функции при исполнении</w:t>
      </w:r>
      <w:r w:rsidR="000C605F" w:rsidRPr="00901E3C">
        <w:rPr>
          <w:rFonts w:ascii="Times New Roman" w:hAnsi="Times New Roman" w:cs="Times New Roman"/>
          <w:color w:val="000000"/>
          <w:sz w:val="24"/>
          <w:szCs w:val="24"/>
          <w:lang w:eastAsia="de-DE"/>
        </w:rPr>
        <w:t xml:space="preserve"> обязательств по</w:t>
      </w:r>
      <w:r w:rsidRPr="00F47EB7">
        <w:rPr>
          <w:rFonts w:ascii="Times New Roman" w:hAnsi="Times New Roman" w:cs="Times New Roman"/>
          <w:color w:val="000000"/>
          <w:sz w:val="24"/>
          <w:szCs w:val="24"/>
          <w:lang w:val="ru" w:eastAsia="de-DE"/>
        </w:rPr>
        <w:t xml:space="preserve"> </w:t>
      </w:r>
      <w:r w:rsidR="009E3A04" w:rsidRPr="00F47EB7">
        <w:rPr>
          <w:rFonts w:ascii="Times New Roman" w:hAnsi="Times New Roman" w:cs="Times New Roman"/>
          <w:color w:val="000000"/>
          <w:sz w:val="24"/>
          <w:szCs w:val="24"/>
          <w:lang w:val="ru" w:eastAsia="de-DE"/>
        </w:rPr>
        <w:t>договор</w:t>
      </w:r>
      <w:r w:rsidR="000C605F" w:rsidRPr="00F47EB7">
        <w:rPr>
          <w:rFonts w:ascii="Times New Roman" w:hAnsi="Times New Roman" w:cs="Times New Roman"/>
          <w:color w:val="000000"/>
          <w:sz w:val="24"/>
          <w:szCs w:val="24"/>
          <w:lang w:val="ru" w:eastAsia="de-DE"/>
        </w:rPr>
        <w:t>у</w:t>
      </w:r>
      <w:r w:rsidRPr="00F47EB7">
        <w:rPr>
          <w:rFonts w:ascii="Times New Roman" w:hAnsi="Times New Roman" w:cs="Times New Roman"/>
          <w:color w:val="000000"/>
          <w:sz w:val="24"/>
          <w:szCs w:val="24"/>
          <w:lang w:val="ru" w:eastAsia="de-DE"/>
        </w:rPr>
        <w:t xml:space="preserve"> и являются добросовестными целевыми партнерами.</w:t>
      </w:r>
    </w:p>
    <w:p w:rsidR="00676480" w:rsidRPr="00F47EB7" w:rsidRDefault="00676480" w:rsidP="00676480">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Настоящим я/мы назнача</w:t>
      </w:r>
      <w:proofErr w:type="gramStart"/>
      <w:r w:rsidR="007339DF" w:rsidRPr="00F47EB7">
        <w:rPr>
          <w:rFonts w:ascii="Times New Roman" w:hAnsi="Times New Roman" w:cs="Times New Roman"/>
          <w:color w:val="000000"/>
          <w:sz w:val="24"/>
          <w:szCs w:val="24"/>
          <w:lang w:val="ru" w:eastAsia="de-DE"/>
        </w:rPr>
        <w:t>ю(</w:t>
      </w:r>
      <w:proofErr w:type="gramEnd"/>
      <w:r w:rsidRPr="00F47EB7">
        <w:rPr>
          <w:rFonts w:ascii="Times New Roman" w:hAnsi="Times New Roman" w:cs="Times New Roman"/>
          <w:color w:val="000000"/>
          <w:sz w:val="24"/>
          <w:szCs w:val="24"/>
          <w:lang w:val="ru" w:eastAsia="de-DE"/>
        </w:rPr>
        <w:t>ем</w:t>
      </w:r>
      <w:r w:rsidR="007339DF" w:rsidRPr="00F47EB7">
        <w:rPr>
          <w:rFonts w:ascii="Times New Roman" w:hAnsi="Times New Roman" w:cs="Times New Roman"/>
          <w:color w:val="000000"/>
          <w:sz w:val="24"/>
          <w:szCs w:val="24"/>
          <w:lang w:val="ru" w:eastAsia="de-DE"/>
        </w:rPr>
        <w:t>)</w:t>
      </w:r>
      <w:r w:rsidRPr="00F47EB7">
        <w:rPr>
          <w:rFonts w:ascii="Times New Roman" w:hAnsi="Times New Roman" w:cs="Times New Roman"/>
          <w:color w:val="000000"/>
          <w:sz w:val="24"/>
          <w:szCs w:val="24"/>
          <w:lang w:val="ru" w:eastAsia="de-DE"/>
        </w:rPr>
        <w:t xml:space="preserve"> .</w:t>
      </w:r>
      <w:r w:rsidR="007339DF" w:rsidRPr="00F47EB7">
        <w:rPr>
          <w:rFonts w:ascii="Times New Roman" w:hAnsi="Times New Roman" w:cs="Times New Roman"/>
          <w:color w:val="000000"/>
          <w:sz w:val="24"/>
          <w:szCs w:val="24"/>
          <w:lang w:val="ru" w:eastAsia="de-DE"/>
        </w:rPr>
        <w:t>_______________</w:t>
      </w:r>
      <w:r w:rsidRPr="00F47EB7">
        <w:rPr>
          <w:rFonts w:ascii="Times New Roman" w:hAnsi="Times New Roman" w:cs="Times New Roman"/>
          <w:color w:val="000000"/>
          <w:sz w:val="24"/>
          <w:szCs w:val="24"/>
          <w:lang w:val="ru" w:eastAsia="de-DE"/>
        </w:rPr>
        <w:t xml:space="preserve"> в качестве сотрудника по вопросам координации с целевыми партнерами.</w:t>
      </w:r>
    </w:p>
    <w:p w:rsidR="00676480" w:rsidRPr="00F47EB7" w:rsidRDefault="00676480" w:rsidP="00676480">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Тел.: </w:t>
      </w:r>
      <w:r w:rsidR="007339DF" w:rsidRPr="00F47EB7">
        <w:rPr>
          <w:rFonts w:ascii="Times New Roman" w:hAnsi="Times New Roman" w:cs="Times New Roman"/>
          <w:color w:val="000000"/>
          <w:sz w:val="24"/>
          <w:szCs w:val="24"/>
          <w:lang w:val="ru" w:eastAsia="de-DE"/>
        </w:rPr>
        <w:t>_________________________________________________</w:t>
      </w:r>
    </w:p>
    <w:p w:rsidR="00676480" w:rsidRPr="00F47EB7" w:rsidRDefault="007339DF" w:rsidP="00676480">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Факс: ________________________________________________</w:t>
      </w:r>
    </w:p>
    <w:p w:rsidR="00676480" w:rsidRPr="00F47EB7" w:rsidRDefault="00676480" w:rsidP="00676480">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Подпись: </w:t>
      </w:r>
      <w:r w:rsidR="007339DF" w:rsidRPr="00F47EB7">
        <w:rPr>
          <w:rFonts w:ascii="Times New Roman" w:hAnsi="Times New Roman" w:cs="Times New Roman"/>
          <w:color w:val="000000"/>
          <w:sz w:val="24"/>
          <w:szCs w:val="24"/>
          <w:lang w:val="ru" w:eastAsia="de-DE"/>
        </w:rPr>
        <w:t>_____________________________________________</w:t>
      </w:r>
    </w:p>
    <w:p w:rsidR="00676480" w:rsidRPr="00F47EB7" w:rsidRDefault="00676480" w:rsidP="00676480">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Адрес:</w:t>
      </w:r>
      <w:r w:rsidR="007339DF" w:rsidRPr="00F47EB7">
        <w:rPr>
          <w:rFonts w:ascii="Times New Roman" w:hAnsi="Times New Roman" w:cs="Times New Roman"/>
          <w:color w:val="000000"/>
          <w:sz w:val="24"/>
          <w:szCs w:val="24"/>
          <w:lang w:val="ru" w:eastAsia="de-DE"/>
        </w:rPr>
        <w:t xml:space="preserve"> _______________________________________________</w:t>
      </w:r>
    </w:p>
    <w:p w:rsidR="00676480" w:rsidRPr="00F47EB7" w:rsidRDefault="007339DF" w:rsidP="00676480">
      <w:pPr>
        <w:widowControl/>
        <w:ind w:firstLine="72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Дата: ________________________________________________</w:t>
      </w:r>
    </w:p>
    <w:p w:rsidR="00676480" w:rsidRPr="00F47EB7" w:rsidRDefault="00676480" w:rsidP="00EE144C">
      <w:pPr>
        <w:widowControl/>
        <w:jc w:val="center"/>
        <w:rPr>
          <w:rFonts w:ascii="Times New Roman" w:hAnsi="Times New Roman" w:cs="Times New Roman"/>
          <w:b/>
          <w:bCs/>
          <w:sz w:val="24"/>
          <w:szCs w:val="24"/>
          <w:lang w:val="de-DE" w:eastAsia="en-US"/>
        </w:rPr>
      </w:pPr>
    </w:p>
    <w:p w:rsidR="007339DF" w:rsidRPr="00F47EB7" w:rsidRDefault="007339DF">
      <w:pPr>
        <w:widowControl/>
        <w:autoSpaceDE/>
        <w:autoSpaceDN/>
        <w:adjustRightInd/>
        <w:ind w:firstLine="0"/>
        <w:jc w:val="left"/>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br w:type="page"/>
      </w:r>
    </w:p>
    <w:p w:rsidR="007339DF" w:rsidRPr="00F47EB7" w:rsidRDefault="007339DF" w:rsidP="007339DF">
      <w:pPr>
        <w:widowControl/>
        <w:ind w:firstLine="0"/>
        <w:jc w:val="center"/>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lastRenderedPageBreak/>
        <w:t>Приложение D</w:t>
      </w:r>
    </w:p>
    <w:p w:rsidR="007339DF" w:rsidRPr="00F47EB7" w:rsidRDefault="007339DF" w:rsidP="007339DF">
      <w:pPr>
        <w:widowControl/>
        <w:ind w:firstLine="0"/>
        <w:jc w:val="center"/>
        <w:rPr>
          <w:rFonts w:ascii="Times New Roman" w:hAnsi="Times New Roman" w:cs="Times New Roman"/>
          <w:i/>
          <w:color w:val="000000"/>
          <w:sz w:val="24"/>
          <w:szCs w:val="24"/>
          <w:lang w:val="de-DE" w:eastAsia="de-DE"/>
        </w:rPr>
      </w:pPr>
      <w:r w:rsidRPr="00F47EB7">
        <w:rPr>
          <w:rFonts w:ascii="Times New Roman" w:hAnsi="Times New Roman" w:cs="Times New Roman"/>
          <w:i/>
          <w:color w:val="000000"/>
          <w:sz w:val="24"/>
          <w:szCs w:val="24"/>
          <w:lang w:val="ru" w:eastAsia="de-DE"/>
        </w:rPr>
        <w:t>(</w:t>
      </w:r>
      <w:r w:rsidR="000C605F" w:rsidRPr="00F47EB7">
        <w:rPr>
          <w:rFonts w:ascii="Times New Roman" w:hAnsi="Times New Roman" w:cs="Times New Roman"/>
          <w:i/>
          <w:color w:val="000000"/>
          <w:sz w:val="24"/>
          <w:szCs w:val="24"/>
          <w:lang w:val="ru" w:eastAsia="de-DE"/>
        </w:rPr>
        <w:t>обязательное</w:t>
      </w:r>
      <w:r w:rsidRPr="00F47EB7">
        <w:rPr>
          <w:rFonts w:ascii="Times New Roman" w:hAnsi="Times New Roman" w:cs="Times New Roman"/>
          <w:i/>
          <w:color w:val="000000"/>
          <w:sz w:val="24"/>
          <w:szCs w:val="24"/>
          <w:lang w:val="ru" w:eastAsia="de-DE"/>
        </w:rPr>
        <w:t>)</w:t>
      </w:r>
    </w:p>
    <w:p w:rsidR="007339DF" w:rsidRPr="00F47EB7" w:rsidRDefault="007339DF" w:rsidP="007339DF">
      <w:pPr>
        <w:widowControl/>
        <w:ind w:firstLine="0"/>
        <w:jc w:val="center"/>
        <w:rPr>
          <w:rFonts w:ascii="Times New Roman" w:hAnsi="Times New Roman" w:cs="Times New Roman"/>
          <w:b/>
          <w:bCs/>
          <w:color w:val="000000"/>
          <w:sz w:val="24"/>
          <w:szCs w:val="24"/>
          <w:lang w:eastAsia="de-DE"/>
        </w:rPr>
      </w:pPr>
    </w:p>
    <w:p w:rsidR="007339DF" w:rsidRPr="00F47EB7" w:rsidRDefault="007339DF" w:rsidP="007339DF">
      <w:pPr>
        <w:widowControl/>
        <w:ind w:firstLine="0"/>
        <w:jc w:val="center"/>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Форма раскрытия информации о совместном предприятии</w:t>
      </w:r>
    </w:p>
    <w:p w:rsidR="007339DF" w:rsidRPr="00F47EB7" w:rsidRDefault="007339DF" w:rsidP="007339DF">
      <w:pPr>
        <w:widowControl/>
        <w:ind w:firstLine="0"/>
        <w:rPr>
          <w:rFonts w:ascii="Times New Roman" w:hAnsi="Times New Roman" w:cs="Times New Roman"/>
          <w:color w:val="000000"/>
          <w:sz w:val="24"/>
          <w:szCs w:val="24"/>
          <w:lang w:val="ru" w:eastAsia="de-DE"/>
        </w:rPr>
      </w:pPr>
      <w:bookmarkStart w:id="14" w:name="bookmark24"/>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З</w:t>
      </w:r>
      <w:bookmarkEnd w:id="14"/>
      <w:r w:rsidRPr="00F47EB7">
        <w:rPr>
          <w:rFonts w:ascii="Times New Roman" w:hAnsi="Times New Roman" w:cs="Times New Roman"/>
          <w:color w:val="000000"/>
          <w:sz w:val="24"/>
          <w:szCs w:val="24"/>
          <w:lang w:val="ru" w:eastAsia="de-DE"/>
        </w:rPr>
        <w:t xml:space="preserve">аказчик: </w:t>
      </w:r>
      <w:r w:rsidR="00ED02B6" w:rsidRPr="00F47EB7">
        <w:rPr>
          <w:rFonts w:ascii="Times New Roman" w:hAnsi="Times New Roman" w:cs="Times New Roman"/>
          <w:color w:val="000000"/>
          <w:sz w:val="24"/>
          <w:szCs w:val="24"/>
          <w:lang w:val="ru" w:eastAsia="de-DE"/>
        </w:rPr>
        <w:t>__________________________________________________</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Описание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w:t>
      </w:r>
      <w:r w:rsidR="00ED02B6" w:rsidRPr="00F47EB7">
        <w:rPr>
          <w:rFonts w:ascii="Times New Roman" w:hAnsi="Times New Roman" w:cs="Times New Roman"/>
          <w:color w:val="000000"/>
          <w:sz w:val="24"/>
          <w:szCs w:val="24"/>
          <w:lang w:val="ru" w:eastAsia="de-DE"/>
        </w:rPr>
        <w:t>_________________________________________</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Номер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w:t>
      </w:r>
      <w:r w:rsidR="00ED02B6" w:rsidRPr="00F47EB7">
        <w:rPr>
          <w:rFonts w:ascii="Times New Roman" w:hAnsi="Times New Roman" w:cs="Times New Roman"/>
          <w:color w:val="000000"/>
          <w:sz w:val="24"/>
          <w:szCs w:val="24"/>
          <w:lang w:val="ru" w:eastAsia="de-DE"/>
        </w:rPr>
        <w:t>____________________________________________</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Регистрационный номер проекта: </w:t>
      </w:r>
      <w:r w:rsidR="00ED02B6" w:rsidRPr="00F47EB7">
        <w:rPr>
          <w:rFonts w:ascii="Times New Roman" w:hAnsi="Times New Roman" w:cs="Times New Roman"/>
          <w:color w:val="000000"/>
          <w:sz w:val="24"/>
          <w:szCs w:val="24"/>
          <w:lang w:val="ru" w:eastAsia="de-DE"/>
        </w:rPr>
        <w:t>_______________________________</w:t>
      </w:r>
    </w:p>
    <w:p w:rsidR="007339DF" w:rsidRPr="00F47EB7" w:rsidRDefault="0099037E"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Указания</w:t>
      </w:r>
      <w:r w:rsidR="00D43FDE" w:rsidRPr="00F47EB7">
        <w:rPr>
          <w:rFonts w:ascii="Times New Roman" w:hAnsi="Times New Roman" w:cs="Times New Roman"/>
          <w:color w:val="000000"/>
          <w:sz w:val="24"/>
          <w:szCs w:val="24"/>
          <w:lang w:val="ru" w:eastAsia="de-DE"/>
        </w:rPr>
        <w:t>:</w:t>
      </w:r>
    </w:p>
    <w:p w:rsidR="007339DF" w:rsidRPr="00F47EB7" w:rsidRDefault="00AB190F" w:rsidP="007339DF">
      <w:pPr>
        <w:widowControl/>
        <w:rPr>
          <w:rFonts w:ascii="Times New Roman" w:hAnsi="Times New Roman" w:cs="Times New Roman"/>
          <w:color w:val="000000"/>
          <w:sz w:val="24"/>
          <w:szCs w:val="24"/>
          <w:lang w:val="de-DE" w:eastAsia="de-DE"/>
        </w:rPr>
      </w:pPr>
      <w:r>
        <w:rPr>
          <w:rFonts w:ascii="Times New Roman" w:hAnsi="Times New Roman" w:cs="Times New Roman"/>
          <w:color w:val="000000"/>
          <w:sz w:val="24"/>
          <w:szCs w:val="24"/>
          <w:lang w:val="ru" w:eastAsia="de-DE"/>
        </w:rPr>
        <w:t>a) е</w:t>
      </w:r>
      <w:r w:rsidR="007339DF" w:rsidRPr="00F47EB7">
        <w:rPr>
          <w:rFonts w:ascii="Times New Roman" w:hAnsi="Times New Roman" w:cs="Times New Roman"/>
          <w:color w:val="000000"/>
          <w:sz w:val="24"/>
          <w:szCs w:val="24"/>
          <w:lang w:val="ru" w:eastAsia="de-DE"/>
        </w:rPr>
        <w:t xml:space="preserve">сли представитель заказчика не дает иных указаний, не заполнять </w:t>
      </w:r>
      <w:r w:rsidR="00B4700F" w:rsidRPr="00161B34">
        <w:rPr>
          <w:rFonts w:ascii="Times New Roman" w:hAnsi="Times New Roman" w:cs="Times New Roman"/>
          <w:color w:val="000000"/>
          <w:sz w:val="24"/>
          <w:szCs w:val="24"/>
          <w:lang w:val="ru" w:eastAsia="de-DE"/>
        </w:rPr>
        <w:t>данную</w:t>
      </w:r>
      <w:r w:rsidR="007339DF" w:rsidRPr="00F47EB7">
        <w:rPr>
          <w:rFonts w:ascii="Times New Roman" w:hAnsi="Times New Roman" w:cs="Times New Roman"/>
          <w:color w:val="000000"/>
          <w:sz w:val="24"/>
          <w:szCs w:val="24"/>
          <w:lang w:val="ru" w:eastAsia="de-DE"/>
        </w:rPr>
        <w:t xml:space="preserve"> форму, если все партнеры совместного предприят</w:t>
      </w:r>
      <w:r>
        <w:rPr>
          <w:rFonts w:ascii="Times New Roman" w:hAnsi="Times New Roman" w:cs="Times New Roman"/>
          <w:color w:val="000000"/>
          <w:sz w:val="24"/>
          <w:szCs w:val="24"/>
          <w:lang w:val="ru" w:eastAsia="de-DE"/>
        </w:rPr>
        <w:t>ия являются целевыми партнерами;</w:t>
      </w:r>
    </w:p>
    <w:p w:rsidR="007339DF" w:rsidRPr="00F47EB7" w:rsidRDefault="00AB190F" w:rsidP="007339DF">
      <w:pPr>
        <w:widowControl/>
        <w:rPr>
          <w:rFonts w:ascii="Times New Roman" w:hAnsi="Times New Roman" w:cs="Times New Roman"/>
          <w:color w:val="000000"/>
          <w:sz w:val="24"/>
          <w:szCs w:val="24"/>
          <w:lang w:val="de-DE" w:eastAsia="de-DE"/>
        </w:rPr>
      </w:pPr>
      <w:r>
        <w:rPr>
          <w:rFonts w:ascii="Times New Roman" w:hAnsi="Times New Roman" w:cs="Times New Roman"/>
          <w:color w:val="000000"/>
          <w:sz w:val="24"/>
          <w:szCs w:val="24"/>
          <w:lang w:val="ru" w:eastAsia="de-DE"/>
        </w:rPr>
        <w:t>b) з</w:t>
      </w:r>
      <w:r w:rsidR="007339DF" w:rsidRPr="00F47EB7">
        <w:rPr>
          <w:rFonts w:ascii="Times New Roman" w:hAnsi="Times New Roman" w:cs="Times New Roman"/>
          <w:color w:val="000000"/>
          <w:sz w:val="24"/>
          <w:szCs w:val="24"/>
          <w:lang w:val="ru" w:eastAsia="de-DE"/>
        </w:rPr>
        <w:t>аполнить всю запрашиваемую информацию в указанном месте. Приложить дополн</w:t>
      </w:r>
      <w:r>
        <w:rPr>
          <w:rFonts w:ascii="Times New Roman" w:hAnsi="Times New Roman" w:cs="Times New Roman"/>
          <w:color w:val="000000"/>
          <w:sz w:val="24"/>
          <w:szCs w:val="24"/>
          <w:lang w:val="ru" w:eastAsia="de-DE"/>
        </w:rPr>
        <w:t>ительные листы, если необходимо;</w:t>
      </w:r>
    </w:p>
    <w:p w:rsidR="007339DF" w:rsidRPr="00F47EB7" w:rsidRDefault="00AB190F" w:rsidP="007339DF">
      <w:pPr>
        <w:widowControl/>
        <w:rPr>
          <w:rFonts w:ascii="Times New Roman" w:hAnsi="Times New Roman" w:cs="Times New Roman"/>
          <w:color w:val="000000"/>
          <w:sz w:val="24"/>
          <w:szCs w:val="24"/>
          <w:lang w:val="de-DE" w:eastAsia="de-DE"/>
        </w:rPr>
      </w:pPr>
      <w:r>
        <w:rPr>
          <w:rFonts w:ascii="Times New Roman" w:hAnsi="Times New Roman" w:cs="Times New Roman"/>
          <w:color w:val="000000"/>
          <w:sz w:val="24"/>
          <w:szCs w:val="24"/>
          <w:lang w:val="ru" w:eastAsia="de-DE"/>
        </w:rPr>
        <w:t>c) п</w:t>
      </w:r>
      <w:r w:rsidR="007339DF" w:rsidRPr="00F47EB7">
        <w:rPr>
          <w:rFonts w:ascii="Times New Roman" w:hAnsi="Times New Roman" w:cs="Times New Roman"/>
          <w:color w:val="000000"/>
          <w:sz w:val="24"/>
          <w:szCs w:val="24"/>
          <w:lang w:val="ru" w:eastAsia="de-DE"/>
        </w:rPr>
        <w:t>риложить к данной форме копию соглашения о совместном предприятии. Для того чтобы продемонстрировать, что целевые партнеры разделяют право собственности, контроль, обязанности по управлению, риски и прибыль совместного предприятия, предлагаемое соглашение о совместном предприятии включает конкретные сведения, касающиеся:</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1) вклада капитала и оборудования;</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2) части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котор</w:t>
      </w:r>
      <w:r w:rsidR="00BB3B50" w:rsidRPr="00F47EB7">
        <w:rPr>
          <w:rFonts w:ascii="Times New Roman" w:hAnsi="Times New Roman" w:cs="Times New Roman"/>
          <w:color w:val="000000"/>
          <w:sz w:val="24"/>
          <w:szCs w:val="24"/>
          <w:lang w:val="ru" w:eastAsia="de-DE"/>
        </w:rPr>
        <w:t>ые</w:t>
      </w:r>
      <w:r w:rsidRPr="00F47EB7">
        <w:rPr>
          <w:rFonts w:ascii="Times New Roman" w:hAnsi="Times New Roman" w:cs="Times New Roman"/>
          <w:color w:val="000000"/>
          <w:sz w:val="24"/>
          <w:szCs w:val="24"/>
          <w:lang w:val="ru" w:eastAsia="de-DE"/>
        </w:rPr>
        <w:t xml:space="preserve"> будет выполняться собственными си</w:t>
      </w:r>
      <w:r w:rsidR="00AB190F">
        <w:rPr>
          <w:rFonts w:ascii="Times New Roman" w:hAnsi="Times New Roman" w:cs="Times New Roman"/>
          <w:color w:val="000000"/>
          <w:sz w:val="24"/>
          <w:szCs w:val="24"/>
          <w:lang w:val="ru" w:eastAsia="de-DE"/>
        </w:rPr>
        <w:t xml:space="preserve">лами целевого партнера; </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3) части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которые будут выполняться под руководством целевого партнера.</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d) </w:t>
      </w:r>
      <w:r w:rsidR="00B4700F" w:rsidRPr="00F47EB7">
        <w:rPr>
          <w:rFonts w:ascii="Times New Roman" w:hAnsi="Times New Roman" w:cs="Times New Roman"/>
          <w:color w:val="000000"/>
          <w:sz w:val="24"/>
          <w:szCs w:val="24"/>
          <w:lang w:val="ru" w:eastAsia="de-DE"/>
        </w:rPr>
        <w:t>п</w:t>
      </w:r>
      <w:r w:rsidRPr="00F47EB7">
        <w:rPr>
          <w:rFonts w:ascii="Times New Roman" w:hAnsi="Times New Roman" w:cs="Times New Roman"/>
          <w:color w:val="000000"/>
          <w:sz w:val="24"/>
          <w:szCs w:val="24"/>
          <w:lang w:val="ru" w:eastAsia="de-DE"/>
        </w:rPr>
        <w:t xml:space="preserve">риложить к </w:t>
      </w:r>
      <w:r w:rsidR="00B4700F" w:rsidRPr="00161B34">
        <w:rPr>
          <w:rFonts w:ascii="Times New Roman" w:hAnsi="Times New Roman" w:cs="Times New Roman"/>
          <w:color w:val="000000"/>
          <w:sz w:val="24"/>
          <w:szCs w:val="24"/>
          <w:lang w:val="ru" w:eastAsia="de-DE"/>
        </w:rPr>
        <w:t>данной</w:t>
      </w:r>
      <w:r w:rsidRPr="00F47EB7">
        <w:rPr>
          <w:rFonts w:ascii="Times New Roman" w:hAnsi="Times New Roman" w:cs="Times New Roman"/>
          <w:color w:val="000000"/>
          <w:sz w:val="24"/>
          <w:szCs w:val="24"/>
          <w:lang w:val="ru" w:eastAsia="de-DE"/>
        </w:rPr>
        <w:t xml:space="preserve"> форме копии всех письменных соглашений между партнерами относительно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включая те, которые касаются вариантов владения и ограничений/лимитов </w:t>
      </w:r>
      <w:r w:rsidR="00AB190F">
        <w:rPr>
          <w:rFonts w:ascii="Times New Roman" w:hAnsi="Times New Roman" w:cs="Times New Roman"/>
          <w:color w:val="000000"/>
          <w:sz w:val="24"/>
          <w:szCs w:val="24"/>
          <w:lang w:val="ru" w:eastAsia="de-DE"/>
        </w:rPr>
        <w:t>в отношении владения и контроля;</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e) </w:t>
      </w:r>
      <w:r w:rsidR="00B4700F" w:rsidRPr="00F47EB7">
        <w:rPr>
          <w:rFonts w:ascii="Times New Roman" w:hAnsi="Times New Roman" w:cs="Times New Roman"/>
          <w:color w:val="000000"/>
          <w:sz w:val="24"/>
          <w:szCs w:val="24"/>
          <w:lang w:val="ru" w:eastAsia="de-DE"/>
        </w:rPr>
        <w:t>ц</w:t>
      </w:r>
      <w:r w:rsidRPr="00F47EB7">
        <w:rPr>
          <w:rFonts w:ascii="Times New Roman" w:hAnsi="Times New Roman" w:cs="Times New Roman"/>
          <w:color w:val="000000"/>
          <w:sz w:val="24"/>
          <w:szCs w:val="24"/>
          <w:lang w:val="ru" w:eastAsia="de-DE"/>
        </w:rPr>
        <w:t xml:space="preserve">елевые партнеры заполняют </w:t>
      </w:r>
      <w:r w:rsidR="00B4700F" w:rsidRPr="00F47EB7">
        <w:rPr>
          <w:rStyle w:val="FontStyle70"/>
          <w:rFonts w:ascii="Times New Roman" w:hAnsi="Times New Roman"/>
          <w:color w:val="auto"/>
          <w:sz w:val="24"/>
          <w:lang w:val="ru"/>
        </w:rPr>
        <w:t>нотариально засвидетельствованные</w:t>
      </w:r>
      <w:r w:rsidR="00161B34">
        <w:rPr>
          <w:rStyle w:val="FontStyle70"/>
          <w:rFonts w:ascii="Times New Roman" w:hAnsi="Times New Roman"/>
          <w:color w:val="auto"/>
          <w:sz w:val="24"/>
          <w:lang w:val="ru"/>
        </w:rPr>
        <w:t xml:space="preserve"> </w:t>
      </w:r>
      <w:r w:rsidRPr="00F47EB7">
        <w:rPr>
          <w:rFonts w:ascii="Times New Roman" w:hAnsi="Times New Roman" w:cs="Times New Roman"/>
          <w:color w:val="000000"/>
          <w:sz w:val="24"/>
          <w:szCs w:val="24"/>
          <w:lang w:val="ru" w:eastAsia="de-DE"/>
        </w:rPr>
        <w:t>декларации целевых предприятий.</w:t>
      </w:r>
    </w:p>
    <w:p w:rsidR="007339DF" w:rsidRPr="00F47EB7" w:rsidRDefault="007339DF" w:rsidP="007339DF">
      <w:pPr>
        <w:widowControl/>
        <w:rPr>
          <w:rFonts w:ascii="Times New Roman" w:hAnsi="Times New Roman" w:cs="Times New Roman"/>
          <w:b/>
          <w:bCs/>
          <w:color w:val="000000"/>
          <w:sz w:val="24"/>
          <w:szCs w:val="24"/>
          <w:lang w:val="ru" w:eastAsia="de-DE"/>
        </w:rPr>
      </w:pPr>
    </w:p>
    <w:p w:rsidR="007339DF" w:rsidRPr="00F47EB7" w:rsidRDefault="007339DF" w:rsidP="007339DF">
      <w:pPr>
        <w:widowControl/>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D.1 Сведения о совместном предприятии</w:t>
      </w:r>
    </w:p>
    <w:p w:rsidR="0029508C" w:rsidRPr="00F47EB7" w:rsidRDefault="0029508C" w:rsidP="007339DF">
      <w:pPr>
        <w:widowControl/>
        <w:rPr>
          <w:rFonts w:ascii="Times New Roman" w:hAnsi="Times New Roman" w:cs="Times New Roman"/>
          <w:b/>
          <w:bCs/>
          <w:color w:val="000000"/>
          <w:sz w:val="24"/>
          <w:szCs w:val="24"/>
          <w:lang w:val="de-DE" w:eastAsia="de-DE"/>
        </w:rPr>
      </w:pP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На</w:t>
      </w:r>
      <w:r w:rsidR="00B4700F" w:rsidRPr="00F47EB7">
        <w:rPr>
          <w:rFonts w:ascii="Times New Roman" w:hAnsi="Times New Roman" w:cs="Times New Roman"/>
          <w:color w:val="000000"/>
          <w:sz w:val="24"/>
          <w:szCs w:val="24"/>
          <w:lang w:val="ru" w:eastAsia="de-DE"/>
        </w:rPr>
        <w:t>звание</w:t>
      </w:r>
      <w:r w:rsidRPr="00F47EB7">
        <w:rPr>
          <w:rFonts w:ascii="Times New Roman" w:hAnsi="Times New Roman" w:cs="Times New Roman"/>
          <w:color w:val="000000"/>
          <w:sz w:val="24"/>
          <w:szCs w:val="24"/>
          <w:lang w:val="ru" w:eastAsia="de-DE"/>
        </w:rPr>
        <w:t>:</w:t>
      </w:r>
      <w:r w:rsidR="0029508C" w:rsidRPr="00F47EB7">
        <w:rPr>
          <w:rFonts w:ascii="Times New Roman" w:hAnsi="Times New Roman" w:cs="Times New Roman"/>
          <w:color w:val="000000"/>
          <w:sz w:val="24"/>
          <w:szCs w:val="24"/>
          <w:lang w:val="ru" w:eastAsia="de-DE"/>
        </w:rPr>
        <w:t>___________________________________________</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Почтовый адрес:</w:t>
      </w:r>
      <w:r w:rsidR="0029508C" w:rsidRPr="00F47EB7">
        <w:rPr>
          <w:rFonts w:ascii="Times New Roman" w:hAnsi="Times New Roman" w:cs="Times New Roman"/>
          <w:color w:val="000000"/>
          <w:sz w:val="24"/>
          <w:szCs w:val="24"/>
          <w:lang w:val="ru" w:eastAsia="de-DE"/>
        </w:rPr>
        <w:t>__________________________________________</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Фак</w:t>
      </w:r>
      <w:r w:rsidR="0029508C" w:rsidRPr="00F47EB7">
        <w:rPr>
          <w:rFonts w:ascii="Times New Roman" w:hAnsi="Times New Roman" w:cs="Times New Roman"/>
          <w:color w:val="000000"/>
          <w:sz w:val="24"/>
          <w:szCs w:val="24"/>
          <w:lang w:val="ru" w:eastAsia="de-DE"/>
        </w:rPr>
        <w:t>тический адрес:________________________________________</w:t>
      </w:r>
    </w:p>
    <w:p w:rsidR="007339DF" w:rsidRPr="00F47EB7" w:rsidRDefault="0029508C"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Телефон: ________________________________________________</w:t>
      </w:r>
    </w:p>
    <w:p w:rsidR="007339DF" w:rsidRPr="00F47EB7" w:rsidRDefault="0029508C"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Факс: ___________________________________________________</w:t>
      </w:r>
    </w:p>
    <w:p w:rsidR="007339DF" w:rsidRPr="00F47EB7" w:rsidRDefault="00B4700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ФИО</w:t>
      </w:r>
      <w:r w:rsidR="0029508C" w:rsidRPr="00F47EB7">
        <w:rPr>
          <w:rFonts w:ascii="Times New Roman" w:hAnsi="Times New Roman" w:cs="Times New Roman"/>
          <w:color w:val="000000"/>
          <w:sz w:val="24"/>
          <w:szCs w:val="24"/>
          <w:lang w:val="ru" w:eastAsia="de-DE"/>
        </w:rPr>
        <w:t xml:space="preserve"> уполномоченного представителя:_________________________</w:t>
      </w:r>
    </w:p>
    <w:p w:rsidR="007339DF" w:rsidRPr="00F47EB7" w:rsidRDefault="007339DF" w:rsidP="007339DF">
      <w:pPr>
        <w:widowControl/>
        <w:rPr>
          <w:rFonts w:ascii="Times New Roman" w:hAnsi="Times New Roman" w:cs="Times New Roman"/>
          <w:b/>
          <w:bCs/>
          <w:color w:val="000000"/>
          <w:sz w:val="24"/>
          <w:szCs w:val="24"/>
          <w:lang w:val="ru" w:eastAsia="de-DE"/>
        </w:rPr>
      </w:pPr>
    </w:p>
    <w:p w:rsidR="007339DF" w:rsidRPr="00F47EB7" w:rsidRDefault="007339DF" w:rsidP="007339DF">
      <w:pPr>
        <w:widowControl/>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D.2 Идентификация каждого нецелевого партнера</w:t>
      </w:r>
    </w:p>
    <w:p w:rsidR="0029508C" w:rsidRPr="00F47EB7" w:rsidRDefault="0029508C" w:rsidP="007339DF">
      <w:pPr>
        <w:widowControl/>
        <w:rPr>
          <w:rFonts w:ascii="Times New Roman" w:hAnsi="Times New Roman" w:cs="Times New Roman"/>
          <w:b/>
          <w:bCs/>
          <w:color w:val="000000"/>
          <w:sz w:val="24"/>
          <w:szCs w:val="24"/>
          <w:lang w:val="de-DE" w:eastAsia="de-DE"/>
        </w:rPr>
      </w:pPr>
    </w:p>
    <w:p w:rsidR="007339DF" w:rsidRPr="00F47EB7" w:rsidRDefault="00B4700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Название</w:t>
      </w:r>
      <w:r w:rsidR="007339DF" w:rsidRPr="00F47EB7">
        <w:rPr>
          <w:rFonts w:ascii="Times New Roman" w:hAnsi="Times New Roman" w:cs="Times New Roman"/>
          <w:color w:val="000000"/>
          <w:sz w:val="24"/>
          <w:szCs w:val="24"/>
          <w:lang w:val="ru" w:eastAsia="de-DE"/>
        </w:rPr>
        <w:t>:</w:t>
      </w:r>
      <w:r w:rsidR="0029508C" w:rsidRPr="00F47EB7">
        <w:rPr>
          <w:rFonts w:ascii="Times New Roman" w:hAnsi="Times New Roman" w:cs="Times New Roman"/>
          <w:color w:val="000000"/>
          <w:sz w:val="24"/>
          <w:szCs w:val="24"/>
          <w:lang w:val="ru" w:eastAsia="de-DE"/>
        </w:rPr>
        <w:t>_____________________________________________________</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Почтовый адрес: </w:t>
      </w:r>
      <w:r w:rsidR="0029508C" w:rsidRPr="00F47EB7">
        <w:rPr>
          <w:rFonts w:ascii="Times New Roman" w:hAnsi="Times New Roman" w:cs="Times New Roman"/>
          <w:color w:val="000000"/>
          <w:sz w:val="24"/>
          <w:szCs w:val="24"/>
          <w:lang w:val="ru" w:eastAsia="de-DE"/>
        </w:rPr>
        <w:t>___________________________________________</w:t>
      </w:r>
    </w:p>
    <w:p w:rsidR="0029508C" w:rsidRPr="00F47EB7" w:rsidRDefault="00B4700F" w:rsidP="007339DF">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Фактический </w:t>
      </w:r>
      <w:r w:rsidR="007339DF" w:rsidRPr="00F47EB7">
        <w:rPr>
          <w:rFonts w:ascii="Times New Roman" w:hAnsi="Times New Roman" w:cs="Times New Roman"/>
          <w:color w:val="000000"/>
          <w:sz w:val="24"/>
          <w:szCs w:val="24"/>
          <w:lang w:val="ru" w:eastAsia="de-DE"/>
        </w:rPr>
        <w:t xml:space="preserve">адрес: </w:t>
      </w:r>
      <w:r w:rsidR="0029508C" w:rsidRPr="00F47EB7">
        <w:rPr>
          <w:rFonts w:ascii="Times New Roman" w:hAnsi="Times New Roman" w:cs="Times New Roman"/>
          <w:color w:val="000000"/>
          <w:sz w:val="24"/>
          <w:szCs w:val="24"/>
          <w:lang w:val="ru" w:eastAsia="de-DE"/>
        </w:rPr>
        <w:t>___________________________</w:t>
      </w:r>
      <w:r w:rsidR="00D43FDE" w:rsidRPr="00F47EB7">
        <w:rPr>
          <w:rFonts w:ascii="Times New Roman" w:hAnsi="Times New Roman" w:cs="Times New Roman"/>
          <w:color w:val="000000"/>
          <w:sz w:val="24"/>
          <w:szCs w:val="24"/>
          <w:lang w:val="ru" w:eastAsia="de-DE"/>
        </w:rPr>
        <w:t>_______________</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Телефон: </w:t>
      </w:r>
      <w:r w:rsidR="00ED02B6" w:rsidRPr="00F47EB7">
        <w:rPr>
          <w:rFonts w:ascii="Times New Roman" w:hAnsi="Times New Roman" w:cs="Times New Roman"/>
          <w:color w:val="000000"/>
          <w:sz w:val="24"/>
          <w:szCs w:val="24"/>
          <w:lang w:val="ru" w:eastAsia="de-DE"/>
        </w:rPr>
        <w:t>__________________</w:t>
      </w:r>
      <w:r w:rsidR="00D43FDE" w:rsidRPr="00F47EB7">
        <w:rPr>
          <w:rFonts w:ascii="Times New Roman" w:hAnsi="Times New Roman" w:cs="Times New Roman"/>
          <w:color w:val="000000"/>
          <w:sz w:val="24"/>
          <w:szCs w:val="24"/>
          <w:lang w:val="ru" w:eastAsia="de-DE"/>
        </w:rPr>
        <w:t>_______________________________</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Факс: </w:t>
      </w:r>
      <w:r w:rsidR="0029508C" w:rsidRPr="00F47EB7">
        <w:rPr>
          <w:rFonts w:ascii="Times New Roman" w:hAnsi="Times New Roman" w:cs="Times New Roman"/>
          <w:color w:val="000000"/>
          <w:sz w:val="24"/>
          <w:szCs w:val="24"/>
          <w:lang w:val="ru" w:eastAsia="de-DE"/>
        </w:rPr>
        <w:t>_____________________</w:t>
      </w:r>
      <w:r w:rsidR="00D43FDE" w:rsidRPr="00F47EB7">
        <w:rPr>
          <w:rFonts w:ascii="Times New Roman" w:hAnsi="Times New Roman" w:cs="Times New Roman"/>
          <w:color w:val="000000"/>
          <w:sz w:val="24"/>
          <w:szCs w:val="24"/>
          <w:lang w:val="ru" w:eastAsia="de-DE"/>
        </w:rPr>
        <w:t>_______________________________</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Контактное лицо по вопросам, связанным с требованиями в отношении целей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w:t>
      </w:r>
      <w:r w:rsidR="00D43FDE" w:rsidRPr="00F47EB7">
        <w:rPr>
          <w:rFonts w:ascii="Times New Roman" w:hAnsi="Times New Roman" w:cs="Times New Roman"/>
          <w:color w:val="000000"/>
          <w:sz w:val="24"/>
          <w:szCs w:val="24"/>
          <w:lang w:val="ru" w:eastAsia="de-DE"/>
        </w:rPr>
        <w:t>____________________________________________</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(Продолжить по мере необходимости для </w:t>
      </w:r>
      <w:r w:rsidR="00B4700F" w:rsidRPr="00F47EB7">
        <w:rPr>
          <w:rFonts w:ascii="Times New Roman" w:hAnsi="Times New Roman" w:cs="Times New Roman"/>
          <w:color w:val="000000"/>
          <w:sz w:val="24"/>
          <w:szCs w:val="24"/>
          <w:lang w:val="ru" w:eastAsia="de-DE"/>
        </w:rPr>
        <w:t>дополнительных</w:t>
      </w:r>
      <w:r w:rsidRPr="00F47EB7">
        <w:rPr>
          <w:rFonts w:ascii="Times New Roman" w:hAnsi="Times New Roman" w:cs="Times New Roman"/>
          <w:color w:val="000000"/>
          <w:sz w:val="24"/>
          <w:szCs w:val="24"/>
          <w:lang w:val="ru" w:eastAsia="de-DE"/>
        </w:rPr>
        <w:t xml:space="preserve"> нецелевых партнеров.)</w:t>
      </w:r>
    </w:p>
    <w:p w:rsidR="007339DF" w:rsidRPr="00F47EB7" w:rsidRDefault="007339DF" w:rsidP="007339DF">
      <w:pPr>
        <w:widowControl/>
        <w:rPr>
          <w:rFonts w:ascii="Times New Roman" w:hAnsi="Times New Roman" w:cs="Times New Roman"/>
          <w:b/>
          <w:bCs/>
          <w:color w:val="000000"/>
          <w:sz w:val="24"/>
          <w:szCs w:val="24"/>
          <w:lang w:val="ru" w:eastAsia="de-DE"/>
        </w:rPr>
      </w:pPr>
    </w:p>
    <w:p w:rsidR="00D43FDE" w:rsidRPr="00F47EB7" w:rsidRDefault="00D43FDE" w:rsidP="007339DF">
      <w:pPr>
        <w:widowControl/>
        <w:rPr>
          <w:rFonts w:ascii="Times New Roman" w:hAnsi="Times New Roman" w:cs="Times New Roman"/>
          <w:b/>
          <w:bCs/>
          <w:color w:val="000000"/>
          <w:sz w:val="24"/>
          <w:szCs w:val="24"/>
          <w:lang w:val="ru" w:eastAsia="de-DE"/>
        </w:rPr>
      </w:pPr>
    </w:p>
    <w:p w:rsidR="007339DF" w:rsidRPr="00F47EB7" w:rsidRDefault="007339DF" w:rsidP="007339DF">
      <w:pPr>
        <w:widowControl/>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lastRenderedPageBreak/>
        <w:t>D.3 Идентификация каждого целевого партнера</w:t>
      </w:r>
    </w:p>
    <w:p w:rsidR="0029508C" w:rsidRPr="00F47EB7" w:rsidRDefault="0029508C" w:rsidP="007339DF">
      <w:pPr>
        <w:widowControl/>
        <w:rPr>
          <w:rFonts w:ascii="Times New Roman" w:hAnsi="Times New Roman" w:cs="Times New Roman"/>
          <w:b/>
          <w:bCs/>
          <w:color w:val="000000"/>
          <w:sz w:val="24"/>
          <w:szCs w:val="24"/>
          <w:lang w:val="de-DE" w:eastAsia="de-DE"/>
        </w:rPr>
      </w:pPr>
    </w:p>
    <w:p w:rsidR="007339DF" w:rsidRPr="00F47EB7" w:rsidRDefault="00B4700F" w:rsidP="007339DF">
      <w:pPr>
        <w:widowControl/>
        <w:rPr>
          <w:rFonts w:ascii="Times New Roman" w:hAnsi="Times New Roman" w:cs="Times New Roman"/>
          <w:color w:val="000000"/>
          <w:sz w:val="24"/>
          <w:szCs w:val="24"/>
          <w:lang w:val="de-DE" w:eastAsia="de-DE"/>
        </w:rPr>
      </w:pPr>
      <w:r w:rsidRPr="00F47EB7">
        <w:rPr>
          <w:rStyle w:val="FontStyle70"/>
          <w:rFonts w:ascii="Times New Roman" w:hAnsi="Times New Roman" w:cs="Times New Roman"/>
          <w:color w:val="auto"/>
          <w:sz w:val="24"/>
          <w:lang w:val="ru" w:eastAsia="de-DE"/>
        </w:rPr>
        <w:t>Название</w:t>
      </w:r>
      <w:r w:rsidR="007339DF" w:rsidRPr="00F47EB7">
        <w:rPr>
          <w:rFonts w:ascii="Times New Roman" w:hAnsi="Times New Roman" w:cs="Times New Roman"/>
          <w:color w:val="000000"/>
          <w:sz w:val="24"/>
          <w:szCs w:val="24"/>
          <w:lang w:val="ru" w:eastAsia="de-DE"/>
        </w:rPr>
        <w:t>: ................................................................................................................</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Почтовый адрес: ................................................................................................</w:t>
      </w:r>
    </w:p>
    <w:p w:rsidR="007339DF" w:rsidRPr="00F47EB7" w:rsidRDefault="00B4700F" w:rsidP="007339DF">
      <w:pPr>
        <w:widowControl/>
        <w:rPr>
          <w:rFonts w:ascii="Times New Roman" w:hAnsi="Times New Roman" w:cs="Times New Roman"/>
          <w:color w:val="000000"/>
          <w:sz w:val="24"/>
          <w:szCs w:val="24"/>
          <w:lang w:val="de-DE" w:eastAsia="de-DE"/>
        </w:rPr>
      </w:pPr>
      <w:r w:rsidRPr="00161B34">
        <w:rPr>
          <w:rFonts w:ascii="Times New Roman" w:hAnsi="Times New Roman" w:cs="Times New Roman"/>
          <w:color w:val="000000"/>
          <w:sz w:val="24"/>
          <w:szCs w:val="24"/>
          <w:lang w:val="ru" w:eastAsia="de-DE"/>
        </w:rPr>
        <w:t>Фактический</w:t>
      </w:r>
      <w:r w:rsidRPr="00F47EB7" w:rsidDel="00B4700F">
        <w:rPr>
          <w:rFonts w:ascii="Times New Roman" w:hAnsi="Times New Roman" w:cs="Times New Roman"/>
          <w:color w:val="000000"/>
          <w:sz w:val="24"/>
          <w:szCs w:val="24"/>
          <w:lang w:val="ru" w:eastAsia="de-DE"/>
        </w:rPr>
        <w:t xml:space="preserve"> </w:t>
      </w:r>
      <w:r w:rsidR="007339DF" w:rsidRPr="00F47EB7">
        <w:rPr>
          <w:rFonts w:ascii="Times New Roman" w:hAnsi="Times New Roman" w:cs="Times New Roman"/>
          <w:color w:val="000000"/>
          <w:sz w:val="24"/>
          <w:szCs w:val="24"/>
          <w:lang w:val="ru" w:eastAsia="de-DE"/>
        </w:rPr>
        <w:t>адрес: ..............................................................................................</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Телефон: ........................................................................................................</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Факс: ..............................................................................................................</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Контактное лицо по вопросам, связанным с требованиями в отношении целей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w:t>
      </w:r>
    </w:p>
    <w:p w:rsidR="007339DF" w:rsidRPr="00F47EB7" w:rsidRDefault="007339DF" w:rsidP="007339DF">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Подробное описание частей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которыми будет управлять целевой партнер:</w:t>
      </w:r>
    </w:p>
    <w:p w:rsidR="00D43FDE" w:rsidRPr="00F47EB7" w:rsidRDefault="00D43FDE" w:rsidP="00D43FDE">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_______________________________________________________ </w:t>
      </w:r>
    </w:p>
    <w:p w:rsidR="00D43FDE" w:rsidRPr="00F47EB7" w:rsidRDefault="00D43FDE" w:rsidP="00D43FDE">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_______________________________________________________</w:t>
      </w:r>
    </w:p>
    <w:p w:rsidR="00D43FDE" w:rsidRPr="00F47EB7" w:rsidRDefault="00D43FDE" w:rsidP="00D43FDE">
      <w:pPr>
        <w:widowControl/>
        <w:rPr>
          <w:rFonts w:ascii="Times New Roman" w:hAnsi="Times New Roman" w:cs="Times New Roman"/>
          <w:color w:val="000000"/>
          <w:sz w:val="24"/>
          <w:szCs w:val="24"/>
          <w:lang w:eastAsia="de-DE"/>
        </w:rPr>
      </w:pPr>
      <w:r w:rsidRPr="00F47EB7">
        <w:rPr>
          <w:rFonts w:ascii="Times New Roman" w:hAnsi="Times New Roman" w:cs="Times New Roman"/>
          <w:color w:val="000000"/>
          <w:sz w:val="24"/>
          <w:szCs w:val="24"/>
          <w:lang w:eastAsia="de-DE"/>
        </w:rPr>
        <w:t xml:space="preserve">_______________________________________________________ </w:t>
      </w:r>
    </w:p>
    <w:p w:rsidR="00D43FDE" w:rsidRPr="00F47EB7" w:rsidRDefault="00D43FDE" w:rsidP="00D43FDE">
      <w:pPr>
        <w:widowControl/>
        <w:rPr>
          <w:rFonts w:ascii="Times New Roman" w:hAnsi="Times New Roman" w:cs="Times New Roman"/>
          <w:color w:val="000000"/>
          <w:sz w:val="24"/>
          <w:szCs w:val="24"/>
          <w:lang w:eastAsia="de-DE"/>
        </w:rPr>
      </w:pPr>
      <w:r w:rsidRPr="00F47EB7">
        <w:rPr>
          <w:rFonts w:ascii="Times New Roman" w:hAnsi="Times New Roman" w:cs="Times New Roman"/>
          <w:color w:val="000000"/>
          <w:sz w:val="24"/>
          <w:szCs w:val="24"/>
          <w:lang w:eastAsia="de-DE"/>
        </w:rPr>
        <w:t xml:space="preserve">_______________________________________________________ </w:t>
      </w:r>
    </w:p>
    <w:p w:rsidR="00D43FDE" w:rsidRPr="00F47EB7" w:rsidRDefault="00D43FDE" w:rsidP="00D43FDE">
      <w:pPr>
        <w:widowControl/>
        <w:rPr>
          <w:rFonts w:ascii="Times New Roman" w:hAnsi="Times New Roman" w:cs="Times New Roman"/>
          <w:color w:val="000000"/>
          <w:sz w:val="24"/>
          <w:szCs w:val="24"/>
          <w:lang w:eastAsia="de-DE"/>
        </w:rPr>
      </w:pPr>
    </w:p>
    <w:p w:rsidR="007339DF" w:rsidRPr="00F47EB7" w:rsidRDefault="007339DF" w:rsidP="007339DF">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Ресурсы, которые должны быть задействованы целевым партнером:</w:t>
      </w:r>
    </w:p>
    <w:p w:rsidR="007339DF" w:rsidRPr="00F47EB7" w:rsidRDefault="007339DF" w:rsidP="007339DF">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a) Деятельность, осуществляемая за счет собственных ресурсов:</w:t>
      </w:r>
    </w:p>
    <w:p w:rsidR="00D43FDE" w:rsidRPr="00F47EB7" w:rsidRDefault="00D43FDE" w:rsidP="00D43FDE">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_______________________________________________________ </w:t>
      </w:r>
    </w:p>
    <w:p w:rsidR="00D43FDE" w:rsidRPr="00F47EB7" w:rsidRDefault="00D43FDE" w:rsidP="00D43FDE">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_______________________________________________________</w:t>
      </w:r>
    </w:p>
    <w:p w:rsidR="00D43FDE" w:rsidRPr="00F47EB7" w:rsidRDefault="00D43FDE" w:rsidP="00D43FDE">
      <w:pPr>
        <w:widowControl/>
        <w:rPr>
          <w:rFonts w:ascii="Times New Roman" w:hAnsi="Times New Roman" w:cs="Times New Roman"/>
          <w:color w:val="000000"/>
          <w:sz w:val="24"/>
          <w:szCs w:val="24"/>
          <w:lang w:eastAsia="de-DE"/>
        </w:rPr>
      </w:pPr>
      <w:r w:rsidRPr="00F47EB7">
        <w:rPr>
          <w:rFonts w:ascii="Times New Roman" w:hAnsi="Times New Roman" w:cs="Times New Roman"/>
          <w:color w:val="000000"/>
          <w:sz w:val="24"/>
          <w:szCs w:val="24"/>
          <w:lang w:eastAsia="de-DE"/>
        </w:rPr>
        <w:t xml:space="preserve">_______________________________________________________ </w:t>
      </w:r>
    </w:p>
    <w:p w:rsidR="00D43FDE" w:rsidRPr="00F47EB7" w:rsidRDefault="00D43FDE" w:rsidP="00D43FDE">
      <w:pPr>
        <w:widowControl/>
        <w:rPr>
          <w:rFonts w:ascii="Times New Roman" w:hAnsi="Times New Roman" w:cs="Times New Roman"/>
          <w:color w:val="000000"/>
          <w:sz w:val="24"/>
          <w:szCs w:val="24"/>
          <w:lang w:eastAsia="de-DE"/>
        </w:rPr>
      </w:pPr>
      <w:r w:rsidRPr="00F47EB7">
        <w:rPr>
          <w:rFonts w:ascii="Times New Roman" w:hAnsi="Times New Roman" w:cs="Times New Roman"/>
          <w:color w:val="000000"/>
          <w:sz w:val="24"/>
          <w:szCs w:val="24"/>
          <w:lang w:eastAsia="de-DE"/>
        </w:rPr>
        <w:t xml:space="preserve">_______________________________________________________ </w:t>
      </w:r>
    </w:p>
    <w:p w:rsidR="00D43FDE" w:rsidRPr="00F47EB7" w:rsidRDefault="00D43FDE" w:rsidP="00D43FDE">
      <w:pPr>
        <w:widowControl/>
        <w:rPr>
          <w:rFonts w:ascii="Times New Roman" w:hAnsi="Times New Roman" w:cs="Times New Roman"/>
          <w:color w:val="000000"/>
          <w:sz w:val="24"/>
          <w:szCs w:val="24"/>
          <w:lang w:eastAsia="de-DE"/>
        </w:rPr>
      </w:pPr>
    </w:p>
    <w:p w:rsidR="007339DF" w:rsidRPr="00F47EB7" w:rsidRDefault="007339DF" w:rsidP="007339DF">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b) Описать ресурсы, которые будут предоставлены независимо от других партнеров: </w:t>
      </w:r>
    </w:p>
    <w:p w:rsidR="007339DF" w:rsidRPr="00F47EB7" w:rsidRDefault="00D43FDE" w:rsidP="007339DF">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_______________________________________________________ </w:t>
      </w:r>
    </w:p>
    <w:p w:rsidR="00D43FDE" w:rsidRPr="00F47EB7" w:rsidRDefault="00D43FDE" w:rsidP="007339DF">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_______________________________________________________</w:t>
      </w:r>
    </w:p>
    <w:p w:rsidR="00D43FDE" w:rsidRPr="00F47EB7" w:rsidRDefault="00D43FDE" w:rsidP="007339DF">
      <w:pPr>
        <w:widowControl/>
        <w:rPr>
          <w:rFonts w:ascii="Times New Roman" w:hAnsi="Times New Roman" w:cs="Times New Roman"/>
          <w:color w:val="000000"/>
          <w:sz w:val="24"/>
          <w:szCs w:val="24"/>
          <w:lang w:eastAsia="de-DE"/>
        </w:rPr>
      </w:pPr>
      <w:r w:rsidRPr="00F47EB7">
        <w:rPr>
          <w:rFonts w:ascii="Times New Roman" w:hAnsi="Times New Roman" w:cs="Times New Roman"/>
          <w:color w:val="000000"/>
          <w:sz w:val="24"/>
          <w:szCs w:val="24"/>
          <w:lang w:eastAsia="de-DE"/>
        </w:rPr>
        <w:t xml:space="preserve">_______________________________________________________ </w:t>
      </w:r>
    </w:p>
    <w:p w:rsidR="00D43FDE" w:rsidRPr="00F47EB7" w:rsidRDefault="00D43FDE" w:rsidP="007339DF">
      <w:pPr>
        <w:widowControl/>
        <w:rPr>
          <w:rFonts w:ascii="Times New Roman" w:hAnsi="Times New Roman" w:cs="Times New Roman"/>
          <w:color w:val="000000"/>
          <w:sz w:val="24"/>
          <w:szCs w:val="24"/>
          <w:lang w:eastAsia="de-DE"/>
        </w:rPr>
      </w:pPr>
      <w:r w:rsidRPr="00F47EB7">
        <w:rPr>
          <w:rFonts w:ascii="Times New Roman" w:hAnsi="Times New Roman" w:cs="Times New Roman"/>
          <w:color w:val="000000"/>
          <w:sz w:val="24"/>
          <w:szCs w:val="24"/>
          <w:lang w:eastAsia="de-DE"/>
        </w:rPr>
        <w:t xml:space="preserve">_______________________________________________________ </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(Продолжить при необходимости для других целевых партнеров).</w:t>
      </w:r>
    </w:p>
    <w:p w:rsidR="007339DF" w:rsidRPr="00F47EB7" w:rsidRDefault="007339DF" w:rsidP="007339DF">
      <w:pPr>
        <w:widowControl/>
        <w:rPr>
          <w:rFonts w:ascii="Times New Roman" w:hAnsi="Times New Roman" w:cs="Times New Roman"/>
          <w:b/>
          <w:bCs/>
          <w:color w:val="000000"/>
          <w:sz w:val="24"/>
          <w:szCs w:val="24"/>
          <w:lang w:val="ru" w:eastAsia="de-DE"/>
        </w:rPr>
      </w:pPr>
    </w:p>
    <w:p w:rsidR="007339DF" w:rsidRPr="00F47EB7" w:rsidRDefault="007339DF" w:rsidP="007339DF">
      <w:pPr>
        <w:widowControl/>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D.4 Описание роли целевых партнеров в совместном предприятии</w:t>
      </w:r>
    </w:p>
    <w:p w:rsidR="007339DF" w:rsidRPr="00F47EB7" w:rsidRDefault="007339DF" w:rsidP="007339DF">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w:t>
      </w:r>
      <w:r w:rsidR="00D43FDE" w:rsidRPr="00F47EB7">
        <w:rPr>
          <w:rFonts w:ascii="Times New Roman" w:hAnsi="Times New Roman" w:cs="Times New Roman"/>
          <w:color w:val="000000"/>
          <w:sz w:val="24"/>
          <w:szCs w:val="24"/>
          <w:lang w:val="ru" w:eastAsia="de-DE"/>
        </w:rPr>
        <w:t xml:space="preserve"> _____________________________________________________</w:t>
      </w:r>
    </w:p>
    <w:p w:rsidR="007339DF" w:rsidRPr="00F47EB7" w:rsidRDefault="007339DF" w:rsidP="007339DF">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w:t>
      </w:r>
      <w:r w:rsidR="00D43FDE" w:rsidRPr="00F47EB7">
        <w:rPr>
          <w:rFonts w:ascii="Times New Roman" w:hAnsi="Times New Roman" w:cs="Times New Roman"/>
          <w:color w:val="000000"/>
          <w:sz w:val="24"/>
          <w:szCs w:val="24"/>
          <w:lang w:val="ru" w:eastAsia="de-DE"/>
        </w:rPr>
        <w:t xml:space="preserve"> _____________________________________________________</w:t>
      </w:r>
    </w:p>
    <w:p w:rsidR="007339DF" w:rsidRPr="00F47EB7" w:rsidRDefault="00D43FDE" w:rsidP="007339DF">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_____________________________________________________</w:t>
      </w:r>
    </w:p>
    <w:p w:rsidR="00D43FDE" w:rsidRPr="00F47EB7" w:rsidRDefault="00D43FDE" w:rsidP="007339DF">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_____________________________________________________</w:t>
      </w:r>
    </w:p>
    <w:p w:rsidR="00D43FDE" w:rsidRPr="00F47EB7" w:rsidRDefault="00D43FDE" w:rsidP="007339DF">
      <w:pPr>
        <w:widowControl/>
        <w:rPr>
          <w:rFonts w:ascii="Times New Roman" w:hAnsi="Times New Roman" w:cs="Times New Roman"/>
          <w:color w:val="000000"/>
          <w:sz w:val="24"/>
          <w:szCs w:val="24"/>
          <w:lang w:val="ru" w:eastAsia="de-DE"/>
        </w:rPr>
      </w:pPr>
    </w:p>
    <w:p w:rsidR="007339DF" w:rsidRPr="00F47EB7" w:rsidRDefault="007339DF" w:rsidP="007339DF">
      <w:pPr>
        <w:widowControl/>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 xml:space="preserve">D.5 </w:t>
      </w:r>
      <w:r w:rsidR="00B4700F" w:rsidRPr="00F47EB7">
        <w:rPr>
          <w:rStyle w:val="FontStyle62"/>
          <w:rFonts w:ascii="Times New Roman" w:hAnsi="Times New Roman" w:cs="Times New Roman"/>
          <w:color w:val="auto"/>
          <w:sz w:val="24"/>
          <w:lang w:val="ru" w:eastAsia="de-DE"/>
        </w:rPr>
        <w:t>Право собственности на совместное предприятие</w:t>
      </w:r>
    </w:p>
    <w:p w:rsidR="0029508C" w:rsidRPr="00F47EB7" w:rsidRDefault="0029508C" w:rsidP="007339DF">
      <w:pPr>
        <w:widowControl/>
        <w:rPr>
          <w:rFonts w:ascii="Times New Roman" w:hAnsi="Times New Roman" w:cs="Times New Roman"/>
          <w:b/>
          <w:bCs/>
          <w:color w:val="000000"/>
          <w:sz w:val="24"/>
          <w:szCs w:val="24"/>
          <w:lang w:val="de-DE" w:eastAsia="de-DE"/>
        </w:rPr>
      </w:pP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a) Дол</w:t>
      </w:r>
      <w:proofErr w:type="gramStart"/>
      <w:r w:rsidRPr="00F47EB7">
        <w:rPr>
          <w:rFonts w:ascii="Times New Roman" w:hAnsi="Times New Roman" w:cs="Times New Roman"/>
          <w:color w:val="000000"/>
          <w:sz w:val="24"/>
          <w:szCs w:val="24"/>
          <w:lang w:val="ru" w:eastAsia="de-DE"/>
        </w:rPr>
        <w:t>я(</w:t>
      </w:r>
      <w:proofErr w:type="gramEnd"/>
      <w:r w:rsidRPr="00F47EB7">
        <w:rPr>
          <w:rFonts w:ascii="Times New Roman" w:hAnsi="Times New Roman" w:cs="Times New Roman"/>
          <w:color w:val="000000"/>
          <w:sz w:val="24"/>
          <w:szCs w:val="24"/>
          <w:lang w:val="ru" w:eastAsia="de-DE"/>
        </w:rPr>
        <w:t>и) владения целевым партнером(-</w:t>
      </w:r>
      <w:proofErr w:type="spellStart"/>
      <w:r w:rsidRPr="00F47EB7">
        <w:rPr>
          <w:rFonts w:ascii="Times New Roman" w:hAnsi="Times New Roman" w:cs="Times New Roman"/>
          <w:color w:val="000000"/>
          <w:sz w:val="24"/>
          <w:szCs w:val="24"/>
          <w:lang w:val="ru" w:eastAsia="de-DE"/>
        </w:rPr>
        <w:t>ами</w:t>
      </w:r>
      <w:proofErr w:type="spellEnd"/>
      <w:r w:rsidRPr="00F47EB7">
        <w:rPr>
          <w:rFonts w:ascii="Times New Roman" w:hAnsi="Times New Roman" w:cs="Times New Roman"/>
          <w:color w:val="000000"/>
          <w:sz w:val="24"/>
          <w:szCs w:val="24"/>
          <w:lang w:val="ru" w:eastAsia="de-DE"/>
        </w:rPr>
        <w:t>): ......................................... %</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Дол</w:t>
      </w:r>
      <w:proofErr w:type="gramStart"/>
      <w:r w:rsidRPr="00F47EB7">
        <w:rPr>
          <w:rFonts w:ascii="Times New Roman" w:hAnsi="Times New Roman" w:cs="Times New Roman"/>
          <w:color w:val="000000"/>
          <w:sz w:val="24"/>
          <w:szCs w:val="24"/>
          <w:lang w:val="ru" w:eastAsia="de-DE"/>
        </w:rPr>
        <w:t>я(</w:t>
      </w:r>
      <w:proofErr w:type="gramEnd"/>
      <w:r w:rsidRPr="00F47EB7">
        <w:rPr>
          <w:rFonts w:ascii="Times New Roman" w:hAnsi="Times New Roman" w:cs="Times New Roman"/>
          <w:color w:val="000000"/>
          <w:sz w:val="24"/>
          <w:szCs w:val="24"/>
          <w:lang w:val="ru" w:eastAsia="de-DE"/>
        </w:rPr>
        <w:t>и) владения нецелевым партнером(-</w:t>
      </w:r>
      <w:proofErr w:type="spellStart"/>
      <w:r w:rsidRPr="00F47EB7">
        <w:rPr>
          <w:rFonts w:ascii="Times New Roman" w:hAnsi="Times New Roman" w:cs="Times New Roman"/>
          <w:color w:val="000000"/>
          <w:sz w:val="24"/>
          <w:szCs w:val="24"/>
          <w:lang w:val="ru" w:eastAsia="de-DE"/>
        </w:rPr>
        <w:t>ами</w:t>
      </w:r>
      <w:proofErr w:type="spellEnd"/>
      <w:r w:rsidRPr="00F47EB7">
        <w:rPr>
          <w:rFonts w:ascii="Times New Roman" w:hAnsi="Times New Roman" w:cs="Times New Roman"/>
          <w:color w:val="000000"/>
          <w:sz w:val="24"/>
          <w:szCs w:val="24"/>
          <w:lang w:val="ru" w:eastAsia="de-DE"/>
        </w:rPr>
        <w:t>): ......................................... %</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b) Доли* целевого партнера в отношении</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1) распределение прибыли и убытков: ................................................... %</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2) первоначальный взнос в уставный капитал: ........................................... %</w:t>
      </w:r>
    </w:p>
    <w:p w:rsidR="00D43FDE" w:rsidRPr="00F47EB7" w:rsidRDefault="00D43FDE" w:rsidP="00D43FDE">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_______________________________________________________ </w:t>
      </w:r>
    </w:p>
    <w:p w:rsidR="00D43FDE" w:rsidRPr="00F47EB7" w:rsidRDefault="00D43FDE" w:rsidP="00D43FDE">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_______________________________________________________</w:t>
      </w:r>
    </w:p>
    <w:p w:rsidR="00D43FDE" w:rsidRPr="00F47EB7" w:rsidRDefault="00D43FDE" w:rsidP="00D43FDE">
      <w:pPr>
        <w:widowControl/>
        <w:rPr>
          <w:rFonts w:ascii="Times New Roman" w:hAnsi="Times New Roman" w:cs="Times New Roman"/>
          <w:color w:val="000000"/>
          <w:sz w:val="24"/>
          <w:szCs w:val="24"/>
          <w:lang w:eastAsia="de-DE"/>
        </w:rPr>
      </w:pPr>
      <w:r w:rsidRPr="00F47EB7">
        <w:rPr>
          <w:rFonts w:ascii="Times New Roman" w:hAnsi="Times New Roman" w:cs="Times New Roman"/>
          <w:color w:val="000000"/>
          <w:sz w:val="24"/>
          <w:szCs w:val="24"/>
          <w:lang w:eastAsia="de-DE"/>
        </w:rPr>
        <w:t xml:space="preserve">_______________________________________________________ </w:t>
      </w:r>
    </w:p>
    <w:p w:rsidR="00D43FDE" w:rsidRPr="00F47EB7" w:rsidRDefault="00D43FDE" w:rsidP="00D43FDE">
      <w:pPr>
        <w:widowControl/>
        <w:rPr>
          <w:rFonts w:ascii="Times New Roman" w:hAnsi="Times New Roman" w:cs="Times New Roman"/>
          <w:color w:val="000000"/>
          <w:sz w:val="24"/>
          <w:szCs w:val="24"/>
          <w:lang w:eastAsia="de-DE"/>
        </w:rPr>
      </w:pPr>
    </w:p>
    <w:p w:rsidR="007339DF" w:rsidRPr="00F47EB7" w:rsidRDefault="00D43FDE" w:rsidP="00D43FDE">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 </w:t>
      </w:r>
      <w:r w:rsidR="007339DF" w:rsidRPr="00F47EB7">
        <w:rPr>
          <w:rFonts w:ascii="Times New Roman" w:hAnsi="Times New Roman" w:cs="Times New Roman"/>
          <w:color w:val="000000"/>
          <w:sz w:val="24"/>
          <w:szCs w:val="24"/>
          <w:lang w:val="ru" w:eastAsia="de-DE"/>
        </w:rPr>
        <w:t>(* Для уточнения долей следует представить краткие описания и дополнительные сведения).</w:t>
      </w:r>
    </w:p>
    <w:p w:rsidR="007339DF" w:rsidRPr="00F47EB7" w:rsidRDefault="007339DF" w:rsidP="007339DF">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3) Предполагаемые текущие взносы в капитал:</w:t>
      </w:r>
    </w:p>
    <w:p w:rsidR="00D43FDE" w:rsidRPr="00F47EB7" w:rsidRDefault="00D43FDE" w:rsidP="00D43FDE">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_______________________________________________________ </w:t>
      </w:r>
    </w:p>
    <w:p w:rsidR="00D43FDE" w:rsidRPr="00F47EB7" w:rsidRDefault="00D43FDE" w:rsidP="00D43FDE">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lastRenderedPageBreak/>
        <w:t>_______________________________________________________</w:t>
      </w:r>
    </w:p>
    <w:p w:rsidR="00D43FDE" w:rsidRPr="00F47EB7" w:rsidRDefault="00D43FDE" w:rsidP="00D43FDE">
      <w:pPr>
        <w:widowControl/>
        <w:rPr>
          <w:rFonts w:ascii="Times New Roman" w:hAnsi="Times New Roman" w:cs="Times New Roman"/>
          <w:color w:val="000000"/>
          <w:sz w:val="24"/>
          <w:szCs w:val="24"/>
          <w:lang w:eastAsia="de-DE"/>
        </w:rPr>
      </w:pPr>
      <w:r w:rsidRPr="00F47EB7">
        <w:rPr>
          <w:rFonts w:ascii="Times New Roman" w:hAnsi="Times New Roman" w:cs="Times New Roman"/>
          <w:color w:val="000000"/>
          <w:sz w:val="24"/>
          <w:szCs w:val="24"/>
          <w:lang w:eastAsia="de-DE"/>
        </w:rPr>
        <w:t xml:space="preserve">_______________________________________________________ </w:t>
      </w:r>
    </w:p>
    <w:p w:rsidR="00D43FDE" w:rsidRPr="00F47EB7" w:rsidRDefault="00D43FDE" w:rsidP="00D43FDE">
      <w:pPr>
        <w:widowControl/>
        <w:ind w:firstLine="0"/>
        <w:rPr>
          <w:rFonts w:ascii="Times New Roman" w:hAnsi="Times New Roman" w:cs="Times New Roman"/>
          <w:color w:val="000000"/>
          <w:sz w:val="24"/>
          <w:szCs w:val="24"/>
          <w:lang w:eastAsia="de-DE"/>
        </w:rPr>
      </w:pPr>
      <w:r w:rsidRPr="00F47EB7">
        <w:rPr>
          <w:rFonts w:ascii="Times New Roman" w:hAnsi="Times New Roman" w:cs="Times New Roman"/>
          <w:color w:val="000000"/>
          <w:sz w:val="24"/>
          <w:szCs w:val="24"/>
          <w:lang w:eastAsia="de-DE"/>
        </w:rPr>
        <w:t xml:space="preserve"> </w:t>
      </w:r>
    </w:p>
    <w:p w:rsidR="007339DF" w:rsidRPr="00F47EB7" w:rsidRDefault="007339DF" w:rsidP="007339DF">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4) Взнос в виде оборудования (указать типы, качество и количество оборудования), которое будет предоставлено каждым партнером:</w:t>
      </w:r>
    </w:p>
    <w:p w:rsidR="00D43FDE" w:rsidRPr="00F47EB7" w:rsidRDefault="00D43FDE" w:rsidP="00D43FDE">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_______________________________________________________ </w:t>
      </w:r>
    </w:p>
    <w:p w:rsidR="00D43FDE" w:rsidRPr="00F47EB7" w:rsidRDefault="00D43FDE" w:rsidP="00D43FDE">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_______________________________________________________</w:t>
      </w:r>
    </w:p>
    <w:p w:rsidR="00D43FDE" w:rsidRPr="00F47EB7" w:rsidRDefault="00D43FDE" w:rsidP="00D43FDE">
      <w:pPr>
        <w:widowControl/>
        <w:rPr>
          <w:rFonts w:ascii="Times New Roman" w:hAnsi="Times New Roman" w:cs="Times New Roman"/>
          <w:color w:val="000000"/>
          <w:sz w:val="24"/>
          <w:szCs w:val="24"/>
          <w:lang w:eastAsia="de-DE"/>
        </w:rPr>
      </w:pPr>
      <w:r w:rsidRPr="00F47EB7">
        <w:rPr>
          <w:rFonts w:ascii="Times New Roman" w:hAnsi="Times New Roman" w:cs="Times New Roman"/>
          <w:color w:val="000000"/>
          <w:sz w:val="24"/>
          <w:szCs w:val="24"/>
          <w:lang w:eastAsia="de-DE"/>
        </w:rPr>
        <w:t xml:space="preserve">_______________________________________________________ </w:t>
      </w:r>
    </w:p>
    <w:p w:rsidR="007339DF" w:rsidRPr="00F47EB7" w:rsidRDefault="007339DF" w:rsidP="007339DF">
      <w:pPr>
        <w:widowControl/>
        <w:rPr>
          <w:rFonts w:ascii="Times New Roman" w:hAnsi="Times New Roman" w:cs="Times New Roman"/>
          <w:color w:val="000000"/>
          <w:sz w:val="24"/>
          <w:szCs w:val="24"/>
          <w:lang w:val="de-DE" w:eastAsia="de-DE"/>
        </w:rPr>
      </w:pPr>
    </w:p>
    <w:p w:rsidR="007339DF" w:rsidRPr="00F47EB7" w:rsidRDefault="007339DF" w:rsidP="007339DF">
      <w:pPr>
        <w:widowControl/>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 xml:space="preserve">D.6 Последние </w:t>
      </w:r>
      <w:r w:rsidR="001D56BE" w:rsidRPr="00F47EB7">
        <w:rPr>
          <w:rFonts w:ascii="Times New Roman" w:hAnsi="Times New Roman" w:cs="Times New Roman"/>
          <w:b/>
          <w:bCs/>
          <w:color w:val="000000"/>
          <w:sz w:val="24"/>
          <w:szCs w:val="24"/>
          <w:lang w:val="ru" w:eastAsia="de-DE"/>
        </w:rPr>
        <w:t>договоры</w:t>
      </w:r>
      <w:r w:rsidRPr="00F47EB7">
        <w:rPr>
          <w:rFonts w:ascii="Times New Roman" w:hAnsi="Times New Roman" w:cs="Times New Roman"/>
          <w:b/>
          <w:bCs/>
          <w:color w:val="000000"/>
          <w:sz w:val="24"/>
          <w:szCs w:val="24"/>
          <w:lang w:val="ru" w:eastAsia="de-DE"/>
        </w:rPr>
        <w:t>, выполненные партнерами от своего имени или в качестве партнеров в других совместных предприятиях</w:t>
      </w:r>
    </w:p>
    <w:p w:rsidR="0029508C" w:rsidRPr="00F47EB7" w:rsidRDefault="0029508C" w:rsidP="007339DF">
      <w:pPr>
        <w:widowControl/>
        <w:rPr>
          <w:rFonts w:ascii="Times New Roman" w:hAnsi="Times New Roman" w:cs="Times New Roman"/>
          <w:b/>
          <w:bCs/>
          <w:color w:val="000000"/>
          <w:sz w:val="24"/>
          <w:szCs w:val="24"/>
          <w:lang w:val="de-DE" w:eastAsia="de-DE"/>
        </w:rPr>
      </w:pP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а) Нецелевые партнеры</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1) </w:t>
      </w:r>
      <w:r w:rsidR="00D43FDE" w:rsidRPr="00F47EB7">
        <w:rPr>
          <w:rFonts w:ascii="Times New Roman" w:hAnsi="Times New Roman" w:cs="Times New Roman"/>
          <w:color w:val="000000"/>
          <w:sz w:val="24"/>
          <w:szCs w:val="24"/>
          <w:lang w:val="ru" w:eastAsia="de-DE"/>
        </w:rPr>
        <w:t>_____________________________________________________</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2) </w:t>
      </w:r>
      <w:r w:rsidR="00D43FDE" w:rsidRPr="00F47EB7">
        <w:rPr>
          <w:rFonts w:ascii="Times New Roman" w:hAnsi="Times New Roman" w:cs="Times New Roman"/>
          <w:color w:val="000000"/>
          <w:sz w:val="24"/>
          <w:szCs w:val="24"/>
          <w:lang w:val="ru" w:eastAsia="de-DE"/>
        </w:rPr>
        <w:t>_____________________________________________________</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3) </w:t>
      </w:r>
      <w:r w:rsidR="00D43FDE" w:rsidRPr="00F47EB7">
        <w:rPr>
          <w:rFonts w:ascii="Times New Roman" w:hAnsi="Times New Roman" w:cs="Times New Roman"/>
          <w:color w:val="000000"/>
          <w:sz w:val="24"/>
          <w:szCs w:val="24"/>
          <w:lang w:val="ru" w:eastAsia="de-DE"/>
        </w:rPr>
        <w:t>_____________________________________________________</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4) </w:t>
      </w:r>
      <w:r w:rsidR="00D43FDE" w:rsidRPr="00F47EB7">
        <w:rPr>
          <w:rFonts w:ascii="Times New Roman" w:hAnsi="Times New Roman" w:cs="Times New Roman"/>
          <w:color w:val="000000"/>
          <w:sz w:val="24"/>
          <w:szCs w:val="24"/>
          <w:lang w:val="ru" w:eastAsia="de-DE"/>
        </w:rPr>
        <w:t>_____________________________________________________</w:t>
      </w:r>
    </w:p>
    <w:p w:rsidR="007339DF" w:rsidRPr="00F47EB7" w:rsidRDefault="00D43FDE"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5) _____________________________________________________</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b) Целевые партнеры</w:t>
      </w:r>
    </w:p>
    <w:p w:rsidR="00D43FDE" w:rsidRPr="00F47EB7" w:rsidRDefault="00D43FDE" w:rsidP="00D43FDE">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1) _____________________________________________________</w:t>
      </w:r>
    </w:p>
    <w:p w:rsidR="00D43FDE" w:rsidRPr="00F47EB7" w:rsidRDefault="00D43FDE" w:rsidP="00D43FDE">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2) _____________________________________________________</w:t>
      </w:r>
    </w:p>
    <w:p w:rsidR="00D43FDE" w:rsidRPr="00F47EB7" w:rsidRDefault="00D43FDE" w:rsidP="00D43FDE">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3) _____________________________________________________</w:t>
      </w:r>
    </w:p>
    <w:p w:rsidR="00D43FDE" w:rsidRPr="00F47EB7" w:rsidRDefault="00D43FDE" w:rsidP="00D43FDE">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4) _____________________________________________________</w:t>
      </w:r>
    </w:p>
    <w:p w:rsidR="00D43FDE" w:rsidRPr="00F47EB7" w:rsidRDefault="00D43FDE" w:rsidP="00D43FDE">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5) _____________________________________________________</w:t>
      </w:r>
    </w:p>
    <w:p w:rsidR="007339DF" w:rsidRPr="00F47EB7" w:rsidRDefault="007339DF" w:rsidP="007339DF">
      <w:pPr>
        <w:widowControl/>
        <w:rPr>
          <w:rFonts w:ascii="Times New Roman" w:hAnsi="Times New Roman" w:cs="Times New Roman"/>
          <w:b/>
          <w:bCs/>
          <w:color w:val="000000"/>
          <w:sz w:val="24"/>
          <w:szCs w:val="24"/>
          <w:lang w:val="ru" w:eastAsia="de-DE"/>
        </w:rPr>
      </w:pPr>
    </w:p>
    <w:p w:rsidR="007339DF" w:rsidRPr="00F47EB7" w:rsidRDefault="007339DF" w:rsidP="007339DF">
      <w:pPr>
        <w:widowControl/>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D.7 Контроль и участие в совместном предприятии</w:t>
      </w:r>
    </w:p>
    <w:p w:rsidR="0029508C" w:rsidRPr="00F47EB7" w:rsidRDefault="0029508C" w:rsidP="007339DF">
      <w:pPr>
        <w:widowControl/>
        <w:rPr>
          <w:rFonts w:ascii="Times New Roman" w:hAnsi="Times New Roman" w:cs="Times New Roman"/>
          <w:b/>
          <w:bCs/>
          <w:color w:val="000000"/>
          <w:sz w:val="24"/>
          <w:szCs w:val="24"/>
          <w:lang w:val="de-DE" w:eastAsia="de-DE"/>
        </w:rPr>
      </w:pP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(Указать по именам и фирмам лиц, которые отвечают или будут отвечать за соответствующие управленческие функции, политику и принятие решений и имеют полномочия участвовать в них, указав любые ограничения их полномочий, например, требования к поручительской подписи и денежные лимиты).</w:t>
      </w:r>
    </w:p>
    <w:p w:rsidR="007339DF" w:rsidRPr="00F47EB7" w:rsidRDefault="007339DF" w:rsidP="007339DF">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a) Подписание чеков совместного предприятия:</w:t>
      </w:r>
    </w:p>
    <w:p w:rsidR="00D43FDE" w:rsidRPr="00F47EB7" w:rsidRDefault="00D43FDE" w:rsidP="00D43FDE">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_______________________________________________________ </w:t>
      </w:r>
    </w:p>
    <w:p w:rsidR="00D43FDE" w:rsidRPr="00F47EB7" w:rsidRDefault="00D43FDE" w:rsidP="00D43FDE">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_______________________________________________________</w:t>
      </w:r>
    </w:p>
    <w:p w:rsidR="00D43FDE" w:rsidRPr="00F47EB7" w:rsidRDefault="00D43FDE" w:rsidP="00D43FDE">
      <w:pPr>
        <w:widowControl/>
        <w:rPr>
          <w:rFonts w:ascii="Times New Roman" w:hAnsi="Times New Roman" w:cs="Times New Roman"/>
          <w:color w:val="000000"/>
          <w:sz w:val="24"/>
          <w:szCs w:val="24"/>
          <w:lang w:eastAsia="de-DE"/>
        </w:rPr>
      </w:pPr>
      <w:r w:rsidRPr="00F47EB7">
        <w:rPr>
          <w:rFonts w:ascii="Times New Roman" w:hAnsi="Times New Roman" w:cs="Times New Roman"/>
          <w:color w:val="000000"/>
          <w:sz w:val="24"/>
          <w:szCs w:val="24"/>
          <w:lang w:eastAsia="de-DE"/>
        </w:rPr>
        <w:t xml:space="preserve">_______________________________________________________ </w:t>
      </w:r>
    </w:p>
    <w:p w:rsidR="00D43FDE" w:rsidRPr="00F47EB7" w:rsidRDefault="00D43FDE" w:rsidP="00D43FDE">
      <w:pPr>
        <w:widowControl/>
        <w:rPr>
          <w:rFonts w:ascii="Times New Roman" w:hAnsi="Times New Roman" w:cs="Times New Roman"/>
          <w:color w:val="000000"/>
          <w:sz w:val="24"/>
          <w:szCs w:val="24"/>
          <w:lang w:eastAsia="de-DE"/>
        </w:rPr>
      </w:pPr>
    </w:p>
    <w:p w:rsidR="007339DF" w:rsidRPr="00F47EB7" w:rsidRDefault="007339DF" w:rsidP="007339DF">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b) Полномочия на заключение </w:t>
      </w:r>
      <w:r w:rsidR="0076390E" w:rsidRPr="00F47EB7">
        <w:rPr>
          <w:rFonts w:ascii="Times New Roman" w:hAnsi="Times New Roman" w:cs="Times New Roman"/>
          <w:color w:val="000000"/>
          <w:sz w:val="24"/>
          <w:szCs w:val="24"/>
          <w:lang w:val="ru" w:eastAsia="de-DE"/>
        </w:rPr>
        <w:t>договоров</w:t>
      </w:r>
      <w:r w:rsidRPr="00F47EB7">
        <w:rPr>
          <w:rFonts w:ascii="Times New Roman" w:hAnsi="Times New Roman" w:cs="Times New Roman"/>
          <w:color w:val="000000"/>
          <w:sz w:val="24"/>
          <w:szCs w:val="24"/>
          <w:lang w:val="ru" w:eastAsia="de-DE"/>
        </w:rPr>
        <w:t xml:space="preserve"> от имени совместного предприятия:</w:t>
      </w:r>
    </w:p>
    <w:p w:rsidR="00D43FDE" w:rsidRPr="00F47EB7" w:rsidRDefault="00D43FDE" w:rsidP="00D43FDE">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_______________________________________________________ </w:t>
      </w:r>
    </w:p>
    <w:p w:rsidR="00D43FDE" w:rsidRPr="00F47EB7" w:rsidRDefault="00D43FDE" w:rsidP="00D43FDE">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_______________________________________________________</w:t>
      </w:r>
    </w:p>
    <w:p w:rsidR="00D43FDE" w:rsidRPr="00F47EB7" w:rsidRDefault="00D43FDE" w:rsidP="00D43FDE">
      <w:pPr>
        <w:widowControl/>
        <w:rPr>
          <w:rFonts w:ascii="Times New Roman" w:hAnsi="Times New Roman" w:cs="Times New Roman"/>
          <w:color w:val="000000"/>
          <w:sz w:val="24"/>
          <w:szCs w:val="24"/>
          <w:lang w:eastAsia="de-DE"/>
        </w:rPr>
      </w:pPr>
      <w:r w:rsidRPr="00F47EB7">
        <w:rPr>
          <w:rFonts w:ascii="Times New Roman" w:hAnsi="Times New Roman" w:cs="Times New Roman"/>
          <w:color w:val="000000"/>
          <w:sz w:val="24"/>
          <w:szCs w:val="24"/>
          <w:lang w:eastAsia="de-DE"/>
        </w:rPr>
        <w:t xml:space="preserve">_______________________________________________________ </w:t>
      </w:r>
    </w:p>
    <w:p w:rsidR="00D43FDE" w:rsidRPr="00F47EB7" w:rsidRDefault="00D43FDE" w:rsidP="007339DF">
      <w:pPr>
        <w:widowControl/>
        <w:rPr>
          <w:rFonts w:ascii="Times New Roman" w:hAnsi="Times New Roman" w:cs="Times New Roman"/>
          <w:color w:val="000000"/>
          <w:sz w:val="24"/>
          <w:szCs w:val="24"/>
          <w:lang w:eastAsia="de-DE"/>
        </w:rPr>
      </w:pPr>
    </w:p>
    <w:p w:rsidR="007339DF" w:rsidRPr="00F47EB7" w:rsidRDefault="007339DF" w:rsidP="007339DF">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c) Подписание, совместное подписание или обеспечение кредитов:</w:t>
      </w:r>
    </w:p>
    <w:p w:rsidR="00D43FDE" w:rsidRPr="00F47EB7" w:rsidRDefault="00D43FDE" w:rsidP="00D43FDE">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_______________________________________________________ </w:t>
      </w:r>
    </w:p>
    <w:p w:rsidR="00D43FDE" w:rsidRPr="00F47EB7" w:rsidRDefault="00D43FDE" w:rsidP="007339DF">
      <w:pPr>
        <w:widowControl/>
        <w:rPr>
          <w:rFonts w:ascii="Times New Roman" w:hAnsi="Times New Roman" w:cs="Times New Roman"/>
          <w:color w:val="000000"/>
          <w:sz w:val="24"/>
          <w:szCs w:val="24"/>
          <w:lang w:val="ru" w:eastAsia="de-DE"/>
        </w:rPr>
      </w:pPr>
    </w:p>
    <w:p w:rsidR="007339DF" w:rsidRPr="00F47EB7" w:rsidRDefault="007339DF" w:rsidP="007339DF">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d) Приобретение кредитных линий:</w:t>
      </w:r>
    </w:p>
    <w:p w:rsidR="00D43FDE" w:rsidRPr="00F47EB7" w:rsidRDefault="00D43FDE" w:rsidP="00D43FDE">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_______________________________________________________ </w:t>
      </w:r>
    </w:p>
    <w:p w:rsidR="00D43FDE" w:rsidRPr="00F47EB7" w:rsidRDefault="00D43FDE" w:rsidP="00D43FDE">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_______________________________________________________</w:t>
      </w:r>
    </w:p>
    <w:p w:rsidR="00D43FDE" w:rsidRPr="00F47EB7" w:rsidRDefault="00D43FDE" w:rsidP="00D43FDE">
      <w:pPr>
        <w:widowControl/>
        <w:rPr>
          <w:rFonts w:ascii="Times New Roman" w:hAnsi="Times New Roman" w:cs="Times New Roman"/>
          <w:color w:val="000000"/>
          <w:sz w:val="24"/>
          <w:szCs w:val="24"/>
          <w:lang w:eastAsia="de-DE"/>
        </w:rPr>
      </w:pPr>
      <w:r w:rsidRPr="00F47EB7">
        <w:rPr>
          <w:rFonts w:ascii="Times New Roman" w:hAnsi="Times New Roman" w:cs="Times New Roman"/>
          <w:color w:val="000000"/>
          <w:sz w:val="24"/>
          <w:szCs w:val="24"/>
          <w:lang w:eastAsia="de-DE"/>
        </w:rPr>
        <w:t xml:space="preserve">_______________________________________________________ </w:t>
      </w:r>
    </w:p>
    <w:p w:rsidR="00D43FDE" w:rsidRPr="00F47EB7" w:rsidRDefault="00D43FDE" w:rsidP="007339DF">
      <w:pPr>
        <w:widowControl/>
        <w:rPr>
          <w:rFonts w:ascii="Times New Roman" w:hAnsi="Times New Roman" w:cs="Times New Roman"/>
          <w:color w:val="000000"/>
          <w:sz w:val="24"/>
          <w:szCs w:val="24"/>
          <w:lang w:eastAsia="de-DE"/>
        </w:rPr>
      </w:pPr>
    </w:p>
    <w:p w:rsidR="007339DF" w:rsidRPr="00F47EB7" w:rsidRDefault="007339DF" w:rsidP="007339DF">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e) Приобретение </w:t>
      </w:r>
      <w:r w:rsidR="00A120F0" w:rsidRPr="00F47EB7">
        <w:rPr>
          <w:rFonts w:ascii="Times New Roman" w:hAnsi="Times New Roman" w:cs="Times New Roman"/>
          <w:color w:val="000000"/>
          <w:sz w:val="24"/>
          <w:szCs w:val="24"/>
          <w:lang w:val="ru" w:eastAsia="de-DE"/>
        </w:rPr>
        <w:t>договорных</w:t>
      </w:r>
      <w:r w:rsidRPr="00F47EB7">
        <w:rPr>
          <w:rFonts w:ascii="Times New Roman" w:hAnsi="Times New Roman" w:cs="Times New Roman"/>
          <w:color w:val="000000"/>
          <w:sz w:val="24"/>
          <w:szCs w:val="24"/>
          <w:lang w:val="ru" w:eastAsia="de-DE"/>
        </w:rPr>
        <w:t xml:space="preserve"> гарантий:</w:t>
      </w:r>
    </w:p>
    <w:p w:rsidR="00D43FDE" w:rsidRPr="00F47EB7" w:rsidRDefault="00D43FDE" w:rsidP="00D43FDE">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lastRenderedPageBreak/>
        <w:t xml:space="preserve">_______________________________________________________ </w:t>
      </w:r>
    </w:p>
    <w:p w:rsidR="00D43FDE" w:rsidRPr="00F47EB7" w:rsidRDefault="00D43FDE" w:rsidP="00D43FDE">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_______________________________________________________</w:t>
      </w:r>
    </w:p>
    <w:p w:rsidR="00D43FDE" w:rsidRPr="00F47EB7" w:rsidRDefault="00D43FDE" w:rsidP="00D43FDE">
      <w:pPr>
        <w:widowControl/>
        <w:rPr>
          <w:rFonts w:ascii="Times New Roman" w:hAnsi="Times New Roman" w:cs="Times New Roman"/>
          <w:color w:val="000000"/>
          <w:sz w:val="24"/>
          <w:szCs w:val="24"/>
          <w:lang w:eastAsia="de-DE"/>
        </w:rPr>
      </w:pPr>
      <w:r w:rsidRPr="00F47EB7">
        <w:rPr>
          <w:rFonts w:ascii="Times New Roman" w:hAnsi="Times New Roman" w:cs="Times New Roman"/>
          <w:color w:val="000000"/>
          <w:sz w:val="24"/>
          <w:szCs w:val="24"/>
          <w:lang w:eastAsia="de-DE"/>
        </w:rPr>
        <w:t xml:space="preserve">_______________________________________________________ </w:t>
      </w:r>
    </w:p>
    <w:p w:rsidR="00D43FDE" w:rsidRPr="00F47EB7" w:rsidRDefault="00D43FDE" w:rsidP="007339DF">
      <w:pPr>
        <w:widowControl/>
        <w:rPr>
          <w:rFonts w:ascii="Times New Roman" w:hAnsi="Times New Roman" w:cs="Times New Roman"/>
          <w:color w:val="000000"/>
          <w:sz w:val="24"/>
          <w:szCs w:val="24"/>
          <w:lang w:eastAsia="de-DE"/>
        </w:rPr>
      </w:pPr>
    </w:p>
    <w:p w:rsidR="007339DF" w:rsidRPr="00F47EB7" w:rsidRDefault="007339DF" w:rsidP="007339DF">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f) Обсуждение и подписание трудовых договоров:</w:t>
      </w:r>
    </w:p>
    <w:p w:rsidR="00D43FDE" w:rsidRPr="00F47EB7" w:rsidRDefault="00D43FDE" w:rsidP="00D43FDE">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_______________________________________________________ </w:t>
      </w:r>
    </w:p>
    <w:p w:rsidR="00D43FDE" w:rsidRPr="00F47EB7" w:rsidRDefault="00D43FDE" w:rsidP="00D43FDE">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_______________________________________________________</w:t>
      </w:r>
    </w:p>
    <w:p w:rsidR="00D43FDE" w:rsidRPr="00F47EB7" w:rsidRDefault="00D43FDE" w:rsidP="00D43FDE">
      <w:pPr>
        <w:widowControl/>
        <w:rPr>
          <w:rFonts w:ascii="Times New Roman" w:hAnsi="Times New Roman" w:cs="Times New Roman"/>
          <w:color w:val="000000"/>
          <w:sz w:val="24"/>
          <w:szCs w:val="24"/>
          <w:lang w:eastAsia="de-DE"/>
        </w:rPr>
      </w:pPr>
      <w:r w:rsidRPr="00F47EB7">
        <w:rPr>
          <w:rFonts w:ascii="Times New Roman" w:hAnsi="Times New Roman" w:cs="Times New Roman"/>
          <w:color w:val="000000"/>
          <w:sz w:val="24"/>
          <w:szCs w:val="24"/>
          <w:lang w:eastAsia="de-DE"/>
        </w:rPr>
        <w:t xml:space="preserve">_______________________________________________________ </w:t>
      </w:r>
    </w:p>
    <w:p w:rsidR="007339DF" w:rsidRPr="00F47EB7" w:rsidRDefault="007339DF" w:rsidP="007339DF">
      <w:pPr>
        <w:widowControl/>
        <w:rPr>
          <w:rFonts w:ascii="Times New Roman" w:hAnsi="Times New Roman" w:cs="Times New Roman"/>
          <w:b/>
          <w:bCs/>
          <w:color w:val="000000"/>
          <w:sz w:val="24"/>
          <w:szCs w:val="24"/>
          <w:lang w:val="ru" w:eastAsia="de-DE"/>
        </w:rPr>
      </w:pPr>
    </w:p>
    <w:p w:rsidR="007339DF" w:rsidRPr="00F47EB7" w:rsidRDefault="007339DF" w:rsidP="007339DF">
      <w:pPr>
        <w:widowControl/>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D.8 Управление исполнением договора</w:t>
      </w:r>
    </w:p>
    <w:p w:rsidR="0029508C" w:rsidRPr="00F47EB7" w:rsidRDefault="0029508C" w:rsidP="007339DF">
      <w:pPr>
        <w:widowControl/>
        <w:rPr>
          <w:rFonts w:ascii="Times New Roman" w:hAnsi="Times New Roman" w:cs="Times New Roman"/>
          <w:b/>
          <w:bCs/>
          <w:color w:val="000000"/>
          <w:sz w:val="24"/>
          <w:szCs w:val="24"/>
          <w:lang w:val="de-DE" w:eastAsia="de-DE"/>
        </w:rPr>
      </w:pP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(Указать имя и фирму ответственного лица.)</w:t>
      </w:r>
    </w:p>
    <w:p w:rsidR="007339DF" w:rsidRPr="00F47EB7" w:rsidRDefault="007339DF" w:rsidP="007339DF">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а) Надзор за деятельностью на местах: </w:t>
      </w:r>
      <w:r w:rsidR="00D43FDE" w:rsidRPr="00F47EB7">
        <w:rPr>
          <w:rFonts w:ascii="Times New Roman" w:hAnsi="Times New Roman" w:cs="Times New Roman"/>
          <w:color w:val="000000"/>
          <w:sz w:val="24"/>
          <w:szCs w:val="24"/>
          <w:lang w:val="ru" w:eastAsia="de-DE"/>
        </w:rPr>
        <w:t>________________________</w:t>
      </w:r>
    </w:p>
    <w:p w:rsidR="00D43FDE" w:rsidRPr="00F47EB7" w:rsidRDefault="00D43FDE" w:rsidP="00D43FDE">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_______________________________________________________ </w:t>
      </w:r>
    </w:p>
    <w:p w:rsidR="007339DF" w:rsidRPr="00F47EB7" w:rsidRDefault="007339DF" w:rsidP="007339DF">
      <w:pPr>
        <w:widowControl/>
        <w:rPr>
          <w:rFonts w:ascii="Times New Roman" w:hAnsi="Times New Roman" w:cs="Times New Roman"/>
          <w:color w:val="000000"/>
          <w:sz w:val="24"/>
          <w:szCs w:val="24"/>
          <w:lang w:val="de-DE" w:eastAsia="de-DE"/>
        </w:rPr>
      </w:pPr>
    </w:p>
    <w:p w:rsidR="00D43FDE" w:rsidRPr="00F47EB7" w:rsidRDefault="007339DF" w:rsidP="00D43FDE">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b) Крупные закупки: </w:t>
      </w:r>
      <w:r w:rsidR="00D43FDE" w:rsidRPr="00F47EB7">
        <w:rPr>
          <w:rFonts w:ascii="Times New Roman" w:hAnsi="Times New Roman" w:cs="Times New Roman"/>
          <w:color w:val="000000"/>
          <w:sz w:val="24"/>
          <w:szCs w:val="24"/>
          <w:lang w:val="ru" w:eastAsia="de-DE"/>
        </w:rPr>
        <w:t>______________________________________</w:t>
      </w:r>
    </w:p>
    <w:p w:rsidR="00D43FDE" w:rsidRPr="00F47EB7" w:rsidRDefault="00D43FDE" w:rsidP="00D43FDE">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_______________________________________________________ </w:t>
      </w:r>
    </w:p>
    <w:p w:rsidR="00D43FDE" w:rsidRPr="00F47EB7" w:rsidRDefault="007339DF" w:rsidP="00D43FDE">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c) Оценка:</w:t>
      </w:r>
      <w:r w:rsidR="000C605F" w:rsidRPr="00F47EB7">
        <w:rPr>
          <w:rFonts w:ascii="Times New Roman" w:hAnsi="Times New Roman" w:cs="Times New Roman"/>
          <w:color w:val="000000"/>
          <w:sz w:val="24"/>
          <w:szCs w:val="24"/>
          <w:lang w:val="ru" w:eastAsia="de-DE"/>
        </w:rPr>
        <w:t xml:space="preserve"> </w:t>
      </w:r>
      <w:r w:rsidR="00D43FDE" w:rsidRPr="00F47EB7">
        <w:t xml:space="preserve"> </w:t>
      </w:r>
      <w:r w:rsidR="00D43FDE" w:rsidRPr="00F47EB7">
        <w:rPr>
          <w:rFonts w:ascii="Times New Roman" w:hAnsi="Times New Roman" w:cs="Times New Roman"/>
          <w:color w:val="000000"/>
          <w:sz w:val="24"/>
          <w:szCs w:val="24"/>
          <w:lang w:val="ru" w:eastAsia="de-DE"/>
        </w:rPr>
        <w:t>______________________________________</w:t>
      </w:r>
    </w:p>
    <w:p w:rsidR="00D43FDE" w:rsidRPr="00F47EB7" w:rsidRDefault="00D43FDE" w:rsidP="00D43FDE">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_______________________________________________________</w:t>
      </w:r>
    </w:p>
    <w:p w:rsidR="00D43FDE" w:rsidRPr="00F47EB7" w:rsidRDefault="00D43FDE" w:rsidP="007339DF">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_______________________________________________________</w:t>
      </w:r>
    </w:p>
    <w:p w:rsidR="00D43FDE" w:rsidRPr="00F47EB7" w:rsidRDefault="00D43FDE" w:rsidP="007339DF">
      <w:pPr>
        <w:widowControl/>
        <w:rPr>
          <w:rFonts w:ascii="Times New Roman" w:hAnsi="Times New Roman" w:cs="Times New Roman"/>
          <w:color w:val="000000"/>
          <w:sz w:val="24"/>
          <w:szCs w:val="24"/>
          <w:lang w:val="ru" w:eastAsia="de-DE"/>
        </w:rPr>
      </w:pPr>
    </w:p>
    <w:p w:rsidR="007339DF" w:rsidRPr="00F47EB7" w:rsidRDefault="007339DF" w:rsidP="007339DF">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d) Техническое управление: </w:t>
      </w:r>
      <w:r w:rsidR="008914C3" w:rsidRPr="00F47EB7">
        <w:rPr>
          <w:rFonts w:ascii="Times New Roman" w:hAnsi="Times New Roman" w:cs="Times New Roman"/>
          <w:color w:val="000000"/>
          <w:sz w:val="24"/>
          <w:szCs w:val="24"/>
          <w:lang w:val="ru" w:eastAsia="de-DE"/>
        </w:rPr>
        <w:t>_________________________________</w:t>
      </w:r>
    </w:p>
    <w:p w:rsidR="0029508C" w:rsidRPr="00F47EB7" w:rsidRDefault="008914C3" w:rsidP="007339DF">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_______________________________________________________ </w:t>
      </w:r>
    </w:p>
    <w:p w:rsidR="008914C3" w:rsidRPr="00F47EB7" w:rsidRDefault="008914C3" w:rsidP="007339DF">
      <w:pPr>
        <w:widowControl/>
        <w:rPr>
          <w:rFonts w:ascii="Times New Roman" w:hAnsi="Times New Roman" w:cs="Times New Roman"/>
          <w:b/>
          <w:bCs/>
          <w:color w:val="000000"/>
          <w:sz w:val="24"/>
          <w:szCs w:val="24"/>
          <w:lang w:val="ru" w:eastAsia="de-DE"/>
        </w:rPr>
      </w:pPr>
    </w:p>
    <w:p w:rsidR="007339DF" w:rsidRPr="00F47EB7" w:rsidRDefault="007339DF" w:rsidP="007339DF">
      <w:pPr>
        <w:widowControl/>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D.9 Управление и контроль над совместным предприятием</w:t>
      </w:r>
    </w:p>
    <w:p w:rsidR="0029508C" w:rsidRPr="00F47EB7" w:rsidRDefault="0029508C" w:rsidP="007339DF">
      <w:pPr>
        <w:widowControl/>
        <w:rPr>
          <w:rFonts w:ascii="Times New Roman" w:hAnsi="Times New Roman" w:cs="Times New Roman"/>
          <w:b/>
          <w:bCs/>
          <w:color w:val="000000"/>
          <w:sz w:val="24"/>
          <w:szCs w:val="24"/>
          <w:lang w:val="de-DE" w:eastAsia="de-DE"/>
        </w:rPr>
      </w:pPr>
    </w:p>
    <w:p w:rsidR="007339DF" w:rsidRPr="00F47EB7" w:rsidRDefault="007339DF" w:rsidP="007339DF">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а) Указать управляющего партнера, при наличии:</w:t>
      </w:r>
    </w:p>
    <w:p w:rsidR="00D43FDE" w:rsidRPr="00F47EB7" w:rsidRDefault="00D43FDE" w:rsidP="00D43FDE">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_______________________________________________________ </w:t>
      </w:r>
    </w:p>
    <w:p w:rsidR="00D43FDE" w:rsidRPr="00F47EB7" w:rsidRDefault="00D43FDE" w:rsidP="00D43FDE">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_______________________________________________________</w:t>
      </w:r>
    </w:p>
    <w:p w:rsidR="00D43FDE" w:rsidRPr="00F47EB7" w:rsidRDefault="00D43FDE" w:rsidP="00D43FDE">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_______________________________________________________ </w:t>
      </w:r>
    </w:p>
    <w:p w:rsidR="00D43FDE" w:rsidRPr="00F47EB7" w:rsidRDefault="00D43FDE" w:rsidP="00D43FDE">
      <w:pPr>
        <w:widowControl/>
        <w:rPr>
          <w:rFonts w:ascii="Times New Roman" w:hAnsi="Times New Roman" w:cs="Times New Roman"/>
          <w:color w:val="000000"/>
          <w:sz w:val="24"/>
          <w:szCs w:val="24"/>
          <w:lang w:val="ru" w:eastAsia="de-DE"/>
        </w:rPr>
      </w:pPr>
    </w:p>
    <w:p w:rsidR="007339DF" w:rsidRPr="00F47EB7" w:rsidRDefault="007339DF" w:rsidP="00D43FDE">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b) Какими полномочиями обладает каждый партнер, чтобы брать на себя обязательства перед финансовыми учреждениями, страховыми компаниями, поставщиками, субподрядчиками или другими сторонами, участвующими в выполнении предполагаемых работ?</w:t>
      </w:r>
    </w:p>
    <w:p w:rsidR="008914C3" w:rsidRPr="00F47EB7" w:rsidRDefault="008914C3" w:rsidP="008914C3">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_______________________________________________________ </w:t>
      </w:r>
    </w:p>
    <w:p w:rsidR="008914C3" w:rsidRPr="00F47EB7" w:rsidRDefault="008914C3" w:rsidP="008914C3">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_______________________________________________________</w:t>
      </w:r>
    </w:p>
    <w:p w:rsidR="008914C3" w:rsidRPr="00F47EB7" w:rsidRDefault="008914C3" w:rsidP="008914C3">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_______________________________________________________ </w:t>
      </w:r>
    </w:p>
    <w:p w:rsidR="007339DF" w:rsidRPr="00F47EB7" w:rsidRDefault="007339DF" w:rsidP="007339DF">
      <w:pPr>
        <w:widowControl/>
        <w:rPr>
          <w:rFonts w:ascii="Times New Roman" w:hAnsi="Times New Roman" w:cs="Times New Roman"/>
          <w:color w:val="000000"/>
          <w:sz w:val="24"/>
          <w:szCs w:val="24"/>
          <w:lang w:val="de-DE" w:eastAsia="de-DE"/>
        </w:rPr>
      </w:pPr>
    </w:p>
    <w:p w:rsidR="007339DF" w:rsidRPr="00F47EB7" w:rsidRDefault="007339DF" w:rsidP="007339DF">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c) Описать структуру управления работой совместного предприятия по </w:t>
      </w:r>
      <w:r w:rsidR="00172A86" w:rsidRPr="00F47EB7">
        <w:rPr>
          <w:rFonts w:ascii="Times New Roman" w:hAnsi="Times New Roman" w:cs="Times New Roman"/>
          <w:color w:val="000000"/>
          <w:sz w:val="24"/>
          <w:szCs w:val="24"/>
          <w:lang w:val="ru" w:eastAsia="de-DE"/>
        </w:rPr>
        <w:t>договору</w:t>
      </w:r>
      <w:r w:rsidRPr="00F47EB7">
        <w:rPr>
          <w:rFonts w:ascii="Times New Roman" w:hAnsi="Times New Roman" w:cs="Times New Roman"/>
          <w:color w:val="000000"/>
          <w:sz w:val="24"/>
          <w:szCs w:val="24"/>
          <w:lang w:val="ru" w:eastAsia="de-DE"/>
        </w:rPr>
        <w:t>:</w:t>
      </w:r>
    </w:p>
    <w:p w:rsidR="007339DF" w:rsidRPr="00F47EB7" w:rsidRDefault="007339DF" w:rsidP="007339DF">
      <w:pPr>
        <w:widowControl/>
        <w:rPr>
          <w:rFonts w:ascii="Times New Roman" w:hAnsi="Times New Roman" w:cs="Times New Roman"/>
          <w:color w:val="000000"/>
          <w:sz w:val="24"/>
          <w:szCs w:val="24"/>
          <w:lang w:val="de-DE" w:eastAsia="de-DE"/>
        </w:rPr>
      </w:pPr>
    </w:p>
    <w:tbl>
      <w:tblPr>
        <w:tblW w:w="9356" w:type="dxa"/>
        <w:jc w:val="center"/>
        <w:tblLayout w:type="fixed"/>
        <w:tblCellMar>
          <w:left w:w="40" w:type="dxa"/>
          <w:right w:w="40" w:type="dxa"/>
        </w:tblCellMar>
        <w:tblLook w:val="04A0" w:firstRow="1" w:lastRow="0" w:firstColumn="1" w:lastColumn="0" w:noHBand="0" w:noVBand="1"/>
      </w:tblPr>
      <w:tblGrid>
        <w:gridCol w:w="3799"/>
        <w:gridCol w:w="2337"/>
        <w:gridCol w:w="3220"/>
      </w:tblGrid>
      <w:tr w:rsidR="007339DF" w:rsidRPr="00F47EB7" w:rsidTr="008914C3">
        <w:trPr>
          <w:trHeight w:val="595"/>
          <w:jc w:val="center"/>
        </w:trPr>
        <w:tc>
          <w:tcPr>
            <w:tcW w:w="3799" w:type="dxa"/>
            <w:tcBorders>
              <w:top w:val="single" w:sz="6" w:space="0" w:color="auto"/>
              <w:left w:val="single" w:sz="6" w:space="0" w:color="auto"/>
              <w:bottom w:val="double" w:sz="4" w:space="0" w:color="auto"/>
              <w:right w:val="single" w:sz="6" w:space="0" w:color="auto"/>
            </w:tcBorders>
            <w:vAlign w:val="center"/>
          </w:tcPr>
          <w:p w:rsidR="007339DF" w:rsidRPr="00F47EB7" w:rsidRDefault="007339DF" w:rsidP="007339DF">
            <w:pPr>
              <w:widowControl/>
              <w:ind w:firstLine="0"/>
              <w:jc w:val="center"/>
              <w:rPr>
                <w:rFonts w:ascii="Times New Roman" w:hAnsi="Times New Roman" w:cs="Times New Roman"/>
                <w:b/>
                <w:bCs/>
                <w:color w:val="000000"/>
                <w:lang w:val="de-DE" w:eastAsia="de-DE"/>
              </w:rPr>
            </w:pPr>
            <w:r w:rsidRPr="00F47EB7">
              <w:rPr>
                <w:rFonts w:ascii="Times New Roman" w:hAnsi="Times New Roman" w:cs="Times New Roman"/>
                <w:b/>
                <w:bCs/>
                <w:color w:val="000000"/>
                <w:lang w:val="ru" w:eastAsia="de-DE"/>
              </w:rPr>
              <w:t>Управленческая функция/назначение</w:t>
            </w:r>
          </w:p>
        </w:tc>
        <w:tc>
          <w:tcPr>
            <w:tcW w:w="2337" w:type="dxa"/>
            <w:tcBorders>
              <w:top w:val="single" w:sz="6" w:space="0" w:color="auto"/>
              <w:left w:val="single" w:sz="6" w:space="0" w:color="auto"/>
              <w:bottom w:val="double" w:sz="4" w:space="0" w:color="auto"/>
              <w:right w:val="single" w:sz="6" w:space="0" w:color="auto"/>
            </w:tcBorders>
            <w:vAlign w:val="center"/>
          </w:tcPr>
          <w:p w:rsidR="007339DF" w:rsidRPr="00F47EB7" w:rsidRDefault="007339DF" w:rsidP="007339DF">
            <w:pPr>
              <w:widowControl/>
              <w:ind w:firstLine="0"/>
              <w:jc w:val="center"/>
              <w:rPr>
                <w:rFonts w:ascii="Times New Roman" w:hAnsi="Times New Roman" w:cs="Times New Roman"/>
                <w:b/>
                <w:bCs/>
                <w:color w:val="000000"/>
                <w:lang w:val="de-DE" w:eastAsia="de-DE"/>
              </w:rPr>
            </w:pPr>
            <w:r w:rsidRPr="00F47EB7">
              <w:rPr>
                <w:rFonts w:ascii="Times New Roman" w:hAnsi="Times New Roman" w:cs="Times New Roman"/>
                <w:b/>
                <w:bCs/>
                <w:color w:val="000000"/>
                <w:lang w:val="ru" w:eastAsia="de-DE"/>
              </w:rPr>
              <w:t>Название</w:t>
            </w:r>
          </w:p>
        </w:tc>
        <w:tc>
          <w:tcPr>
            <w:tcW w:w="3220" w:type="dxa"/>
            <w:tcBorders>
              <w:top w:val="single" w:sz="6" w:space="0" w:color="auto"/>
              <w:left w:val="single" w:sz="6" w:space="0" w:color="auto"/>
              <w:bottom w:val="double" w:sz="4" w:space="0" w:color="auto"/>
              <w:right w:val="single" w:sz="6" w:space="0" w:color="auto"/>
            </w:tcBorders>
            <w:vAlign w:val="center"/>
          </w:tcPr>
          <w:p w:rsidR="007339DF" w:rsidRPr="00F47EB7" w:rsidRDefault="007339DF" w:rsidP="007339DF">
            <w:pPr>
              <w:widowControl/>
              <w:ind w:firstLine="0"/>
              <w:jc w:val="center"/>
              <w:rPr>
                <w:rFonts w:ascii="Times New Roman" w:hAnsi="Times New Roman" w:cs="Times New Roman"/>
                <w:b/>
                <w:bCs/>
                <w:color w:val="000000"/>
                <w:vertAlign w:val="superscript"/>
                <w:lang w:val="de-DE" w:eastAsia="de-DE"/>
              </w:rPr>
            </w:pPr>
            <w:r w:rsidRPr="00F47EB7">
              <w:rPr>
                <w:rFonts w:ascii="Times New Roman" w:hAnsi="Times New Roman" w:cs="Times New Roman"/>
                <w:b/>
                <w:bCs/>
                <w:color w:val="000000"/>
                <w:lang w:val="ru" w:eastAsia="de-DE"/>
              </w:rPr>
              <w:t>Партнер (от нецелевого партнера/от целевого партнера)</w:t>
            </w:r>
            <w:r w:rsidRPr="00F47EB7">
              <w:rPr>
                <w:rFonts w:ascii="Times New Roman" w:hAnsi="Times New Roman" w:cs="Times New Roman"/>
                <w:b/>
                <w:bCs/>
                <w:color w:val="000000"/>
                <w:vertAlign w:val="superscript"/>
                <w:lang w:val="ru" w:eastAsia="de-DE"/>
              </w:rPr>
              <w:t>a</w:t>
            </w:r>
          </w:p>
        </w:tc>
      </w:tr>
      <w:tr w:rsidR="007339DF" w:rsidRPr="00F47EB7" w:rsidTr="008914C3">
        <w:trPr>
          <w:trHeight w:val="355"/>
          <w:jc w:val="center"/>
        </w:trPr>
        <w:tc>
          <w:tcPr>
            <w:tcW w:w="3799" w:type="dxa"/>
            <w:tcBorders>
              <w:top w:val="double" w:sz="4" w:space="0" w:color="auto"/>
              <w:left w:val="single" w:sz="6" w:space="0" w:color="auto"/>
              <w:bottom w:val="single" w:sz="6" w:space="0" w:color="auto"/>
              <w:right w:val="single" w:sz="6" w:space="0" w:color="auto"/>
            </w:tcBorders>
          </w:tcPr>
          <w:p w:rsidR="007339DF" w:rsidRPr="00F47EB7" w:rsidRDefault="007339DF" w:rsidP="007339DF">
            <w:pPr>
              <w:widowControl/>
              <w:ind w:firstLine="0"/>
              <w:rPr>
                <w:rFonts w:ascii="Times New Roman" w:hAnsi="Times New Roman" w:cs="Times New Roman"/>
              </w:rPr>
            </w:pPr>
          </w:p>
        </w:tc>
        <w:tc>
          <w:tcPr>
            <w:tcW w:w="2337" w:type="dxa"/>
            <w:tcBorders>
              <w:top w:val="double" w:sz="4" w:space="0" w:color="auto"/>
              <w:left w:val="single" w:sz="6" w:space="0" w:color="auto"/>
              <w:bottom w:val="single" w:sz="6" w:space="0" w:color="auto"/>
              <w:right w:val="single" w:sz="6" w:space="0" w:color="auto"/>
            </w:tcBorders>
          </w:tcPr>
          <w:p w:rsidR="007339DF" w:rsidRPr="00F47EB7" w:rsidRDefault="007339DF" w:rsidP="007339DF">
            <w:pPr>
              <w:widowControl/>
              <w:ind w:firstLine="0"/>
              <w:rPr>
                <w:rFonts w:ascii="Times New Roman" w:hAnsi="Times New Roman" w:cs="Times New Roman"/>
              </w:rPr>
            </w:pPr>
          </w:p>
        </w:tc>
        <w:tc>
          <w:tcPr>
            <w:tcW w:w="3220" w:type="dxa"/>
            <w:tcBorders>
              <w:top w:val="double" w:sz="4" w:space="0" w:color="auto"/>
              <w:left w:val="single" w:sz="6" w:space="0" w:color="auto"/>
              <w:bottom w:val="single" w:sz="6" w:space="0" w:color="auto"/>
              <w:right w:val="single" w:sz="6" w:space="0" w:color="auto"/>
            </w:tcBorders>
          </w:tcPr>
          <w:p w:rsidR="007339DF" w:rsidRPr="00F47EB7" w:rsidRDefault="007339DF" w:rsidP="007339DF">
            <w:pPr>
              <w:widowControl/>
              <w:ind w:firstLine="0"/>
              <w:rPr>
                <w:rFonts w:ascii="Times New Roman" w:hAnsi="Times New Roman" w:cs="Times New Roman"/>
              </w:rPr>
            </w:pPr>
          </w:p>
        </w:tc>
      </w:tr>
      <w:tr w:rsidR="007339DF" w:rsidRPr="00F47EB7" w:rsidTr="008914C3">
        <w:trPr>
          <w:trHeight w:val="346"/>
          <w:jc w:val="center"/>
        </w:trPr>
        <w:tc>
          <w:tcPr>
            <w:tcW w:w="3799" w:type="dxa"/>
            <w:tcBorders>
              <w:top w:val="single" w:sz="6" w:space="0" w:color="auto"/>
              <w:left w:val="single" w:sz="6" w:space="0" w:color="auto"/>
              <w:bottom w:val="single" w:sz="6" w:space="0" w:color="auto"/>
              <w:right w:val="single" w:sz="6" w:space="0" w:color="auto"/>
            </w:tcBorders>
          </w:tcPr>
          <w:p w:rsidR="007339DF" w:rsidRPr="00F47EB7" w:rsidRDefault="007339DF" w:rsidP="007339DF">
            <w:pPr>
              <w:widowControl/>
              <w:ind w:firstLine="0"/>
              <w:rPr>
                <w:rFonts w:ascii="Times New Roman" w:hAnsi="Times New Roman" w:cs="Times New Roman"/>
              </w:rPr>
            </w:pPr>
          </w:p>
        </w:tc>
        <w:tc>
          <w:tcPr>
            <w:tcW w:w="2337" w:type="dxa"/>
            <w:tcBorders>
              <w:top w:val="single" w:sz="6" w:space="0" w:color="auto"/>
              <w:left w:val="single" w:sz="6" w:space="0" w:color="auto"/>
              <w:bottom w:val="single" w:sz="6" w:space="0" w:color="auto"/>
              <w:right w:val="single" w:sz="6" w:space="0" w:color="auto"/>
            </w:tcBorders>
          </w:tcPr>
          <w:p w:rsidR="007339DF" w:rsidRPr="00F47EB7" w:rsidRDefault="007339DF" w:rsidP="007339DF">
            <w:pPr>
              <w:widowControl/>
              <w:ind w:firstLine="0"/>
              <w:rPr>
                <w:rFonts w:ascii="Times New Roman" w:hAnsi="Times New Roman" w:cs="Times New Roman"/>
              </w:rPr>
            </w:pPr>
          </w:p>
        </w:tc>
        <w:tc>
          <w:tcPr>
            <w:tcW w:w="3220" w:type="dxa"/>
            <w:tcBorders>
              <w:top w:val="single" w:sz="6" w:space="0" w:color="auto"/>
              <w:left w:val="single" w:sz="6" w:space="0" w:color="auto"/>
              <w:bottom w:val="single" w:sz="6" w:space="0" w:color="auto"/>
              <w:right w:val="single" w:sz="6" w:space="0" w:color="auto"/>
            </w:tcBorders>
          </w:tcPr>
          <w:p w:rsidR="007339DF" w:rsidRPr="00F47EB7" w:rsidRDefault="007339DF" w:rsidP="007339DF">
            <w:pPr>
              <w:widowControl/>
              <w:ind w:firstLine="0"/>
              <w:rPr>
                <w:rFonts w:ascii="Times New Roman" w:hAnsi="Times New Roman" w:cs="Times New Roman"/>
              </w:rPr>
            </w:pPr>
          </w:p>
        </w:tc>
      </w:tr>
      <w:tr w:rsidR="007339DF" w:rsidRPr="00F47EB7" w:rsidTr="008914C3">
        <w:trPr>
          <w:trHeight w:val="346"/>
          <w:jc w:val="center"/>
        </w:trPr>
        <w:tc>
          <w:tcPr>
            <w:tcW w:w="3799" w:type="dxa"/>
            <w:tcBorders>
              <w:top w:val="single" w:sz="6" w:space="0" w:color="auto"/>
              <w:left w:val="single" w:sz="6" w:space="0" w:color="auto"/>
              <w:bottom w:val="single" w:sz="6" w:space="0" w:color="auto"/>
              <w:right w:val="single" w:sz="6" w:space="0" w:color="auto"/>
            </w:tcBorders>
          </w:tcPr>
          <w:p w:rsidR="007339DF" w:rsidRPr="00F47EB7" w:rsidRDefault="007339DF" w:rsidP="007339DF">
            <w:pPr>
              <w:widowControl/>
              <w:ind w:firstLine="0"/>
              <w:rPr>
                <w:rFonts w:ascii="Times New Roman" w:hAnsi="Times New Roman" w:cs="Times New Roman"/>
              </w:rPr>
            </w:pPr>
          </w:p>
        </w:tc>
        <w:tc>
          <w:tcPr>
            <w:tcW w:w="2337" w:type="dxa"/>
            <w:tcBorders>
              <w:top w:val="single" w:sz="6" w:space="0" w:color="auto"/>
              <w:left w:val="single" w:sz="6" w:space="0" w:color="auto"/>
              <w:bottom w:val="single" w:sz="6" w:space="0" w:color="auto"/>
              <w:right w:val="single" w:sz="6" w:space="0" w:color="auto"/>
            </w:tcBorders>
          </w:tcPr>
          <w:p w:rsidR="007339DF" w:rsidRPr="00F47EB7" w:rsidRDefault="007339DF" w:rsidP="007339DF">
            <w:pPr>
              <w:widowControl/>
              <w:ind w:firstLine="0"/>
              <w:rPr>
                <w:rFonts w:ascii="Times New Roman" w:hAnsi="Times New Roman" w:cs="Times New Roman"/>
              </w:rPr>
            </w:pPr>
          </w:p>
        </w:tc>
        <w:tc>
          <w:tcPr>
            <w:tcW w:w="3220" w:type="dxa"/>
            <w:tcBorders>
              <w:top w:val="single" w:sz="6" w:space="0" w:color="auto"/>
              <w:left w:val="single" w:sz="6" w:space="0" w:color="auto"/>
              <w:bottom w:val="single" w:sz="6" w:space="0" w:color="auto"/>
              <w:right w:val="single" w:sz="6" w:space="0" w:color="auto"/>
            </w:tcBorders>
          </w:tcPr>
          <w:p w:rsidR="007339DF" w:rsidRPr="00F47EB7" w:rsidRDefault="007339DF" w:rsidP="007339DF">
            <w:pPr>
              <w:widowControl/>
              <w:ind w:firstLine="0"/>
              <w:rPr>
                <w:rFonts w:ascii="Times New Roman" w:hAnsi="Times New Roman" w:cs="Times New Roman"/>
              </w:rPr>
            </w:pPr>
          </w:p>
        </w:tc>
      </w:tr>
      <w:tr w:rsidR="008914C3" w:rsidRPr="00F47EB7" w:rsidTr="00E84ADF">
        <w:trPr>
          <w:trHeight w:val="346"/>
          <w:jc w:val="center"/>
        </w:trPr>
        <w:tc>
          <w:tcPr>
            <w:tcW w:w="9356" w:type="dxa"/>
            <w:gridSpan w:val="3"/>
            <w:tcBorders>
              <w:top w:val="single" w:sz="6" w:space="0" w:color="auto"/>
              <w:left w:val="single" w:sz="6" w:space="0" w:color="auto"/>
              <w:bottom w:val="single" w:sz="6" w:space="0" w:color="auto"/>
              <w:right w:val="single" w:sz="6" w:space="0" w:color="auto"/>
            </w:tcBorders>
          </w:tcPr>
          <w:p w:rsidR="008914C3" w:rsidRPr="00F47EB7" w:rsidRDefault="008914C3" w:rsidP="008914C3">
            <w:pPr>
              <w:widowControl/>
              <w:ind w:firstLine="528"/>
              <w:rPr>
                <w:rFonts w:ascii="Times New Roman" w:hAnsi="Times New Roman" w:cs="Times New Roman"/>
              </w:rPr>
            </w:pPr>
            <w:r w:rsidRPr="00F47EB7">
              <w:rPr>
                <w:rFonts w:ascii="Times New Roman" w:hAnsi="Times New Roman" w:cs="Times New Roman"/>
              </w:rPr>
              <w:t>___________</w:t>
            </w:r>
          </w:p>
          <w:p w:rsidR="008914C3" w:rsidRPr="00F47EB7" w:rsidRDefault="008914C3" w:rsidP="008914C3">
            <w:pPr>
              <w:widowControl/>
              <w:ind w:firstLine="528"/>
              <w:rPr>
                <w:rFonts w:ascii="Times New Roman" w:hAnsi="Times New Roman" w:cs="Times New Roman"/>
              </w:rPr>
            </w:pPr>
            <w:r w:rsidRPr="00F47EB7">
              <w:rPr>
                <w:rFonts w:ascii="Times New Roman" w:hAnsi="Times New Roman" w:cs="Times New Roman"/>
                <w:vertAlign w:val="superscript"/>
              </w:rPr>
              <w:t>a)</w:t>
            </w:r>
            <w:r w:rsidRPr="00F47EB7">
              <w:rPr>
                <w:rFonts w:ascii="Times New Roman" w:hAnsi="Times New Roman" w:cs="Times New Roman"/>
              </w:rPr>
              <w:t xml:space="preserve"> Указать, является ли партнер целевым или нецелевым</w:t>
            </w:r>
          </w:p>
        </w:tc>
      </w:tr>
    </w:tbl>
    <w:p w:rsidR="007339DF" w:rsidRPr="00F47EB7" w:rsidRDefault="007339DF" w:rsidP="007339DF">
      <w:pPr>
        <w:widowControl/>
        <w:ind w:firstLine="0"/>
        <w:rPr>
          <w:rFonts w:ascii="Times New Roman" w:hAnsi="Times New Roman" w:cs="Times New Roman"/>
          <w:color w:val="000000"/>
          <w:sz w:val="24"/>
          <w:szCs w:val="24"/>
          <w:lang w:eastAsia="de-DE"/>
        </w:rPr>
      </w:pPr>
    </w:p>
    <w:p w:rsidR="007339DF" w:rsidRPr="00F47EB7" w:rsidRDefault="007339DF" w:rsidP="007339DF">
      <w:pPr>
        <w:widowControl/>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lastRenderedPageBreak/>
        <w:t>D.10 Персонал</w:t>
      </w:r>
    </w:p>
    <w:p w:rsidR="0029508C" w:rsidRPr="00F47EB7" w:rsidRDefault="0029508C" w:rsidP="007339DF">
      <w:pPr>
        <w:widowControl/>
        <w:rPr>
          <w:rFonts w:ascii="Times New Roman" w:hAnsi="Times New Roman" w:cs="Times New Roman"/>
          <w:b/>
          <w:bCs/>
          <w:color w:val="000000"/>
          <w:sz w:val="24"/>
          <w:szCs w:val="24"/>
          <w:lang w:val="de-DE" w:eastAsia="de-DE"/>
        </w:rPr>
      </w:pPr>
    </w:p>
    <w:p w:rsidR="007339DF" w:rsidRPr="00F47EB7" w:rsidRDefault="008914C3" w:rsidP="008914C3">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eastAsia="de-DE"/>
        </w:rPr>
        <w:t xml:space="preserve">а) </w:t>
      </w:r>
      <w:r w:rsidR="007339DF" w:rsidRPr="00F47EB7">
        <w:rPr>
          <w:rFonts w:ascii="Times New Roman" w:hAnsi="Times New Roman" w:cs="Times New Roman"/>
          <w:color w:val="000000"/>
          <w:sz w:val="24"/>
          <w:szCs w:val="24"/>
          <w:lang w:val="ru" w:eastAsia="de-DE"/>
        </w:rPr>
        <w:t xml:space="preserve">Указать примерное количество оперативного персонала (по профессиям/функциям/дисциплинам), необходимого для исполнения </w:t>
      </w:r>
      <w:r w:rsidR="009E3A04" w:rsidRPr="00F47EB7">
        <w:rPr>
          <w:rFonts w:ascii="Times New Roman" w:hAnsi="Times New Roman" w:cs="Times New Roman"/>
          <w:color w:val="000000"/>
          <w:sz w:val="24"/>
          <w:szCs w:val="24"/>
          <w:lang w:val="ru" w:eastAsia="de-DE"/>
        </w:rPr>
        <w:t>договор</w:t>
      </w:r>
      <w:r w:rsidR="00A12F50" w:rsidRPr="00F47EB7">
        <w:rPr>
          <w:rFonts w:ascii="Times New Roman" w:hAnsi="Times New Roman" w:cs="Times New Roman"/>
          <w:color w:val="000000"/>
          <w:sz w:val="24"/>
          <w:szCs w:val="24"/>
          <w:lang w:val="ru" w:eastAsia="de-DE"/>
        </w:rPr>
        <w:t>а</w:t>
      </w:r>
      <w:r w:rsidR="007339DF" w:rsidRPr="00F47EB7">
        <w:rPr>
          <w:rFonts w:ascii="Times New Roman" w:hAnsi="Times New Roman" w:cs="Times New Roman"/>
          <w:color w:val="000000"/>
          <w:sz w:val="24"/>
          <w:szCs w:val="24"/>
          <w:lang w:val="ru" w:eastAsia="de-DE"/>
        </w:rPr>
        <w:t xml:space="preserve"> совместного предприятия.</w:t>
      </w:r>
    </w:p>
    <w:p w:rsidR="0029508C" w:rsidRPr="00F47EB7" w:rsidRDefault="0029508C" w:rsidP="0029508C">
      <w:pPr>
        <w:pStyle w:val="affff3"/>
        <w:widowControl/>
        <w:ind w:left="1782"/>
        <w:rPr>
          <w:rFonts w:ascii="Times New Roman" w:hAnsi="Times New Roman" w:cs="Times New Roman"/>
          <w:color w:val="000000"/>
          <w:sz w:val="24"/>
          <w:szCs w:val="24"/>
          <w:lang w:val="de-DE" w:eastAsia="de-DE"/>
        </w:rPr>
      </w:pPr>
    </w:p>
    <w:tbl>
      <w:tblPr>
        <w:tblW w:w="9356" w:type="dxa"/>
        <w:jc w:val="center"/>
        <w:tblLayout w:type="fixed"/>
        <w:tblCellMar>
          <w:left w:w="40" w:type="dxa"/>
          <w:right w:w="40" w:type="dxa"/>
        </w:tblCellMar>
        <w:tblLook w:val="04A0" w:firstRow="1" w:lastRow="0" w:firstColumn="1" w:lastColumn="0" w:noHBand="0" w:noVBand="1"/>
      </w:tblPr>
      <w:tblGrid>
        <w:gridCol w:w="4363"/>
        <w:gridCol w:w="2506"/>
        <w:gridCol w:w="2487"/>
      </w:tblGrid>
      <w:tr w:rsidR="007339DF" w:rsidRPr="00F47EB7" w:rsidTr="008914C3">
        <w:trPr>
          <w:trHeight w:val="581"/>
          <w:jc w:val="center"/>
        </w:trPr>
        <w:tc>
          <w:tcPr>
            <w:tcW w:w="4363" w:type="dxa"/>
            <w:tcBorders>
              <w:top w:val="single" w:sz="6" w:space="0" w:color="auto"/>
              <w:left w:val="single" w:sz="6" w:space="0" w:color="auto"/>
              <w:bottom w:val="double" w:sz="4" w:space="0" w:color="auto"/>
              <w:right w:val="single" w:sz="6" w:space="0" w:color="auto"/>
            </w:tcBorders>
            <w:vAlign w:val="center"/>
          </w:tcPr>
          <w:p w:rsidR="007339DF" w:rsidRPr="00F47EB7" w:rsidRDefault="007339DF" w:rsidP="007339DF">
            <w:pPr>
              <w:widowControl/>
              <w:ind w:firstLine="0"/>
              <w:jc w:val="center"/>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Профессия/функция/дисциплина</w:t>
            </w:r>
          </w:p>
        </w:tc>
        <w:tc>
          <w:tcPr>
            <w:tcW w:w="2506" w:type="dxa"/>
            <w:tcBorders>
              <w:top w:val="single" w:sz="6" w:space="0" w:color="auto"/>
              <w:left w:val="single" w:sz="6" w:space="0" w:color="auto"/>
              <w:bottom w:val="double" w:sz="4" w:space="0" w:color="auto"/>
              <w:right w:val="single" w:sz="6" w:space="0" w:color="auto"/>
            </w:tcBorders>
            <w:vAlign w:val="center"/>
          </w:tcPr>
          <w:p w:rsidR="007339DF" w:rsidRPr="00F47EB7" w:rsidRDefault="007339DF" w:rsidP="007339DF">
            <w:pPr>
              <w:widowControl/>
              <w:ind w:firstLine="0"/>
              <w:jc w:val="center"/>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Количество от целевого партнера</w:t>
            </w:r>
          </w:p>
        </w:tc>
        <w:tc>
          <w:tcPr>
            <w:tcW w:w="2487" w:type="dxa"/>
            <w:tcBorders>
              <w:top w:val="single" w:sz="6" w:space="0" w:color="auto"/>
              <w:left w:val="single" w:sz="6" w:space="0" w:color="auto"/>
              <w:bottom w:val="double" w:sz="4" w:space="0" w:color="auto"/>
              <w:right w:val="single" w:sz="6" w:space="0" w:color="auto"/>
            </w:tcBorders>
            <w:vAlign w:val="center"/>
          </w:tcPr>
          <w:p w:rsidR="007339DF" w:rsidRPr="00F47EB7" w:rsidRDefault="007339DF" w:rsidP="007339DF">
            <w:pPr>
              <w:widowControl/>
              <w:ind w:firstLine="0"/>
              <w:jc w:val="center"/>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Количество от нецелевого партнера</w:t>
            </w:r>
          </w:p>
        </w:tc>
      </w:tr>
      <w:tr w:rsidR="007339DF" w:rsidRPr="00F47EB7" w:rsidTr="008914C3">
        <w:trPr>
          <w:trHeight w:val="350"/>
          <w:jc w:val="center"/>
        </w:trPr>
        <w:tc>
          <w:tcPr>
            <w:tcW w:w="4363" w:type="dxa"/>
            <w:tcBorders>
              <w:top w:val="double" w:sz="4" w:space="0" w:color="auto"/>
              <w:left w:val="single" w:sz="6" w:space="0" w:color="auto"/>
              <w:bottom w:val="single" w:sz="6" w:space="0" w:color="auto"/>
              <w:right w:val="single" w:sz="6" w:space="0" w:color="auto"/>
            </w:tcBorders>
          </w:tcPr>
          <w:p w:rsidR="007339DF" w:rsidRPr="00F47EB7" w:rsidRDefault="007339DF" w:rsidP="007339DF">
            <w:pPr>
              <w:widowControl/>
              <w:ind w:firstLine="0"/>
              <w:rPr>
                <w:rFonts w:ascii="Times New Roman" w:hAnsi="Times New Roman" w:cs="Times New Roman"/>
                <w:sz w:val="24"/>
                <w:szCs w:val="24"/>
                <w:lang w:val="en-US"/>
              </w:rPr>
            </w:pPr>
          </w:p>
        </w:tc>
        <w:tc>
          <w:tcPr>
            <w:tcW w:w="2506" w:type="dxa"/>
            <w:tcBorders>
              <w:top w:val="double" w:sz="4" w:space="0" w:color="auto"/>
              <w:left w:val="single" w:sz="6" w:space="0" w:color="auto"/>
              <w:bottom w:val="single" w:sz="6" w:space="0" w:color="auto"/>
              <w:right w:val="single" w:sz="6" w:space="0" w:color="auto"/>
            </w:tcBorders>
          </w:tcPr>
          <w:p w:rsidR="007339DF" w:rsidRPr="00F47EB7" w:rsidRDefault="007339DF" w:rsidP="007339DF">
            <w:pPr>
              <w:widowControl/>
              <w:ind w:firstLine="0"/>
              <w:rPr>
                <w:rFonts w:ascii="Times New Roman" w:hAnsi="Times New Roman" w:cs="Times New Roman"/>
                <w:sz w:val="24"/>
                <w:szCs w:val="24"/>
                <w:lang w:val="en-US"/>
              </w:rPr>
            </w:pPr>
          </w:p>
        </w:tc>
        <w:tc>
          <w:tcPr>
            <w:tcW w:w="2487" w:type="dxa"/>
            <w:tcBorders>
              <w:top w:val="double" w:sz="4" w:space="0" w:color="auto"/>
              <w:left w:val="single" w:sz="6" w:space="0" w:color="auto"/>
              <w:bottom w:val="single" w:sz="6" w:space="0" w:color="auto"/>
              <w:right w:val="single" w:sz="6" w:space="0" w:color="auto"/>
            </w:tcBorders>
          </w:tcPr>
          <w:p w:rsidR="007339DF" w:rsidRPr="00F47EB7" w:rsidRDefault="007339DF" w:rsidP="007339DF">
            <w:pPr>
              <w:widowControl/>
              <w:ind w:firstLine="0"/>
              <w:rPr>
                <w:rFonts w:ascii="Times New Roman" w:hAnsi="Times New Roman" w:cs="Times New Roman"/>
                <w:sz w:val="24"/>
                <w:szCs w:val="24"/>
                <w:lang w:val="en-US"/>
              </w:rPr>
            </w:pPr>
          </w:p>
        </w:tc>
      </w:tr>
      <w:tr w:rsidR="007339DF" w:rsidRPr="00F47EB7" w:rsidTr="008914C3">
        <w:trPr>
          <w:trHeight w:val="346"/>
          <w:jc w:val="center"/>
        </w:trPr>
        <w:tc>
          <w:tcPr>
            <w:tcW w:w="4363" w:type="dxa"/>
            <w:tcBorders>
              <w:top w:val="single" w:sz="6" w:space="0" w:color="auto"/>
              <w:left w:val="single" w:sz="6" w:space="0" w:color="auto"/>
              <w:bottom w:val="single" w:sz="6" w:space="0" w:color="auto"/>
              <w:right w:val="single" w:sz="6" w:space="0" w:color="auto"/>
            </w:tcBorders>
          </w:tcPr>
          <w:p w:rsidR="007339DF" w:rsidRPr="00F47EB7" w:rsidRDefault="007339DF" w:rsidP="007339DF">
            <w:pPr>
              <w:widowControl/>
              <w:ind w:firstLine="0"/>
              <w:rPr>
                <w:rFonts w:ascii="Times New Roman" w:hAnsi="Times New Roman" w:cs="Times New Roman"/>
                <w:sz w:val="24"/>
                <w:szCs w:val="24"/>
                <w:lang w:val="en-US"/>
              </w:rPr>
            </w:pPr>
          </w:p>
        </w:tc>
        <w:tc>
          <w:tcPr>
            <w:tcW w:w="2506" w:type="dxa"/>
            <w:tcBorders>
              <w:top w:val="single" w:sz="6" w:space="0" w:color="auto"/>
              <w:left w:val="single" w:sz="6" w:space="0" w:color="auto"/>
              <w:bottom w:val="single" w:sz="6" w:space="0" w:color="auto"/>
              <w:right w:val="single" w:sz="6" w:space="0" w:color="auto"/>
            </w:tcBorders>
          </w:tcPr>
          <w:p w:rsidR="007339DF" w:rsidRPr="00F47EB7" w:rsidRDefault="007339DF" w:rsidP="007339DF">
            <w:pPr>
              <w:widowControl/>
              <w:ind w:firstLine="0"/>
              <w:rPr>
                <w:rFonts w:ascii="Times New Roman" w:hAnsi="Times New Roman" w:cs="Times New Roman"/>
                <w:sz w:val="24"/>
                <w:szCs w:val="24"/>
                <w:lang w:val="en-US"/>
              </w:rPr>
            </w:pPr>
          </w:p>
        </w:tc>
        <w:tc>
          <w:tcPr>
            <w:tcW w:w="2487" w:type="dxa"/>
            <w:tcBorders>
              <w:top w:val="single" w:sz="6" w:space="0" w:color="auto"/>
              <w:left w:val="single" w:sz="6" w:space="0" w:color="auto"/>
              <w:bottom w:val="single" w:sz="6" w:space="0" w:color="auto"/>
              <w:right w:val="single" w:sz="6" w:space="0" w:color="auto"/>
            </w:tcBorders>
          </w:tcPr>
          <w:p w:rsidR="007339DF" w:rsidRPr="00F47EB7" w:rsidRDefault="007339DF" w:rsidP="007339DF">
            <w:pPr>
              <w:widowControl/>
              <w:ind w:firstLine="0"/>
              <w:rPr>
                <w:rFonts w:ascii="Times New Roman" w:hAnsi="Times New Roman" w:cs="Times New Roman"/>
                <w:sz w:val="24"/>
                <w:szCs w:val="24"/>
                <w:lang w:val="en-US"/>
              </w:rPr>
            </w:pPr>
          </w:p>
        </w:tc>
      </w:tr>
      <w:tr w:rsidR="007339DF" w:rsidRPr="00F47EB7" w:rsidTr="008914C3">
        <w:trPr>
          <w:trHeight w:val="346"/>
          <w:jc w:val="center"/>
        </w:trPr>
        <w:tc>
          <w:tcPr>
            <w:tcW w:w="4363" w:type="dxa"/>
            <w:tcBorders>
              <w:top w:val="single" w:sz="6" w:space="0" w:color="auto"/>
              <w:left w:val="single" w:sz="6" w:space="0" w:color="auto"/>
              <w:bottom w:val="single" w:sz="6" w:space="0" w:color="auto"/>
              <w:right w:val="single" w:sz="6" w:space="0" w:color="auto"/>
            </w:tcBorders>
          </w:tcPr>
          <w:p w:rsidR="007339DF" w:rsidRPr="00F47EB7" w:rsidRDefault="007339DF" w:rsidP="007339DF">
            <w:pPr>
              <w:widowControl/>
              <w:ind w:firstLine="0"/>
              <w:rPr>
                <w:rFonts w:ascii="Times New Roman" w:hAnsi="Times New Roman" w:cs="Times New Roman"/>
                <w:sz w:val="24"/>
                <w:szCs w:val="24"/>
                <w:lang w:val="en-US"/>
              </w:rPr>
            </w:pPr>
          </w:p>
        </w:tc>
        <w:tc>
          <w:tcPr>
            <w:tcW w:w="2506" w:type="dxa"/>
            <w:tcBorders>
              <w:top w:val="single" w:sz="6" w:space="0" w:color="auto"/>
              <w:left w:val="single" w:sz="6" w:space="0" w:color="auto"/>
              <w:bottom w:val="single" w:sz="6" w:space="0" w:color="auto"/>
              <w:right w:val="single" w:sz="6" w:space="0" w:color="auto"/>
            </w:tcBorders>
          </w:tcPr>
          <w:p w:rsidR="007339DF" w:rsidRPr="00F47EB7" w:rsidRDefault="007339DF" w:rsidP="007339DF">
            <w:pPr>
              <w:widowControl/>
              <w:ind w:firstLine="0"/>
              <w:rPr>
                <w:rFonts w:ascii="Times New Roman" w:hAnsi="Times New Roman" w:cs="Times New Roman"/>
                <w:sz w:val="24"/>
                <w:szCs w:val="24"/>
                <w:lang w:val="en-US"/>
              </w:rPr>
            </w:pPr>
          </w:p>
        </w:tc>
        <w:tc>
          <w:tcPr>
            <w:tcW w:w="2487" w:type="dxa"/>
            <w:tcBorders>
              <w:top w:val="single" w:sz="6" w:space="0" w:color="auto"/>
              <w:left w:val="single" w:sz="6" w:space="0" w:color="auto"/>
              <w:bottom w:val="single" w:sz="6" w:space="0" w:color="auto"/>
              <w:right w:val="single" w:sz="6" w:space="0" w:color="auto"/>
            </w:tcBorders>
          </w:tcPr>
          <w:p w:rsidR="007339DF" w:rsidRPr="00F47EB7" w:rsidRDefault="007339DF" w:rsidP="007339DF">
            <w:pPr>
              <w:widowControl/>
              <w:ind w:firstLine="0"/>
              <w:rPr>
                <w:rFonts w:ascii="Times New Roman" w:hAnsi="Times New Roman" w:cs="Times New Roman"/>
                <w:sz w:val="24"/>
                <w:szCs w:val="24"/>
                <w:lang w:val="en-US"/>
              </w:rPr>
            </w:pPr>
          </w:p>
        </w:tc>
      </w:tr>
      <w:tr w:rsidR="007339DF" w:rsidRPr="00F47EB7" w:rsidTr="008914C3">
        <w:trPr>
          <w:trHeight w:val="346"/>
          <w:jc w:val="center"/>
        </w:trPr>
        <w:tc>
          <w:tcPr>
            <w:tcW w:w="4363" w:type="dxa"/>
            <w:tcBorders>
              <w:top w:val="single" w:sz="6" w:space="0" w:color="auto"/>
              <w:left w:val="single" w:sz="6" w:space="0" w:color="auto"/>
              <w:bottom w:val="single" w:sz="6" w:space="0" w:color="auto"/>
              <w:right w:val="single" w:sz="6" w:space="0" w:color="auto"/>
            </w:tcBorders>
          </w:tcPr>
          <w:p w:rsidR="007339DF" w:rsidRPr="00F47EB7" w:rsidRDefault="007339DF" w:rsidP="007339DF">
            <w:pPr>
              <w:widowControl/>
              <w:ind w:firstLine="0"/>
              <w:rPr>
                <w:rFonts w:ascii="Times New Roman" w:hAnsi="Times New Roman" w:cs="Times New Roman"/>
                <w:sz w:val="24"/>
                <w:szCs w:val="24"/>
                <w:lang w:val="en-US"/>
              </w:rPr>
            </w:pPr>
          </w:p>
        </w:tc>
        <w:tc>
          <w:tcPr>
            <w:tcW w:w="2506" w:type="dxa"/>
            <w:tcBorders>
              <w:top w:val="single" w:sz="6" w:space="0" w:color="auto"/>
              <w:left w:val="single" w:sz="6" w:space="0" w:color="auto"/>
              <w:bottom w:val="single" w:sz="6" w:space="0" w:color="auto"/>
              <w:right w:val="single" w:sz="6" w:space="0" w:color="auto"/>
            </w:tcBorders>
          </w:tcPr>
          <w:p w:rsidR="007339DF" w:rsidRPr="00F47EB7" w:rsidRDefault="007339DF" w:rsidP="007339DF">
            <w:pPr>
              <w:widowControl/>
              <w:ind w:firstLine="0"/>
              <w:rPr>
                <w:rFonts w:ascii="Times New Roman" w:hAnsi="Times New Roman" w:cs="Times New Roman"/>
                <w:sz w:val="24"/>
                <w:szCs w:val="24"/>
                <w:lang w:val="en-US"/>
              </w:rPr>
            </w:pPr>
          </w:p>
        </w:tc>
        <w:tc>
          <w:tcPr>
            <w:tcW w:w="2487" w:type="dxa"/>
            <w:tcBorders>
              <w:top w:val="single" w:sz="6" w:space="0" w:color="auto"/>
              <w:left w:val="single" w:sz="6" w:space="0" w:color="auto"/>
              <w:bottom w:val="single" w:sz="6" w:space="0" w:color="auto"/>
              <w:right w:val="single" w:sz="6" w:space="0" w:color="auto"/>
            </w:tcBorders>
          </w:tcPr>
          <w:p w:rsidR="007339DF" w:rsidRPr="00F47EB7" w:rsidRDefault="007339DF" w:rsidP="007339DF">
            <w:pPr>
              <w:widowControl/>
              <w:ind w:firstLine="0"/>
              <w:rPr>
                <w:rFonts w:ascii="Times New Roman" w:hAnsi="Times New Roman" w:cs="Times New Roman"/>
                <w:sz w:val="24"/>
                <w:szCs w:val="24"/>
                <w:lang w:val="en-US"/>
              </w:rPr>
            </w:pPr>
          </w:p>
        </w:tc>
      </w:tr>
      <w:tr w:rsidR="007339DF" w:rsidRPr="00F47EB7" w:rsidTr="008914C3">
        <w:trPr>
          <w:trHeight w:val="346"/>
          <w:jc w:val="center"/>
        </w:trPr>
        <w:tc>
          <w:tcPr>
            <w:tcW w:w="4363" w:type="dxa"/>
            <w:tcBorders>
              <w:top w:val="single" w:sz="6" w:space="0" w:color="auto"/>
              <w:left w:val="single" w:sz="6" w:space="0" w:color="auto"/>
              <w:bottom w:val="single" w:sz="6" w:space="0" w:color="auto"/>
              <w:right w:val="single" w:sz="6" w:space="0" w:color="auto"/>
            </w:tcBorders>
          </w:tcPr>
          <w:p w:rsidR="007339DF" w:rsidRPr="00F47EB7" w:rsidRDefault="007339DF" w:rsidP="007339DF">
            <w:pPr>
              <w:widowControl/>
              <w:ind w:firstLine="0"/>
              <w:rPr>
                <w:rFonts w:ascii="Times New Roman" w:hAnsi="Times New Roman" w:cs="Times New Roman"/>
                <w:sz w:val="24"/>
                <w:szCs w:val="24"/>
                <w:lang w:val="en-US"/>
              </w:rPr>
            </w:pPr>
          </w:p>
        </w:tc>
        <w:tc>
          <w:tcPr>
            <w:tcW w:w="2506" w:type="dxa"/>
            <w:tcBorders>
              <w:top w:val="single" w:sz="6" w:space="0" w:color="auto"/>
              <w:left w:val="single" w:sz="6" w:space="0" w:color="auto"/>
              <w:bottom w:val="single" w:sz="6" w:space="0" w:color="auto"/>
              <w:right w:val="single" w:sz="6" w:space="0" w:color="auto"/>
            </w:tcBorders>
          </w:tcPr>
          <w:p w:rsidR="007339DF" w:rsidRPr="00F47EB7" w:rsidRDefault="007339DF" w:rsidP="007339DF">
            <w:pPr>
              <w:widowControl/>
              <w:ind w:firstLine="0"/>
              <w:rPr>
                <w:rFonts w:ascii="Times New Roman" w:hAnsi="Times New Roman" w:cs="Times New Roman"/>
                <w:sz w:val="24"/>
                <w:szCs w:val="24"/>
                <w:lang w:val="en-US"/>
              </w:rPr>
            </w:pPr>
          </w:p>
        </w:tc>
        <w:tc>
          <w:tcPr>
            <w:tcW w:w="2487" w:type="dxa"/>
            <w:tcBorders>
              <w:top w:val="single" w:sz="6" w:space="0" w:color="auto"/>
              <w:left w:val="single" w:sz="6" w:space="0" w:color="auto"/>
              <w:bottom w:val="single" w:sz="6" w:space="0" w:color="auto"/>
              <w:right w:val="single" w:sz="6" w:space="0" w:color="auto"/>
            </w:tcBorders>
          </w:tcPr>
          <w:p w:rsidR="007339DF" w:rsidRPr="00F47EB7" w:rsidRDefault="007339DF" w:rsidP="007339DF">
            <w:pPr>
              <w:widowControl/>
              <w:ind w:firstLine="0"/>
              <w:rPr>
                <w:rFonts w:ascii="Times New Roman" w:hAnsi="Times New Roman" w:cs="Times New Roman"/>
                <w:sz w:val="24"/>
                <w:szCs w:val="24"/>
                <w:lang w:val="en-US"/>
              </w:rPr>
            </w:pPr>
          </w:p>
        </w:tc>
      </w:tr>
    </w:tbl>
    <w:p w:rsidR="007339DF" w:rsidRPr="00F47EB7" w:rsidRDefault="007339DF" w:rsidP="007339DF">
      <w:pPr>
        <w:widowControl/>
        <w:ind w:firstLine="0"/>
        <w:rPr>
          <w:rFonts w:ascii="Times New Roman" w:hAnsi="Times New Roman" w:cs="Times New Roman"/>
          <w:color w:val="000000"/>
          <w:sz w:val="24"/>
          <w:szCs w:val="24"/>
          <w:lang w:val="ru" w:eastAsia="de-DE"/>
        </w:rPr>
      </w:pP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b) Указать количество оперативного персонала, который будет задействован в исполнении </w:t>
      </w:r>
      <w:r w:rsidR="00172A86" w:rsidRPr="00F47EB7">
        <w:rPr>
          <w:rFonts w:ascii="Times New Roman" w:hAnsi="Times New Roman" w:cs="Times New Roman"/>
          <w:color w:val="000000"/>
          <w:sz w:val="24"/>
          <w:szCs w:val="24"/>
          <w:lang w:val="ru" w:eastAsia="de-DE"/>
        </w:rPr>
        <w:t>договор</w:t>
      </w:r>
      <w:r w:rsidR="00A12F50" w:rsidRPr="00F47EB7">
        <w:rPr>
          <w:rFonts w:ascii="Times New Roman" w:hAnsi="Times New Roman" w:cs="Times New Roman"/>
          <w:color w:val="000000"/>
          <w:sz w:val="24"/>
          <w:szCs w:val="24"/>
          <w:lang w:val="ru" w:eastAsia="de-DE"/>
        </w:rPr>
        <w:t>а</w:t>
      </w:r>
      <w:r w:rsidRPr="00F47EB7">
        <w:rPr>
          <w:rFonts w:ascii="Times New Roman" w:hAnsi="Times New Roman" w:cs="Times New Roman"/>
          <w:color w:val="000000"/>
          <w:sz w:val="24"/>
          <w:szCs w:val="24"/>
          <w:lang w:val="ru" w:eastAsia="de-DE"/>
        </w:rPr>
        <w:t xml:space="preserve"> и который в настоящее время работает у партнеров:</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1) число сотрудников, в настоящее время работающих у целевого партнера:</w:t>
      </w:r>
      <w:proofErr w:type="gramStart"/>
      <w:r w:rsidRPr="00F47EB7">
        <w:rPr>
          <w:rFonts w:ascii="Times New Roman" w:hAnsi="Times New Roman" w:cs="Times New Roman"/>
          <w:color w:val="000000"/>
          <w:sz w:val="24"/>
          <w:szCs w:val="24"/>
          <w:lang w:val="ru" w:eastAsia="de-DE"/>
        </w:rPr>
        <w:t xml:space="preserve"> .</w:t>
      </w:r>
      <w:proofErr w:type="gramEnd"/>
      <w:r w:rsidR="00DF1B09" w:rsidRPr="00F47EB7">
        <w:rPr>
          <w:rFonts w:ascii="Times New Roman" w:hAnsi="Times New Roman" w:cs="Times New Roman"/>
          <w:color w:val="000000"/>
          <w:sz w:val="24"/>
          <w:szCs w:val="24"/>
          <w:lang w:val="ru" w:eastAsia="de-DE"/>
        </w:rPr>
        <w:t>______________________________________________________________________</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2) число сотрудников, в настоящее время работающих у нецелевого партнера:</w:t>
      </w:r>
      <w:proofErr w:type="gramStart"/>
      <w:r w:rsidRPr="00F47EB7">
        <w:rPr>
          <w:rFonts w:ascii="Times New Roman" w:hAnsi="Times New Roman" w:cs="Times New Roman"/>
          <w:color w:val="000000"/>
          <w:sz w:val="24"/>
          <w:szCs w:val="24"/>
          <w:lang w:val="ru" w:eastAsia="de-DE"/>
        </w:rPr>
        <w:t xml:space="preserve"> .</w:t>
      </w:r>
      <w:proofErr w:type="gramEnd"/>
      <w:r w:rsidR="00DF1B09" w:rsidRPr="00F47EB7">
        <w:rPr>
          <w:rFonts w:ascii="Times New Roman" w:hAnsi="Times New Roman" w:cs="Times New Roman"/>
          <w:color w:val="000000"/>
          <w:sz w:val="24"/>
          <w:szCs w:val="24"/>
          <w:lang w:val="ru" w:eastAsia="de-DE"/>
        </w:rPr>
        <w:t>______________________________________________________________________</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c) </w:t>
      </w:r>
      <w:r w:rsidR="00A12F50" w:rsidRPr="00F47EB7">
        <w:rPr>
          <w:rFonts w:ascii="Times New Roman" w:hAnsi="Times New Roman" w:cs="Times New Roman"/>
          <w:color w:val="000000"/>
          <w:sz w:val="24"/>
          <w:szCs w:val="24"/>
          <w:lang w:val="ru" w:eastAsia="de-DE"/>
        </w:rPr>
        <w:t>у</w:t>
      </w:r>
      <w:r w:rsidRPr="00F47EB7">
        <w:rPr>
          <w:rFonts w:ascii="Times New Roman" w:hAnsi="Times New Roman" w:cs="Times New Roman"/>
          <w:color w:val="000000"/>
          <w:sz w:val="24"/>
          <w:szCs w:val="24"/>
          <w:lang w:val="ru" w:eastAsia="de-DE"/>
        </w:rPr>
        <w:t xml:space="preserve">казать количество оперативного персонала, который в настоящее время не работает у соответствующих партнеров и будет задействован в проекте совместным предприятием: </w:t>
      </w:r>
      <w:r w:rsidR="00DF1B09" w:rsidRPr="00F47EB7">
        <w:rPr>
          <w:rFonts w:ascii="Times New Roman" w:hAnsi="Times New Roman" w:cs="Times New Roman"/>
          <w:color w:val="000000"/>
          <w:sz w:val="24"/>
          <w:szCs w:val="24"/>
          <w:lang w:val="ru" w:eastAsia="de-DE"/>
        </w:rPr>
        <w:t>__________________________________________________________</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d) </w:t>
      </w:r>
      <w:r w:rsidR="00A12F50" w:rsidRPr="00F47EB7">
        <w:rPr>
          <w:rFonts w:ascii="Times New Roman" w:hAnsi="Times New Roman" w:cs="Times New Roman"/>
          <w:color w:val="000000"/>
          <w:sz w:val="24"/>
          <w:szCs w:val="24"/>
          <w:lang w:val="ru" w:eastAsia="de-DE"/>
        </w:rPr>
        <w:t>у</w:t>
      </w:r>
      <w:r w:rsidRPr="00F47EB7">
        <w:rPr>
          <w:rFonts w:ascii="Times New Roman" w:hAnsi="Times New Roman" w:cs="Times New Roman"/>
          <w:color w:val="000000"/>
          <w:sz w:val="24"/>
          <w:szCs w:val="24"/>
          <w:lang w:val="ru" w:eastAsia="de-DE"/>
        </w:rPr>
        <w:t xml:space="preserve">казать лицо, которое будет отвечать за наем </w:t>
      </w:r>
      <w:r w:rsidR="00A12F50" w:rsidRPr="00F47EB7">
        <w:rPr>
          <w:rFonts w:ascii="Times New Roman" w:hAnsi="Times New Roman" w:cs="Times New Roman"/>
          <w:color w:val="000000"/>
          <w:sz w:val="24"/>
          <w:szCs w:val="24"/>
          <w:lang w:val="ru" w:eastAsia="de-DE"/>
        </w:rPr>
        <w:t>работников</w:t>
      </w:r>
      <w:r w:rsidRPr="00F47EB7">
        <w:rPr>
          <w:rFonts w:ascii="Times New Roman" w:hAnsi="Times New Roman" w:cs="Times New Roman"/>
          <w:color w:val="000000"/>
          <w:sz w:val="24"/>
          <w:szCs w:val="24"/>
          <w:lang w:val="ru" w:eastAsia="de-DE"/>
        </w:rPr>
        <w:t xml:space="preserve"> совместного предприятия: </w:t>
      </w:r>
      <w:r w:rsidR="00DF1B09" w:rsidRPr="00F47EB7">
        <w:rPr>
          <w:rFonts w:ascii="Times New Roman" w:hAnsi="Times New Roman" w:cs="Times New Roman"/>
          <w:color w:val="000000"/>
          <w:sz w:val="24"/>
          <w:szCs w:val="24"/>
          <w:lang w:val="ru" w:eastAsia="de-DE"/>
        </w:rPr>
        <w:t>_____________________________________________</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e) </w:t>
      </w:r>
      <w:r w:rsidR="00A12F50" w:rsidRPr="00F47EB7">
        <w:rPr>
          <w:rFonts w:ascii="Times New Roman" w:hAnsi="Times New Roman" w:cs="Times New Roman"/>
          <w:color w:val="000000"/>
          <w:sz w:val="24"/>
          <w:szCs w:val="24"/>
          <w:lang w:val="ru" w:eastAsia="de-DE"/>
        </w:rPr>
        <w:t>у</w:t>
      </w:r>
      <w:r w:rsidRPr="00F47EB7">
        <w:rPr>
          <w:rFonts w:ascii="Times New Roman" w:hAnsi="Times New Roman" w:cs="Times New Roman"/>
          <w:color w:val="000000"/>
          <w:sz w:val="24"/>
          <w:szCs w:val="24"/>
          <w:lang w:val="ru" w:eastAsia="de-DE"/>
        </w:rPr>
        <w:t xml:space="preserve">казать партнера, который будет отвечать за подготовку платежных ведомостей совместного предприятия: </w:t>
      </w:r>
      <w:r w:rsidR="00DF1B09" w:rsidRPr="00F47EB7">
        <w:rPr>
          <w:rFonts w:ascii="Times New Roman" w:hAnsi="Times New Roman" w:cs="Times New Roman"/>
          <w:color w:val="000000"/>
          <w:sz w:val="24"/>
          <w:szCs w:val="24"/>
          <w:lang w:val="ru" w:eastAsia="de-DE"/>
        </w:rPr>
        <w:t>__________________________________</w:t>
      </w:r>
    </w:p>
    <w:p w:rsidR="007339DF" w:rsidRPr="00F47EB7" w:rsidRDefault="007339DF" w:rsidP="00DF1B09">
      <w:pPr>
        <w:widowControl/>
        <w:ind w:firstLine="0"/>
        <w:rPr>
          <w:rFonts w:ascii="Times New Roman" w:hAnsi="Times New Roman" w:cs="Times New Roman"/>
          <w:b/>
          <w:bCs/>
          <w:color w:val="000000"/>
          <w:sz w:val="24"/>
          <w:szCs w:val="24"/>
          <w:lang w:val="ru" w:eastAsia="de-DE"/>
        </w:rPr>
      </w:pPr>
    </w:p>
    <w:p w:rsidR="007339DF" w:rsidRPr="00F47EB7" w:rsidRDefault="007339DF" w:rsidP="007339DF">
      <w:pPr>
        <w:widowControl/>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D.11 Контроль и структура совместного предприятия</w:t>
      </w:r>
    </w:p>
    <w:p w:rsidR="00DF1B09" w:rsidRPr="00F47EB7" w:rsidRDefault="00DF1B09" w:rsidP="007339DF">
      <w:pPr>
        <w:widowControl/>
        <w:rPr>
          <w:rFonts w:ascii="Times New Roman" w:hAnsi="Times New Roman" w:cs="Times New Roman"/>
          <w:b/>
          <w:bCs/>
          <w:color w:val="000000"/>
          <w:sz w:val="24"/>
          <w:szCs w:val="24"/>
          <w:lang w:val="de-DE" w:eastAsia="de-DE"/>
        </w:rPr>
      </w:pPr>
    </w:p>
    <w:p w:rsidR="007339DF" w:rsidRPr="00F47EB7" w:rsidRDefault="007339DF" w:rsidP="007339DF">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Кратко</w:t>
      </w:r>
      <w:r w:rsidR="00901E3C">
        <w:rPr>
          <w:rFonts w:ascii="Times New Roman" w:hAnsi="Times New Roman" w:cs="Times New Roman"/>
          <w:color w:val="000000"/>
          <w:sz w:val="24"/>
          <w:szCs w:val="24"/>
          <w:lang w:val="ru" w:eastAsia="de-DE"/>
        </w:rPr>
        <w:t>е</w:t>
      </w:r>
      <w:r w:rsidRPr="00F47EB7">
        <w:rPr>
          <w:rFonts w:ascii="Times New Roman" w:hAnsi="Times New Roman" w:cs="Times New Roman"/>
          <w:color w:val="000000"/>
          <w:sz w:val="24"/>
          <w:szCs w:val="24"/>
          <w:lang w:val="ru" w:eastAsia="de-DE"/>
        </w:rPr>
        <w:t xml:space="preserve"> описа</w:t>
      </w:r>
      <w:r w:rsidR="00901E3C">
        <w:rPr>
          <w:rFonts w:ascii="Times New Roman" w:hAnsi="Times New Roman" w:cs="Times New Roman"/>
          <w:color w:val="000000"/>
          <w:sz w:val="24"/>
          <w:szCs w:val="24"/>
          <w:lang w:val="ru" w:eastAsia="de-DE"/>
        </w:rPr>
        <w:t xml:space="preserve">ние </w:t>
      </w:r>
      <w:r w:rsidR="00901E3C" w:rsidRPr="00901E3C">
        <w:rPr>
          <w:rFonts w:ascii="Times New Roman" w:hAnsi="Times New Roman" w:cs="Times New Roman"/>
          <w:sz w:val="24"/>
          <w:szCs w:val="24"/>
          <w:lang w:val="ru" w:eastAsia="de-DE"/>
        </w:rPr>
        <w:t>структурирования</w:t>
      </w:r>
      <w:r w:rsidR="00901E3C">
        <w:rPr>
          <w:rFonts w:ascii="Times New Roman" w:hAnsi="Times New Roman" w:cs="Times New Roman"/>
          <w:color w:val="000000"/>
          <w:sz w:val="24"/>
          <w:szCs w:val="24"/>
          <w:lang w:val="ru" w:eastAsia="de-DE"/>
        </w:rPr>
        <w:t xml:space="preserve"> и управления совместного предприятия.</w:t>
      </w:r>
    </w:p>
    <w:p w:rsidR="00DF1B09" w:rsidRPr="00F47EB7" w:rsidRDefault="00DF1B09" w:rsidP="00DF1B09">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_______________________________________________________ </w:t>
      </w:r>
    </w:p>
    <w:p w:rsidR="00DF1B09" w:rsidRPr="00F47EB7" w:rsidRDefault="00DF1B09" w:rsidP="00DF1B09">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_______________________________________________________</w:t>
      </w:r>
    </w:p>
    <w:p w:rsidR="00DF1B09" w:rsidRPr="00F47EB7" w:rsidRDefault="00DF1B09" w:rsidP="00DF1B09">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_______________________________________________________ </w:t>
      </w:r>
    </w:p>
    <w:p w:rsidR="00DF1B09" w:rsidRPr="00F47EB7" w:rsidRDefault="00DF1B09" w:rsidP="00DF1B09">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_________________________________</w:t>
      </w:r>
      <w:r w:rsidR="00942E07" w:rsidRPr="00F47EB7">
        <w:rPr>
          <w:rFonts w:ascii="Times New Roman" w:hAnsi="Times New Roman" w:cs="Times New Roman"/>
          <w:color w:val="000000"/>
          <w:sz w:val="24"/>
          <w:szCs w:val="24"/>
          <w:lang w:val="ru" w:eastAsia="de-DE"/>
        </w:rPr>
        <w:t>______________________</w:t>
      </w:r>
    </w:p>
    <w:p w:rsidR="00DF1B09" w:rsidRPr="00F47EB7" w:rsidRDefault="00DF1B09" w:rsidP="00DF1B09">
      <w:pPr>
        <w:widowControl/>
        <w:rPr>
          <w:rFonts w:ascii="Times New Roman" w:hAnsi="Times New Roman" w:cs="Times New Roman"/>
          <w:color w:val="000000"/>
          <w:sz w:val="24"/>
          <w:szCs w:val="24"/>
          <w:lang w:val="ru" w:eastAsia="de-DE"/>
        </w:rPr>
      </w:pPr>
    </w:p>
    <w:p w:rsidR="007339DF" w:rsidRPr="00F47EB7" w:rsidRDefault="007339DF" w:rsidP="00DF1B09">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Нижеподписавшийся гарантирует, что он/она должным обр</w:t>
      </w:r>
      <w:r w:rsidR="00DF1B09" w:rsidRPr="00F47EB7">
        <w:rPr>
          <w:rFonts w:ascii="Times New Roman" w:hAnsi="Times New Roman" w:cs="Times New Roman"/>
          <w:color w:val="000000"/>
          <w:sz w:val="24"/>
          <w:szCs w:val="24"/>
          <w:lang w:val="ru" w:eastAsia="de-DE"/>
        </w:rPr>
        <w:t xml:space="preserve">азом </w:t>
      </w:r>
      <w:proofErr w:type="gramStart"/>
      <w:r w:rsidR="00DF1B09" w:rsidRPr="00F47EB7">
        <w:rPr>
          <w:rFonts w:ascii="Times New Roman" w:hAnsi="Times New Roman" w:cs="Times New Roman"/>
          <w:color w:val="000000"/>
          <w:sz w:val="24"/>
          <w:szCs w:val="24"/>
          <w:lang w:val="ru" w:eastAsia="de-DE"/>
        </w:rPr>
        <w:t>уполномочен</w:t>
      </w:r>
      <w:proofErr w:type="gramEnd"/>
      <w:r w:rsidR="00DF1B09" w:rsidRPr="00F47EB7">
        <w:rPr>
          <w:rFonts w:ascii="Times New Roman" w:hAnsi="Times New Roman" w:cs="Times New Roman"/>
          <w:color w:val="000000"/>
          <w:sz w:val="24"/>
          <w:szCs w:val="24"/>
          <w:lang w:val="ru" w:eastAsia="de-DE"/>
        </w:rPr>
        <w:t>/а подписать</w:t>
      </w:r>
      <w:r w:rsidRPr="00F47EB7">
        <w:rPr>
          <w:rFonts w:ascii="Times New Roman" w:hAnsi="Times New Roman" w:cs="Times New Roman"/>
          <w:color w:val="000000"/>
          <w:sz w:val="24"/>
          <w:szCs w:val="24"/>
          <w:lang w:val="ru" w:eastAsia="de-DE"/>
        </w:rPr>
        <w:t xml:space="preserve"> </w:t>
      </w:r>
      <w:r w:rsidR="00A12F50" w:rsidRPr="00F47EB7">
        <w:rPr>
          <w:rFonts w:ascii="Times New Roman" w:hAnsi="Times New Roman" w:cs="Times New Roman"/>
          <w:color w:val="000000"/>
          <w:sz w:val="24"/>
          <w:szCs w:val="24"/>
          <w:lang w:val="ru" w:eastAsia="de-DE"/>
        </w:rPr>
        <w:t xml:space="preserve">эту </w:t>
      </w:r>
      <w:r w:rsidRPr="00F47EB7">
        <w:rPr>
          <w:rFonts w:ascii="Times New Roman" w:hAnsi="Times New Roman" w:cs="Times New Roman"/>
          <w:color w:val="000000"/>
          <w:sz w:val="24"/>
          <w:szCs w:val="24"/>
          <w:lang w:val="ru" w:eastAsia="de-DE"/>
        </w:rPr>
        <w:t>форму раскрытия информации о совместном предприятии, и подтверждает, что вышеизложенные заявления являются верными и включают всю существенную информацию, необходимую для определения и объяснения условий и операций совместного предприятия и предполагаемого участия каждого партнера в этом предприятии.</w:t>
      </w:r>
    </w:p>
    <w:p w:rsidR="007339DF" w:rsidRPr="00F47EB7" w:rsidRDefault="007339DF" w:rsidP="007339DF">
      <w:pPr>
        <w:widowControl/>
        <w:rPr>
          <w:rFonts w:ascii="Times New Roman" w:hAnsi="Times New Roman" w:cs="Times New Roman"/>
          <w:color w:val="000000"/>
          <w:sz w:val="24"/>
          <w:szCs w:val="24"/>
          <w:lang w:val="de-DE" w:eastAsia="de-DE"/>
        </w:rPr>
      </w:pPr>
      <w:proofErr w:type="gramStart"/>
      <w:r w:rsidRPr="00F47EB7">
        <w:rPr>
          <w:rFonts w:ascii="Times New Roman" w:hAnsi="Times New Roman" w:cs="Times New Roman"/>
          <w:color w:val="000000"/>
          <w:sz w:val="24"/>
          <w:szCs w:val="24"/>
          <w:lang w:val="ru" w:eastAsia="de-DE"/>
        </w:rPr>
        <w:t>Нижеподписавшийся</w:t>
      </w:r>
      <w:r w:rsidR="00AB190F">
        <w:rPr>
          <w:rFonts w:ascii="Times New Roman" w:hAnsi="Times New Roman" w:cs="Times New Roman"/>
          <w:color w:val="000000"/>
          <w:sz w:val="24"/>
          <w:szCs w:val="24"/>
          <w:lang w:val="ru" w:eastAsia="de-DE"/>
        </w:rPr>
        <w:t>,</w:t>
      </w:r>
      <w:r w:rsidRPr="00F47EB7">
        <w:rPr>
          <w:rFonts w:ascii="Times New Roman" w:hAnsi="Times New Roman" w:cs="Times New Roman"/>
          <w:color w:val="000000"/>
          <w:sz w:val="24"/>
          <w:szCs w:val="24"/>
          <w:lang w:val="ru" w:eastAsia="de-DE"/>
        </w:rPr>
        <w:t xml:space="preserve"> далее обязуется и соглашается</w:t>
      </w:r>
      <w:r w:rsidR="00AB190F">
        <w:rPr>
          <w:rFonts w:ascii="Times New Roman" w:hAnsi="Times New Roman" w:cs="Times New Roman"/>
          <w:color w:val="000000"/>
          <w:sz w:val="24"/>
          <w:szCs w:val="24"/>
          <w:lang w:val="ru" w:eastAsia="de-DE"/>
        </w:rPr>
        <w:t>,</w:t>
      </w:r>
      <w:r w:rsidRPr="00F47EB7">
        <w:rPr>
          <w:rFonts w:ascii="Times New Roman" w:hAnsi="Times New Roman" w:cs="Times New Roman"/>
          <w:color w:val="000000"/>
          <w:sz w:val="24"/>
          <w:szCs w:val="24"/>
          <w:lang w:val="ru" w:eastAsia="de-DE"/>
        </w:rPr>
        <w:t xml:space="preserve"> предоставлять заказчику полную и точную информацию о фактической работе совместного предприятия и оплате за нее, а также о любых предлагаемых изменениях в любых положениях соглашения о совместном предприятии, и разрешить аудит и изучение бухгалтерских книг, записей и файлов совместного предприятия или книг, записей и файлов каждого партнера, имеющих </w:t>
      </w:r>
      <w:r w:rsidRPr="00F47EB7">
        <w:rPr>
          <w:rFonts w:ascii="Times New Roman" w:hAnsi="Times New Roman" w:cs="Times New Roman"/>
          <w:color w:val="000000"/>
          <w:sz w:val="24"/>
          <w:szCs w:val="24"/>
          <w:lang w:val="ru" w:eastAsia="de-DE"/>
        </w:rPr>
        <w:lastRenderedPageBreak/>
        <w:t>отношение к совместному предприятию, должным образом уполномоченными</w:t>
      </w:r>
      <w:proofErr w:type="gramEnd"/>
      <w:r w:rsidRPr="00F47EB7">
        <w:rPr>
          <w:rFonts w:ascii="Times New Roman" w:hAnsi="Times New Roman" w:cs="Times New Roman"/>
          <w:color w:val="000000"/>
          <w:sz w:val="24"/>
          <w:szCs w:val="24"/>
          <w:lang w:val="ru" w:eastAsia="de-DE"/>
        </w:rPr>
        <w:t xml:space="preserve"> представителями заказчика.</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Подпись: </w:t>
      </w:r>
      <w:r w:rsidR="00DF1B09" w:rsidRPr="00F47EB7">
        <w:rPr>
          <w:rFonts w:ascii="Times New Roman" w:hAnsi="Times New Roman" w:cs="Times New Roman"/>
          <w:color w:val="000000"/>
          <w:sz w:val="24"/>
          <w:szCs w:val="24"/>
          <w:lang w:val="ru" w:eastAsia="de-DE"/>
        </w:rPr>
        <w:t>________________________________________________</w:t>
      </w:r>
    </w:p>
    <w:p w:rsidR="00DF1B09" w:rsidRPr="00F47EB7" w:rsidRDefault="007339DF" w:rsidP="00DF1B09">
      <w:pPr>
        <w:widowControl/>
        <w:rPr>
          <w:rFonts w:ascii="Times New Roman" w:hAnsi="Times New Roman" w:cs="Times New Roman"/>
          <w:color w:val="000000"/>
          <w:sz w:val="24"/>
          <w:szCs w:val="24"/>
          <w:lang w:val="ru" w:eastAsia="de-DE"/>
        </w:rPr>
      </w:pPr>
      <w:proofErr w:type="gramStart"/>
      <w:r w:rsidRPr="00F47EB7">
        <w:rPr>
          <w:rFonts w:ascii="Times New Roman" w:hAnsi="Times New Roman" w:cs="Times New Roman"/>
          <w:color w:val="000000"/>
          <w:sz w:val="24"/>
          <w:szCs w:val="24"/>
          <w:lang w:val="ru" w:eastAsia="de-DE"/>
        </w:rPr>
        <w:t>Уполномочен</w:t>
      </w:r>
      <w:proofErr w:type="gramEnd"/>
      <w:r w:rsidRPr="00F47EB7">
        <w:rPr>
          <w:rFonts w:ascii="Times New Roman" w:hAnsi="Times New Roman" w:cs="Times New Roman"/>
          <w:color w:val="000000"/>
          <w:sz w:val="24"/>
          <w:szCs w:val="24"/>
          <w:lang w:val="ru" w:eastAsia="de-DE"/>
        </w:rPr>
        <w:t xml:space="preserve"> подписывать от имени: </w:t>
      </w:r>
      <w:r w:rsidR="00DF1B09" w:rsidRPr="00F47EB7">
        <w:rPr>
          <w:rFonts w:ascii="Times New Roman" w:hAnsi="Times New Roman" w:cs="Times New Roman"/>
          <w:color w:val="000000"/>
          <w:sz w:val="24"/>
          <w:szCs w:val="24"/>
          <w:lang w:val="ru" w:eastAsia="de-DE"/>
        </w:rPr>
        <w:t>_________________________</w:t>
      </w:r>
    </w:p>
    <w:p w:rsidR="007339DF" w:rsidRPr="00F47EB7" w:rsidRDefault="00A12F50"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Название</w:t>
      </w:r>
      <w:r w:rsidR="007339DF" w:rsidRPr="00F47EB7">
        <w:rPr>
          <w:rFonts w:ascii="Times New Roman" w:hAnsi="Times New Roman" w:cs="Times New Roman"/>
          <w:color w:val="000000"/>
          <w:sz w:val="24"/>
          <w:szCs w:val="24"/>
          <w:lang w:val="ru" w:eastAsia="de-DE"/>
        </w:rPr>
        <w:t xml:space="preserve">: </w:t>
      </w:r>
      <w:r w:rsidR="00DF1B09" w:rsidRPr="00F47EB7">
        <w:rPr>
          <w:rFonts w:ascii="Times New Roman" w:hAnsi="Times New Roman" w:cs="Times New Roman"/>
          <w:color w:val="000000"/>
          <w:sz w:val="24"/>
          <w:szCs w:val="24"/>
          <w:lang w:val="ru" w:eastAsia="de-DE"/>
        </w:rPr>
        <w:t>___________________________________________________</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Адрес: </w:t>
      </w:r>
      <w:r w:rsidR="00DF1B09" w:rsidRPr="00F47EB7">
        <w:rPr>
          <w:rFonts w:ascii="Times New Roman" w:hAnsi="Times New Roman" w:cs="Times New Roman"/>
          <w:color w:val="000000"/>
          <w:sz w:val="24"/>
          <w:szCs w:val="24"/>
          <w:lang w:val="ru" w:eastAsia="de-DE"/>
        </w:rPr>
        <w:t>__________________________________________________</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Телефон:</w:t>
      </w:r>
      <w:r w:rsidR="00DF1B09" w:rsidRPr="00F47EB7">
        <w:rPr>
          <w:rFonts w:ascii="Times New Roman" w:hAnsi="Times New Roman" w:cs="Times New Roman"/>
          <w:color w:val="000000"/>
          <w:sz w:val="24"/>
          <w:szCs w:val="24"/>
          <w:lang w:val="ru" w:eastAsia="de-DE"/>
        </w:rPr>
        <w:t>________________________________________________</w:t>
      </w:r>
    </w:p>
    <w:p w:rsidR="007339DF" w:rsidRPr="00F47EB7" w:rsidRDefault="007339DF" w:rsidP="007339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Дата: </w:t>
      </w:r>
      <w:r w:rsidR="00DF1B09" w:rsidRPr="00F47EB7">
        <w:rPr>
          <w:rFonts w:ascii="Times New Roman" w:hAnsi="Times New Roman" w:cs="Times New Roman"/>
          <w:color w:val="000000"/>
          <w:sz w:val="24"/>
          <w:szCs w:val="24"/>
          <w:lang w:val="ru" w:eastAsia="de-DE"/>
        </w:rPr>
        <w:t>___________________________________________________</w:t>
      </w:r>
    </w:p>
    <w:p w:rsidR="00DF1B09" w:rsidRPr="00F47EB7" w:rsidRDefault="00DF1B09" w:rsidP="007339DF">
      <w:pPr>
        <w:widowControl/>
        <w:rPr>
          <w:rFonts w:ascii="Times New Roman" w:hAnsi="Times New Roman" w:cs="Times New Roman"/>
          <w:color w:val="000000"/>
          <w:sz w:val="24"/>
          <w:szCs w:val="24"/>
          <w:lang w:val="ru" w:eastAsia="de-DE"/>
        </w:rPr>
      </w:pPr>
    </w:p>
    <w:p w:rsidR="00DF1B09" w:rsidRPr="00F47EB7" w:rsidRDefault="00DF1B09" w:rsidP="00DF1B09">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Подпись: ________________________________________________</w:t>
      </w:r>
    </w:p>
    <w:p w:rsidR="00DF1B09" w:rsidRPr="00F47EB7" w:rsidRDefault="00DF1B09" w:rsidP="00DF1B09">
      <w:pPr>
        <w:widowControl/>
        <w:rPr>
          <w:rFonts w:ascii="Times New Roman" w:hAnsi="Times New Roman" w:cs="Times New Roman"/>
          <w:color w:val="000000"/>
          <w:sz w:val="24"/>
          <w:szCs w:val="24"/>
          <w:lang w:val="ru" w:eastAsia="de-DE"/>
        </w:rPr>
      </w:pPr>
      <w:proofErr w:type="gramStart"/>
      <w:r w:rsidRPr="00F47EB7">
        <w:rPr>
          <w:rFonts w:ascii="Times New Roman" w:hAnsi="Times New Roman" w:cs="Times New Roman"/>
          <w:color w:val="000000"/>
          <w:sz w:val="24"/>
          <w:szCs w:val="24"/>
          <w:lang w:val="ru" w:eastAsia="de-DE"/>
        </w:rPr>
        <w:t>Уполномочен</w:t>
      </w:r>
      <w:proofErr w:type="gramEnd"/>
      <w:r w:rsidRPr="00F47EB7">
        <w:rPr>
          <w:rFonts w:ascii="Times New Roman" w:hAnsi="Times New Roman" w:cs="Times New Roman"/>
          <w:color w:val="000000"/>
          <w:sz w:val="24"/>
          <w:szCs w:val="24"/>
          <w:lang w:val="ru" w:eastAsia="de-DE"/>
        </w:rPr>
        <w:t xml:space="preserve"> подписывать от имени: _________________________</w:t>
      </w:r>
    </w:p>
    <w:p w:rsidR="00DF1B09" w:rsidRPr="00F47EB7" w:rsidRDefault="00A12F50" w:rsidP="00DF1B09">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Название</w:t>
      </w:r>
      <w:r w:rsidR="00DF1B09" w:rsidRPr="00F47EB7">
        <w:rPr>
          <w:rFonts w:ascii="Times New Roman" w:hAnsi="Times New Roman" w:cs="Times New Roman"/>
          <w:color w:val="000000"/>
          <w:sz w:val="24"/>
          <w:szCs w:val="24"/>
          <w:lang w:val="ru" w:eastAsia="de-DE"/>
        </w:rPr>
        <w:t>:___________________________________________________</w:t>
      </w:r>
    </w:p>
    <w:p w:rsidR="00DF1B09" w:rsidRPr="00F47EB7" w:rsidRDefault="00DF1B09" w:rsidP="00DF1B09">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Адрес: __________________________________________________</w:t>
      </w:r>
    </w:p>
    <w:p w:rsidR="00DF1B09" w:rsidRPr="00F47EB7" w:rsidRDefault="00DF1B09" w:rsidP="00DF1B09">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Телефон:________________________________________________</w:t>
      </w:r>
    </w:p>
    <w:p w:rsidR="00DF1B09" w:rsidRPr="00F47EB7" w:rsidRDefault="00DF1B09" w:rsidP="00DF1B09">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Дата: ___________________________________________________</w:t>
      </w:r>
    </w:p>
    <w:p w:rsidR="00DF1B09" w:rsidRPr="00F47EB7" w:rsidRDefault="00DF1B09" w:rsidP="00DF1B09">
      <w:pPr>
        <w:widowControl/>
        <w:rPr>
          <w:rFonts w:ascii="Times New Roman" w:hAnsi="Times New Roman" w:cs="Times New Roman"/>
          <w:color w:val="000000"/>
          <w:sz w:val="24"/>
          <w:szCs w:val="24"/>
          <w:lang w:val="ru" w:eastAsia="de-DE"/>
        </w:rPr>
      </w:pPr>
    </w:p>
    <w:p w:rsidR="00DF1B09" w:rsidRPr="00F47EB7" w:rsidRDefault="00DF1B09" w:rsidP="00DF1B09">
      <w:pPr>
        <w:widowControl/>
        <w:jc w:val="left"/>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Подпись: ________________________________________________</w:t>
      </w:r>
    </w:p>
    <w:p w:rsidR="00DF1B09" w:rsidRPr="00F47EB7" w:rsidRDefault="00DF1B09" w:rsidP="00DF1B09">
      <w:pPr>
        <w:widowControl/>
        <w:jc w:val="left"/>
        <w:rPr>
          <w:rFonts w:ascii="Times New Roman" w:hAnsi="Times New Roman" w:cs="Times New Roman"/>
          <w:color w:val="000000"/>
          <w:sz w:val="24"/>
          <w:szCs w:val="24"/>
          <w:lang w:val="ru" w:eastAsia="de-DE"/>
        </w:rPr>
      </w:pPr>
      <w:proofErr w:type="gramStart"/>
      <w:r w:rsidRPr="00F47EB7">
        <w:rPr>
          <w:rFonts w:ascii="Times New Roman" w:hAnsi="Times New Roman" w:cs="Times New Roman"/>
          <w:color w:val="000000"/>
          <w:sz w:val="24"/>
          <w:szCs w:val="24"/>
          <w:lang w:val="ru" w:eastAsia="de-DE"/>
        </w:rPr>
        <w:t>Уполномочен</w:t>
      </w:r>
      <w:proofErr w:type="gramEnd"/>
      <w:r w:rsidRPr="00F47EB7">
        <w:rPr>
          <w:rFonts w:ascii="Times New Roman" w:hAnsi="Times New Roman" w:cs="Times New Roman"/>
          <w:color w:val="000000"/>
          <w:sz w:val="24"/>
          <w:szCs w:val="24"/>
          <w:lang w:val="ru" w:eastAsia="de-DE"/>
        </w:rPr>
        <w:t xml:space="preserve"> подписывать от имени: _________________________</w:t>
      </w:r>
    </w:p>
    <w:p w:rsidR="00DF1B09" w:rsidRPr="00F47EB7" w:rsidRDefault="00A12F50" w:rsidP="00DF1B09">
      <w:pPr>
        <w:widowControl/>
        <w:jc w:val="left"/>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Название</w:t>
      </w:r>
      <w:r w:rsidR="00DF1B09" w:rsidRPr="00F47EB7">
        <w:rPr>
          <w:rFonts w:ascii="Times New Roman" w:hAnsi="Times New Roman" w:cs="Times New Roman"/>
          <w:color w:val="000000"/>
          <w:sz w:val="24"/>
          <w:szCs w:val="24"/>
          <w:lang w:val="ru" w:eastAsia="de-DE"/>
        </w:rPr>
        <w:t>:___________________________________________________</w:t>
      </w:r>
    </w:p>
    <w:p w:rsidR="00DF1B09" w:rsidRPr="00F47EB7" w:rsidRDefault="00DF1B09" w:rsidP="00DF1B09">
      <w:pPr>
        <w:widowControl/>
        <w:jc w:val="left"/>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Адрес: __________________________________________________</w:t>
      </w:r>
    </w:p>
    <w:p w:rsidR="00DF1B09" w:rsidRPr="00F47EB7" w:rsidRDefault="00DF1B09" w:rsidP="00DF1B09">
      <w:pPr>
        <w:widowControl/>
        <w:jc w:val="left"/>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Телефон:________________________________________________</w:t>
      </w:r>
    </w:p>
    <w:p w:rsidR="00676480" w:rsidRPr="00F47EB7" w:rsidRDefault="00DF1B09" w:rsidP="00DF1B09">
      <w:pPr>
        <w:widowControl/>
        <w:jc w:val="left"/>
        <w:rPr>
          <w:rFonts w:ascii="Times New Roman" w:hAnsi="Times New Roman" w:cs="Times New Roman"/>
          <w:b/>
          <w:bCs/>
          <w:sz w:val="24"/>
          <w:szCs w:val="24"/>
          <w:lang w:eastAsia="en-US"/>
        </w:rPr>
      </w:pPr>
      <w:r w:rsidRPr="00F47EB7">
        <w:rPr>
          <w:rFonts w:ascii="Times New Roman" w:hAnsi="Times New Roman" w:cs="Times New Roman"/>
          <w:color w:val="000000"/>
          <w:sz w:val="24"/>
          <w:szCs w:val="24"/>
          <w:lang w:val="ru" w:eastAsia="de-DE"/>
        </w:rPr>
        <w:t>Дата: ___________________________________________________</w:t>
      </w:r>
    </w:p>
    <w:p w:rsidR="00676480" w:rsidRPr="00F47EB7" w:rsidRDefault="00676480" w:rsidP="00EE144C">
      <w:pPr>
        <w:widowControl/>
        <w:jc w:val="center"/>
        <w:rPr>
          <w:rFonts w:ascii="Times New Roman" w:hAnsi="Times New Roman" w:cs="Times New Roman"/>
          <w:b/>
          <w:bCs/>
          <w:sz w:val="24"/>
          <w:szCs w:val="24"/>
          <w:lang w:eastAsia="en-US"/>
        </w:rPr>
      </w:pPr>
    </w:p>
    <w:p w:rsidR="00DF1B09" w:rsidRPr="00F47EB7" w:rsidRDefault="00DF1B09" w:rsidP="00EE144C">
      <w:pPr>
        <w:widowControl/>
        <w:jc w:val="center"/>
        <w:rPr>
          <w:rFonts w:ascii="Times New Roman" w:hAnsi="Times New Roman" w:cs="Times New Roman"/>
          <w:b/>
          <w:bCs/>
          <w:sz w:val="24"/>
          <w:szCs w:val="24"/>
          <w:lang w:eastAsia="en-US"/>
        </w:rPr>
      </w:pPr>
    </w:p>
    <w:p w:rsidR="00DF1B09" w:rsidRPr="00F47EB7" w:rsidRDefault="00DF1B09" w:rsidP="00EE144C">
      <w:pPr>
        <w:widowControl/>
        <w:jc w:val="center"/>
        <w:rPr>
          <w:rFonts w:ascii="Times New Roman" w:hAnsi="Times New Roman" w:cs="Times New Roman"/>
          <w:b/>
          <w:bCs/>
          <w:sz w:val="24"/>
          <w:szCs w:val="24"/>
          <w:lang w:eastAsia="en-US"/>
        </w:rPr>
      </w:pPr>
    </w:p>
    <w:p w:rsidR="00DF1B09" w:rsidRPr="00F47EB7" w:rsidRDefault="00DF1B09" w:rsidP="00EE144C">
      <w:pPr>
        <w:widowControl/>
        <w:jc w:val="center"/>
        <w:rPr>
          <w:rFonts w:ascii="Times New Roman" w:hAnsi="Times New Roman" w:cs="Times New Roman"/>
          <w:b/>
          <w:bCs/>
          <w:sz w:val="24"/>
          <w:szCs w:val="24"/>
          <w:lang w:eastAsia="en-US"/>
        </w:rPr>
      </w:pPr>
    </w:p>
    <w:p w:rsidR="00DF1B09" w:rsidRPr="00F47EB7" w:rsidRDefault="00DF1B09" w:rsidP="00EE144C">
      <w:pPr>
        <w:widowControl/>
        <w:jc w:val="center"/>
        <w:rPr>
          <w:rFonts w:ascii="Times New Roman" w:hAnsi="Times New Roman" w:cs="Times New Roman"/>
          <w:b/>
          <w:bCs/>
          <w:sz w:val="24"/>
          <w:szCs w:val="24"/>
          <w:lang w:eastAsia="en-US"/>
        </w:rPr>
      </w:pPr>
    </w:p>
    <w:p w:rsidR="00DF1B09" w:rsidRPr="00F47EB7" w:rsidRDefault="00DF1B09" w:rsidP="00EE144C">
      <w:pPr>
        <w:widowControl/>
        <w:jc w:val="center"/>
        <w:rPr>
          <w:rFonts w:ascii="Times New Roman" w:hAnsi="Times New Roman" w:cs="Times New Roman"/>
          <w:b/>
          <w:bCs/>
          <w:sz w:val="24"/>
          <w:szCs w:val="24"/>
          <w:lang w:eastAsia="en-US"/>
        </w:rPr>
      </w:pPr>
    </w:p>
    <w:p w:rsidR="00DF1B09" w:rsidRPr="00F47EB7" w:rsidRDefault="00DF1B09" w:rsidP="00EE144C">
      <w:pPr>
        <w:widowControl/>
        <w:jc w:val="center"/>
        <w:rPr>
          <w:rFonts w:ascii="Times New Roman" w:hAnsi="Times New Roman" w:cs="Times New Roman"/>
          <w:b/>
          <w:bCs/>
          <w:sz w:val="24"/>
          <w:szCs w:val="24"/>
          <w:lang w:eastAsia="en-US"/>
        </w:rPr>
      </w:pPr>
    </w:p>
    <w:p w:rsidR="00DF1B09" w:rsidRPr="00F47EB7" w:rsidRDefault="00DF1B09" w:rsidP="00EE144C">
      <w:pPr>
        <w:widowControl/>
        <w:jc w:val="center"/>
        <w:rPr>
          <w:rFonts w:ascii="Times New Roman" w:hAnsi="Times New Roman" w:cs="Times New Roman"/>
          <w:b/>
          <w:bCs/>
          <w:sz w:val="24"/>
          <w:szCs w:val="24"/>
          <w:lang w:eastAsia="en-US"/>
        </w:rPr>
      </w:pPr>
    </w:p>
    <w:p w:rsidR="00DF1B09" w:rsidRPr="00F47EB7" w:rsidRDefault="00DF1B09">
      <w:pPr>
        <w:widowControl/>
        <w:autoSpaceDE/>
        <w:autoSpaceDN/>
        <w:adjustRightInd/>
        <w:ind w:firstLine="0"/>
        <w:jc w:val="left"/>
        <w:rPr>
          <w:rFonts w:ascii="Times New Roman" w:hAnsi="Times New Roman" w:cs="Times New Roman"/>
          <w:b/>
          <w:bCs/>
          <w:sz w:val="24"/>
          <w:szCs w:val="24"/>
          <w:lang w:eastAsia="en-US"/>
        </w:rPr>
      </w:pPr>
      <w:r w:rsidRPr="00F47EB7">
        <w:rPr>
          <w:rFonts w:ascii="Times New Roman" w:hAnsi="Times New Roman" w:cs="Times New Roman"/>
          <w:b/>
          <w:bCs/>
          <w:sz w:val="24"/>
          <w:szCs w:val="24"/>
          <w:lang w:eastAsia="en-US"/>
        </w:rPr>
        <w:br w:type="page"/>
      </w:r>
    </w:p>
    <w:p w:rsidR="00DF1B09" w:rsidRPr="00F47EB7" w:rsidRDefault="00DF1B09" w:rsidP="00DF1B09">
      <w:pPr>
        <w:widowControl/>
        <w:ind w:firstLine="0"/>
        <w:jc w:val="center"/>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lastRenderedPageBreak/>
        <w:t>Приложение</w:t>
      </w:r>
      <w:proofErr w:type="gramStart"/>
      <w:r w:rsidRPr="00F47EB7">
        <w:rPr>
          <w:rFonts w:ascii="Times New Roman" w:hAnsi="Times New Roman" w:cs="Times New Roman"/>
          <w:b/>
          <w:bCs/>
          <w:color w:val="000000"/>
          <w:sz w:val="24"/>
          <w:szCs w:val="24"/>
          <w:lang w:val="ru" w:eastAsia="de-DE"/>
        </w:rPr>
        <w:t xml:space="preserve"> Е</w:t>
      </w:r>
      <w:proofErr w:type="gramEnd"/>
    </w:p>
    <w:p w:rsidR="00DF1B09" w:rsidRPr="00F47EB7" w:rsidRDefault="00DF1B09" w:rsidP="00DF1B09">
      <w:pPr>
        <w:widowControl/>
        <w:ind w:firstLine="0"/>
        <w:jc w:val="center"/>
        <w:rPr>
          <w:rFonts w:ascii="Times New Roman" w:hAnsi="Times New Roman" w:cs="Times New Roman"/>
          <w:i/>
          <w:color w:val="000000"/>
          <w:sz w:val="24"/>
          <w:szCs w:val="24"/>
          <w:lang w:val="de-DE" w:eastAsia="de-DE"/>
        </w:rPr>
      </w:pPr>
      <w:r w:rsidRPr="00F47EB7">
        <w:rPr>
          <w:rFonts w:ascii="Times New Roman" w:hAnsi="Times New Roman" w:cs="Times New Roman"/>
          <w:i/>
          <w:color w:val="000000"/>
          <w:sz w:val="24"/>
          <w:szCs w:val="24"/>
          <w:lang w:val="ru" w:eastAsia="de-DE"/>
        </w:rPr>
        <w:t>(информационное)</w:t>
      </w:r>
    </w:p>
    <w:p w:rsidR="00DF1B09" w:rsidRPr="00F47EB7" w:rsidRDefault="00DF1B09" w:rsidP="00DF1B09">
      <w:pPr>
        <w:widowControl/>
        <w:ind w:firstLine="0"/>
        <w:jc w:val="center"/>
        <w:rPr>
          <w:rFonts w:ascii="Times New Roman" w:hAnsi="Times New Roman" w:cs="Times New Roman"/>
          <w:b/>
          <w:bCs/>
          <w:color w:val="000000"/>
          <w:sz w:val="24"/>
          <w:szCs w:val="24"/>
          <w:lang w:eastAsia="de-DE"/>
        </w:rPr>
      </w:pPr>
    </w:p>
    <w:p w:rsidR="00DF1B09" w:rsidRDefault="001D285D" w:rsidP="001D285D">
      <w:pPr>
        <w:widowControl/>
        <w:ind w:firstLine="0"/>
        <w:jc w:val="center"/>
        <w:rPr>
          <w:rFonts w:ascii="Times New Roman" w:hAnsi="Times New Roman" w:cs="Times New Roman"/>
          <w:b/>
          <w:bCs/>
          <w:color w:val="000000"/>
          <w:sz w:val="24"/>
          <w:szCs w:val="24"/>
          <w:lang w:val="ru" w:eastAsia="de-DE"/>
        </w:rPr>
      </w:pPr>
      <w:bookmarkStart w:id="15" w:name="bookmark25"/>
      <w:r w:rsidRPr="001D285D">
        <w:rPr>
          <w:rFonts w:ascii="Times New Roman" w:hAnsi="Times New Roman" w:cs="Times New Roman"/>
          <w:b/>
          <w:bCs/>
          <w:color w:val="000000"/>
          <w:sz w:val="24"/>
          <w:szCs w:val="24"/>
          <w:lang w:val="ru" w:eastAsia="de-DE"/>
        </w:rPr>
        <w:t xml:space="preserve">Примеры выполнения </w:t>
      </w:r>
      <w:r>
        <w:rPr>
          <w:rFonts w:ascii="Times New Roman" w:hAnsi="Times New Roman" w:cs="Times New Roman"/>
          <w:b/>
          <w:bCs/>
          <w:color w:val="000000"/>
          <w:sz w:val="24"/>
          <w:szCs w:val="24"/>
          <w:lang w:val="ru" w:eastAsia="de-DE"/>
        </w:rPr>
        <w:t>подрядчиками своих обязательств</w:t>
      </w:r>
      <w:r w:rsidRPr="001D285D">
        <w:rPr>
          <w:rFonts w:ascii="Times New Roman" w:hAnsi="Times New Roman" w:cs="Times New Roman"/>
          <w:b/>
          <w:bCs/>
          <w:color w:val="000000"/>
          <w:sz w:val="24"/>
          <w:szCs w:val="24"/>
          <w:lang w:val="ru" w:eastAsia="de-DE"/>
        </w:rPr>
        <w:t xml:space="preserve"> по достижению цели участия в договоре</w:t>
      </w:r>
    </w:p>
    <w:p w:rsidR="001D285D" w:rsidRPr="00F47EB7" w:rsidRDefault="001D285D" w:rsidP="001D285D">
      <w:pPr>
        <w:widowControl/>
        <w:ind w:firstLine="0"/>
        <w:jc w:val="center"/>
        <w:rPr>
          <w:rFonts w:ascii="Times New Roman" w:hAnsi="Times New Roman" w:cs="Times New Roman"/>
          <w:b/>
          <w:bCs/>
          <w:color w:val="000000"/>
          <w:sz w:val="24"/>
          <w:szCs w:val="24"/>
          <w:lang w:eastAsia="de-DE"/>
        </w:rPr>
      </w:pPr>
    </w:p>
    <w:p w:rsidR="00DF1B09" w:rsidRPr="00F47EB7" w:rsidRDefault="00DF1B09" w:rsidP="00E84ADF">
      <w:pPr>
        <w:widowControl/>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E.</w:t>
      </w:r>
      <w:bookmarkEnd w:id="15"/>
      <w:r w:rsidRPr="00F47EB7">
        <w:rPr>
          <w:rFonts w:ascii="Times New Roman" w:hAnsi="Times New Roman" w:cs="Times New Roman"/>
          <w:b/>
          <w:bCs/>
          <w:color w:val="000000"/>
          <w:sz w:val="24"/>
          <w:szCs w:val="24"/>
          <w:lang w:val="ru" w:eastAsia="de-DE"/>
        </w:rPr>
        <w:t xml:space="preserve">1 Параметры </w:t>
      </w:r>
      <w:r w:rsidR="009E3A04" w:rsidRPr="00F47EB7">
        <w:rPr>
          <w:rFonts w:ascii="Times New Roman" w:hAnsi="Times New Roman" w:cs="Times New Roman"/>
          <w:b/>
          <w:bCs/>
          <w:color w:val="000000"/>
          <w:sz w:val="24"/>
          <w:szCs w:val="24"/>
          <w:lang w:val="ru" w:eastAsia="de-DE"/>
        </w:rPr>
        <w:t>договора</w:t>
      </w:r>
    </w:p>
    <w:p w:rsidR="00DF1B09" w:rsidRPr="00F47EB7" w:rsidRDefault="00DF1B09" w:rsidP="00E84ADF">
      <w:pPr>
        <w:widowControl/>
        <w:rPr>
          <w:rFonts w:ascii="Times New Roman" w:hAnsi="Times New Roman" w:cs="Times New Roman"/>
          <w:b/>
          <w:bCs/>
          <w:color w:val="000000"/>
          <w:sz w:val="24"/>
          <w:szCs w:val="24"/>
          <w:lang w:val="de-DE" w:eastAsia="de-DE"/>
        </w:rPr>
      </w:pPr>
    </w:p>
    <w:p w:rsidR="00DF1B09" w:rsidRPr="00F47EB7" w:rsidRDefault="00DF1B09" w:rsidP="00E84A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Для целей </w:t>
      </w:r>
      <w:r w:rsidR="007C55A7" w:rsidRPr="00F47EB7">
        <w:rPr>
          <w:rFonts w:ascii="Times New Roman" w:hAnsi="Times New Roman" w:cs="Times New Roman"/>
          <w:color w:val="000000"/>
          <w:sz w:val="24"/>
          <w:szCs w:val="24"/>
          <w:lang w:val="ru" w:eastAsia="de-DE"/>
        </w:rPr>
        <w:t>этого</w:t>
      </w:r>
      <w:r w:rsidRPr="00F47EB7">
        <w:rPr>
          <w:rFonts w:ascii="Times New Roman" w:hAnsi="Times New Roman" w:cs="Times New Roman"/>
          <w:color w:val="000000"/>
          <w:sz w:val="24"/>
          <w:szCs w:val="24"/>
          <w:lang w:val="ru" w:eastAsia="de-DE"/>
        </w:rPr>
        <w:t xml:space="preserve"> примера:</w:t>
      </w:r>
    </w:p>
    <w:p w:rsidR="00DF1B09" w:rsidRPr="00F47EB7" w:rsidRDefault="00DF1B09" w:rsidP="00E84A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1) стоимость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без учета </w:t>
      </w:r>
      <w:r w:rsidR="007C55A7" w:rsidRPr="00F47EB7">
        <w:rPr>
          <w:rFonts w:ascii="Times New Roman" w:hAnsi="Times New Roman" w:cs="Times New Roman"/>
          <w:sz w:val="24"/>
          <w:szCs w:val="24"/>
        </w:rPr>
        <w:t>какого-либо</w:t>
      </w:r>
      <w:r w:rsidRPr="00F47EB7">
        <w:rPr>
          <w:rFonts w:ascii="Times New Roman" w:hAnsi="Times New Roman" w:cs="Times New Roman"/>
          <w:color w:val="000000"/>
          <w:sz w:val="24"/>
          <w:szCs w:val="24"/>
          <w:lang w:val="ru" w:eastAsia="de-DE"/>
        </w:rPr>
        <w:t xml:space="preserve"> налога на добавленную стоимость или налога с продаж, предусмотренного законом, предварительных сумм и всех надбавок, связанных с непредвиденными обстоятельствами и</w:t>
      </w:r>
      <w:r w:rsidR="007C55A7" w:rsidRPr="00F47EB7">
        <w:rPr>
          <w:rFonts w:ascii="Times New Roman" w:hAnsi="Times New Roman" w:cs="Times New Roman"/>
          <w:color w:val="000000"/>
          <w:sz w:val="24"/>
          <w:szCs w:val="24"/>
          <w:lang w:val="ru" w:eastAsia="de-DE"/>
        </w:rPr>
        <w:t xml:space="preserve"> </w:t>
      </w:r>
      <w:r w:rsidRPr="00F47EB7">
        <w:rPr>
          <w:rFonts w:ascii="Times New Roman" w:hAnsi="Times New Roman" w:cs="Times New Roman"/>
          <w:color w:val="000000"/>
          <w:sz w:val="24"/>
          <w:szCs w:val="24"/>
          <w:lang w:val="ru" w:eastAsia="de-DE"/>
        </w:rPr>
        <w:t xml:space="preserve">ростом цен, принимается </w:t>
      </w:r>
      <w:proofErr w:type="gramStart"/>
      <w:r w:rsidRPr="00F47EB7">
        <w:rPr>
          <w:rFonts w:ascii="Times New Roman" w:hAnsi="Times New Roman" w:cs="Times New Roman"/>
          <w:color w:val="000000"/>
          <w:sz w:val="24"/>
          <w:szCs w:val="24"/>
          <w:lang w:val="ru" w:eastAsia="de-DE"/>
        </w:rPr>
        <w:t>равной</w:t>
      </w:r>
      <w:proofErr w:type="gramEnd"/>
      <w:r w:rsidRPr="00F47EB7">
        <w:rPr>
          <w:rFonts w:ascii="Times New Roman" w:hAnsi="Times New Roman" w:cs="Times New Roman"/>
          <w:color w:val="000000"/>
          <w:sz w:val="24"/>
          <w:szCs w:val="24"/>
          <w:lang w:val="ru" w:eastAsia="de-DE"/>
        </w:rPr>
        <w:t xml:space="preserve"> </w:t>
      </w:r>
      <w:r w:rsidR="00611173">
        <w:rPr>
          <w:rFonts w:ascii="Times New Roman" w:hAnsi="Times New Roman" w:cs="Times New Roman"/>
          <w:color w:val="000000"/>
          <w:sz w:val="24"/>
          <w:szCs w:val="24"/>
          <w:lang w:val="ru" w:eastAsia="de-DE"/>
        </w:rPr>
        <w:br/>
      </w:r>
      <w:r w:rsidRPr="00F47EB7">
        <w:rPr>
          <w:rFonts w:ascii="Times New Roman" w:hAnsi="Times New Roman" w:cs="Times New Roman"/>
          <w:color w:val="000000"/>
          <w:sz w:val="24"/>
          <w:szCs w:val="24"/>
          <w:lang w:val="ru" w:eastAsia="de-DE"/>
        </w:rPr>
        <w:t>10 000 000 долларов США;</w:t>
      </w:r>
    </w:p>
    <w:p w:rsidR="00DF1B09" w:rsidRPr="00F47EB7" w:rsidRDefault="00DF1B09" w:rsidP="00E84A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2) </w:t>
      </w:r>
      <w:r w:rsidR="00611173">
        <w:rPr>
          <w:rFonts w:ascii="Times New Roman" w:hAnsi="Times New Roman" w:cs="Times New Roman"/>
          <w:color w:val="000000"/>
          <w:sz w:val="24"/>
          <w:szCs w:val="24"/>
          <w:lang w:val="ru" w:eastAsia="de-DE"/>
        </w:rPr>
        <w:t>договор</w:t>
      </w:r>
      <w:r w:rsidR="00611173" w:rsidRPr="00F47EB7">
        <w:rPr>
          <w:rFonts w:ascii="Times New Roman" w:hAnsi="Times New Roman" w:cs="Times New Roman"/>
          <w:color w:val="000000"/>
          <w:sz w:val="24"/>
          <w:szCs w:val="24"/>
          <w:lang w:val="ru" w:eastAsia="de-DE"/>
        </w:rPr>
        <w:t xml:space="preserve"> </w:t>
      </w:r>
      <w:r w:rsidRPr="00F47EB7">
        <w:rPr>
          <w:rFonts w:ascii="Times New Roman" w:hAnsi="Times New Roman" w:cs="Times New Roman"/>
          <w:color w:val="000000"/>
          <w:sz w:val="24"/>
          <w:szCs w:val="24"/>
          <w:lang w:val="ru" w:eastAsia="de-DE"/>
        </w:rPr>
        <w:t xml:space="preserve">является </w:t>
      </w:r>
      <w:r w:rsidR="00AA449F" w:rsidRPr="00F47EB7">
        <w:rPr>
          <w:rFonts w:ascii="Times New Roman" w:hAnsi="Times New Roman" w:cs="Times New Roman"/>
          <w:color w:val="000000"/>
          <w:sz w:val="24"/>
          <w:szCs w:val="24"/>
          <w:lang w:val="ru" w:eastAsia="de-DE"/>
        </w:rPr>
        <w:t>договором</w:t>
      </w:r>
      <w:r w:rsidRPr="00F47EB7">
        <w:rPr>
          <w:rFonts w:ascii="Times New Roman" w:hAnsi="Times New Roman" w:cs="Times New Roman"/>
          <w:color w:val="000000"/>
          <w:sz w:val="24"/>
          <w:szCs w:val="24"/>
          <w:lang w:val="ru" w:eastAsia="de-DE"/>
        </w:rPr>
        <w:t xml:space="preserve"> строительного подряда.</w:t>
      </w:r>
    </w:p>
    <w:p w:rsidR="00DF1B09" w:rsidRPr="00F47EB7" w:rsidRDefault="00DF1B09" w:rsidP="00E84ADF">
      <w:pPr>
        <w:widowControl/>
        <w:rPr>
          <w:rFonts w:ascii="Times New Roman" w:hAnsi="Times New Roman" w:cs="Times New Roman"/>
          <w:b/>
          <w:bCs/>
          <w:color w:val="000000"/>
          <w:sz w:val="24"/>
          <w:szCs w:val="24"/>
          <w:lang w:val="ru" w:eastAsia="de-DE"/>
        </w:rPr>
      </w:pPr>
    </w:p>
    <w:p w:rsidR="00DF1B09" w:rsidRPr="00F47EB7" w:rsidRDefault="00DF1B09" w:rsidP="00E84ADF">
      <w:pPr>
        <w:widowControl/>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 xml:space="preserve">E.2 Варианты целей участия в </w:t>
      </w:r>
      <w:r w:rsidR="004C21E4" w:rsidRPr="00F47EB7">
        <w:rPr>
          <w:rFonts w:ascii="Times New Roman" w:hAnsi="Times New Roman" w:cs="Times New Roman"/>
          <w:b/>
          <w:sz w:val="24"/>
          <w:szCs w:val="24"/>
        </w:rPr>
        <w:t xml:space="preserve">конкурсном </w:t>
      </w:r>
      <w:r w:rsidR="00172A86" w:rsidRPr="00F47EB7">
        <w:rPr>
          <w:rFonts w:ascii="Times New Roman" w:hAnsi="Times New Roman" w:cs="Times New Roman"/>
          <w:b/>
          <w:bCs/>
          <w:color w:val="000000"/>
          <w:sz w:val="24"/>
          <w:szCs w:val="24"/>
          <w:lang w:val="ru" w:eastAsia="de-DE"/>
        </w:rPr>
        <w:t>договоре</w:t>
      </w:r>
    </w:p>
    <w:p w:rsidR="00DF1B09" w:rsidRPr="00F47EB7" w:rsidRDefault="00DF1B09" w:rsidP="00E84ADF">
      <w:pPr>
        <w:widowControl/>
        <w:rPr>
          <w:rFonts w:ascii="Times New Roman" w:hAnsi="Times New Roman" w:cs="Times New Roman"/>
          <w:b/>
          <w:bCs/>
          <w:color w:val="000000"/>
          <w:sz w:val="24"/>
          <w:szCs w:val="24"/>
          <w:lang w:val="de-DE" w:eastAsia="de-DE"/>
        </w:rPr>
      </w:pPr>
    </w:p>
    <w:p w:rsidR="00DF1B09" w:rsidRPr="00F47EB7" w:rsidRDefault="00DF1B09" w:rsidP="00E84ADF">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Подрядчики могут достичь цели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различными способами, как показано ниже. </w:t>
      </w:r>
    </w:p>
    <w:p w:rsidR="00DF1B09" w:rsidRPr="00F47EB7" w:rsidRDefault="00DF1B09" w:rsidP="00E84ADF">
      <w:pPr>
        <w:widowControl/>
        <w:rPr>
          <w:rFonts w:ascii="Times New Roman" w:hAnsi="Times New Roman" w:cs="Times New Roman"/>
          <w:b/>
          <w:bCs/>
          <w:color w:val="000000"/>
          <w:sz w:val="24"/>
          <w:szCs w:val="24"/>
          <w:lang w:val="ru" w:eastAsia="de-DE"/>
        </w:rPr>
      </w:pPr>
    </w:p>
    <w:p w:rsidR="00DF1B09" w:rsidRPr="00F47EB7" w:rsidRDefault="00DF1B09" w:rsidP="00E84ADF">
      <w:pPr>
        <w:widowControl/>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E.2.1 Подрядчик A</w:t>
      </w:r>
    </w:p>
    <w:p w:rsidR="00DF1B09" w:rsidRPr="00F47EB7" w:rsidRDefault="00DF1B09" w:rsidP="00E84A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Подрядчик</w:t>
      </w:r>
      <w:proofErr w:type="gramStart"/>
      <w:r w:rsidRPr="00F47EB7">
        <w:rPr>
          <w:rFonts w:ascii="Times New Roman" w:hAnsi="Times New Roman" w:cs="Times New Roman"/>
          <w:color w:val="000000"/>
          <w:sz w:val="24"/>
          <w:szCs w:val="24"/>
          <w:lang w:val="ru" w:eastAsia="de-DE"/>
        </w:rPr>
        <w:t xml:space="preserve"> А</w:t>
      </w:r>
      <w:proofErr w:type="gramEnd"/>
      <w:r w:rsidRPr="00F47EB7">
        <w:rPr>
          <w:rFonts w:ascii="Times New Roman" w:hAnsi="Times New Roman" w:cs="Times New Roman"/>
          <w:color w:val="000000"/>
          <w:sz w:val="24"/>
          <w:szCs w:val="24"/>
          <w:lang w:val="ru" w:eastAsia="de-DE"/>
        </w:rPr>
        <w:t>, не являющийся целевым партнером, вступает в совместное предприятие с целевым партнером, у которого параметр участия составляет 0,2.</w:t>
      </w:r>
    </w:p>
    <w:p w:rsidR="00DF1B09" w:rsidRPr="00F47EB7" w:rsidRDefault="00DF1B09" w:rsidP="00E84A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Целевой партнер отвечает за работы на сумму 2 000 000 долларов США, из которых не менее 50 % выполняются за счет ресурсов, независимых от нецелевого партнера.</w:t>
      </w:r>
    </w:p>
    <w:p w:rsidR="00DF1B09" w:rsidRPr="00F47EB7" w:rsidRDefault="00DF1B09" w:rsidP="00E84A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Стоимость кредитов равна 2 000 000 долларов США</w:t>
      </w:r>
    </w:p>
    <w:p w:rsidR="00DF1B09" w:rsidRPr="00F47EB7" w:rsidRDefault="00DF1B09" w:rsidP="00E84A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Кредит  составляет 2 000 000/10 000 000 × 100 = 20 %</w:t>
      </w:r>
    </w:p>
    <w:p w:rsidR="00DF1B09" w:rsidRPr="00F47EB7" w:rsidRDefault="00DF1B09" w:rsidP="00E84A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Совместное предприятие может выставить на </w:t>
      </w:r>
      <w:r w:rsidR="00A45625" w:rsidRPr="00590486">
        <w:rPr>
          <w:rFonts w:ascii="Times New Roman" w:hAnsi="Times New Roman" w:cs="Times New Roman"/>
          <w:color w:val="000000"/>
          <w:sz w:val="24"/>
          <w:szCs w:val="24"/>
          <w:lang w:val="ru" w:eastAsia="de-DE"/>
        </w:rPr>
        <w:t>конкурс</w:t>
      </w:r>
      <w:r w:rsidRPr="00590486">
        <w:rPr>
          <w:rFonts w:ascii="Times New Roman" w:hAnsi="Times New Roman" w:cs="Times New Roman"/>
          <w:color w:val="000000"/>
          <w:sz w:val="24"/>
          <w:szCs w:val="24"/>
          <w:lang w:val="ru" w:eastAsia="de-DE"/>
        </w:rPr>
        <w:t xml:space="preserve"> цель участия в </w:t>
      </w:r>
      <w:r w:rsidR="00172A86" w:rsidRPr="00590486">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в размере 20 %.</w:t>
      </w:r>
    </w:p>
    <w:p w:rsidR="00DF1B09" w:rsidRPr="00F47EB7" w:rsidRDefault="00DF1B09" w:rsidP="00E84ADF">
      <w:pPr>
        <w:widowControl/>
        <w:rPr>
          <w:rFonts w:ascii="Times New Roman" w:hAnsi="Times New Roman" w:cs="Times New Roman"/>
          <w:b/>
          <w:bCs/>
          <w:color w:val="000000"/>
          <w:sz w:val="24"/>
          <w:szCs w:val="24"/>
          <w:lang w:val="ru" w:eastAsia="de-DE"/>
        </w:rPr>
      </w:pPr>
    </w:p>
    <w:p w:rsidR="00DF1B09" w:rsidRPr="00F47EB7" w:rsidRDefault="00DF1B09" w:rsidP="00E84ADF">
      <w:pPr>
        <w:widowControl/>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E.2.2 Подрядчик B</w:t>
      </w:r>
    </w:p>
    <w:p w:rsidR="00DF1B09" w:rsidRPr="00F47EB7" w:rsidRDefault="00DF1B09" w:rsidP="00E84A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Подрядчик B, не являющийся целевым партнером, вступает в совместное предприятие с тремя целевыми партнерами, у которых параметр участия в совокупности составляет 0,35.</w:t>
      </w:r>
    </w:p>
    <w:p w:rsidR="00DF1B09" w:rsidRPr="00F47EB7" w:rsidRDefault="00DF1B09" w:rsidP="00E84A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Целевые партнеры отвечают за работы на сумму 3 500 000 долларов США, из которых не менее 50 %</w:t>
      </w:r>
      <w:r w:rsidR="00E84ADF" w:rsidRPr="00F47EB7">
        <w:rPr>
          <w:rFonts w:ascii="Times New Roman" w:hAnsi="Times New Roman" w:cs="Times New Roman"/>
          <w:color w:val="000000"/>
          <w:sz w:val="24"/>
          <w:szCs w:val="24"/>
          <w:lang w:val="ru" w:eastAsia="de-DE"/>
        </w:rPr>
        <w:t xml:space="preserve"> </w:t>
      </w:r>
      <w:r w:rsidRPr="00F47EB7">
        <w:rPr>
          <w:rFonts w:ascii="Times New Roman" w:hAnsi="Times New Roman" w:cs="Times New Roman"/>
          <w:color w:val="000000"/>
          <w:sz w:val="24"/>
          <w:szCs w:val="24"/>
          <w:lang w:val="ru" w:eastAsia="de-DE"/>
        </w:rPr>
        <w:t>&gt; выполняются за счет ресурсов, независимых от нецелевых партнеров.</w:t>
      </w:r>
    </w:p>
    <w:p w:rsidR="00DF1B09" w:rsidRPr="00F47EB7" w:rsidRDefault="00DF1B09" w:rsidP="00E84A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Стоимость кредитов </w:t>
      </w:r>
      <w:r w:rsidR="00E84ADF" w:rsidRPr="00F47EB7">
        <w:rPr>
          <w:rFonts w:ascii="Times New Roman" w:hAnsi="Times New Roman" w:cs="Times New Roman"/>
          <w:color w:val="000000"/>
          <w:sz w:val="24"/>
          <w:szCs w:val="24"/>
          <w:lang w:val="ru" w:eastAsia="de-DE"/>
        </w:rPr>
        <w:t xml:space="preserve">равна </w:t>
      </w:r>
      <w:r w:rsidRPr="00F47EB7">
        <w:rPr>
          <w:rFonts w:ascii="Times New Roman" w:hAnsi="Times New Roman" w:cs="Times New Roman"/>
          <w:color w:val="000000"/>
          <w:sz w:val="24"/>
          <w:szCs w:val="24"/>
          <w:lang w:val="ru" w:eastAsia="de-DE"/>
        </w:rPr>
        <w:t xml:space="preserve"> 3 500 000 долларов США</w:t>
      </w:r>
    </w:p>
    <w:p w:rsidR="00DF1B09" w:rsidRPr="00F47EB7" w:rsidRDefault="00DF1B09" w:rsidP="00E84ADF">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Кредит </w:t>
      </w:r>
      <w:r w:rsidR="00E84ADF" w:rsidRPr="00F47EB7">
        <w:rPr>
          <w:rFonts w:ascii="Times New Roman" w:hAnsi="Times New Roman" w:cs="Times New Roman"/>
          <w:color w:val="000000"/>
          <w:sz w:val="24"/>
          <w:szCs w:val="24"/>
          <w:lang w:val="ru" w:eastAsia="de-DE"/>
        </w:rPr>
        <w:t>составляет</w:t>
      </w:r>
      <w:r w:rsidRPr="00F47EB7">
        <w:rPr>
          <w:rFonts w:ascii="Times New Roman" w:hAnsi="Times New Roman" w:cs="Times New Roman"/>
          <w:color w:val="000000"/>
          <w:sz w:val="24"/>
          <w:szCs w:val="24"/>
          <w:lang w:val="ru" w:eastAsia="de-DE"/>
        </w:rPr>
        <w:t xml:space="preserve"> 3 500 000/10 000 000 × 100 = 35 %</w:t>
      </w:r>
    </w:p>
    <w:p w:rsidR="00DF1B09" w:rsidRPr="00F47EB7" w:rsidRDefault="00DF1B09" w:rsidP="00E84ADF">
      <w:pPr>
        <w:widowControl/>
        <w:rPr>
          <w:rFonts w:ascii="Times New Roman" w:hAnsi="Times New Roman" w:cs="Times New Roman"/>
          <w:b/>
          <w:bCs/>
          <w:sz w:val="24"/>
          <w:szCs w:val="24"/>
          <w:lang w:eastAsia="en-US"/>
        </w:rPr>
      </w:pPr>
      <w:r w:rsidRPr="00F47EB7">
        <w:rPr>
          <w:rFonts w:ascii="Times New Roman" w:hAnsi="Times New Roman" w:cs="Times New Roman"/>
          <w:color w:val="000000"/>
          <w:sz w:val="24"/>
          <w:szCs w:val="24"/>
          <w:lang w:val="ru" w:eastAsia="de-DE"/>
        </w:rPr>
        <w:t xml:space="preserve">Совместное предприятие может выставить на </w:t>
      </w:r>
      <w:r w:rsidR="00A45625" w:rsidRPr="00F47EB7">
        <w:rPr>
          <w:rFonts w:ascii="Times New Roman" w:hAnsi="Times New Roman" w:cs="Times New Roman"/>
          <w:color w:val="000000"/>
          <w:sz w:val="24"/>
          <w:szCs w:val="24"/>
          <w:lang w:val="ru" w:eastAsia="de-DE"/>
        </w:rPr>
        <w:t>конкурс</w:t>
      </w:r>
      <w:r w:rsidR="00611173">
        <w:rPr>
          <w:rFonts w:ascii="Times New Roman" w:hAnsi="Times New Roman" w:cs="Times New Roman"/>
          <w:color w:val="000000"/>
          <w:sz w:val="24"/>
          <w:szCs w:val="24"/>
          <w:lang w:val="ru" w:eastAsia="de-DE"/>
        </w:rPr>
        <w:t xml:space="preserve"> </w:t>
      </w:r>
      <w:r w:rsidRPr="00F47EB7">
        <w:rPr>
          <w:rFonts w:ascii="Times New Roman" w:hAnsi="Times New Roman" w:cs="Times New Roman"/>
          <w:color w:val="000000"/>
          <w:sz w:val="24"/>
          <w:szCs w:val="24"/>
          <w:lang w:val="ru" w:eastAsia="de-DE"/>
        </w:rPr>
        <w:t xml:space="preserve">цель </w:t>
      </w:r>
      <w:r w:rsidR="00611173" w:rsidRPr="00590486">
        <w:rPr>
          <w:rFonts w:ascii="Times New Roman" w:hAnsi="Times New Roman" w:cs="Times New Roman"/>
          <w:color w:val="000000"/>
          <w:sz w:val="24"/>
          <w:szCs w:val="24"/>
          <w:lang w:val="ru" w:eastAsia="de-DE"/>
        </w:rPr>
        <w:t>участия в договоре</w:t>
      </w:r>
      <w:r w:rsidR="00611173" w:rsidRPr="00F47EB7">
        <w:rPr>
          <w:rFonts w:ascii="Times New Roman" w:hAnsi="Times New Roman" w:cs="Times New Roman"/>
          <w:color w:val="000000"/>
          <w:sz w:val="24"/>
          <w:szCs w:val="24"/>
          <w:lang w:val="ru" w:eastAsia="de-DE"/>
        </w:rPr>
        <w:t xml:space="preserve"> </w:t>
      </w:r>
      <w:r w:rsidRPr="00F47EB7">
        <w:rPr>
          <w:rFonts w:ascii="Times New Roman" w:hAnsi="Times New Roman" w:cs="Times New Roman"/>
          <w:color w:val="000000"/>
          <w:sz w:val="24"/>
          <w:szCs w:val="24"/>
          <w:lang w:val="ru" w:eastAsia="de-DE"/>
        </w:rPr>
        <w:t>в размере 35%.</w:t>
      </w:r>
    </w:p>
    <w:p w:rsidR="00DF1B09" w:rsidRPr="00F47EB7" w:rsidRDefault="00DF1B09" w:rsidP="00EE144C">
      <w:pPr>
        <w:widowControl/>
        <w:jc w:val="center"/>
        <w:rPr>
          <w:rFonts w:ascii="Times New Roman" w:hAnsi="Times New Roman" w:cs="Times New Roman"/>
          <w:b/>
          <w:bCs/>
          <w:sz w:val="24"/>
          <w:szCs w:val="24"/>
          <w:lang w:eastAsia="en-US"/>
        </w:rPr>
      </w:pPr>
    </w:p>
    <w:p w:rsidR="00E84ADF" w:rsidRPr="00F47EB7" w:rsidRDefault="00E84ADF">
      <w:pPr>
        <w:widowControl/>
        <w:autoSpaceDE/>
        <w:autoSpaceDN/>
        <w:adjustRightInd/>
        <w:ind w:firstLine="0"/>
        <w:jc w:val="left"/>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br w:type="page"/>
      </w:r>
    </w:p>
    <w:p w:rsidR="00E84ADF" w:rsidRPr="00F47EB7" w:rsidRDefault="00E84ADF" w:rsidP="00E84ADF">
      <w:pPr>
        <w:widowControl/>
        <w:ind w:firstLine="0"/>
        <w:jc w:val="center"/>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lastRenderedPageBreak/>
        <w:t>Приложение F</w:t>
      </w:r>
    </w:p>
    <w:p w:rsidR="00E84ADF" w:rsidRPr="00F47EB7" w:rsidRDefault="00E84ADF" w:rsidP="00E84ADF">
      <w:pPr>
        <w:widowControl/>
        <w:ind w:firstLine="0"/>
        <w:jc w:val="center"/>
        <w:rPr>
          <w:rFonts w:ascii="Times New Roman" w:hAnsi="Times New Roman" w:cs="Times New Roman"/>
          <w:i/>
          <w:color w:val="000000"/>
          <w:sz w:val="24"/>
          <w:szCs w:val="24"/>
          <w:lang w:val="de-DE" w:eastAsia="de-DE"/>
        </w:rPr>
      </w:pPr>
      <w:r w:rsidRPr="00F47EB7">
        <w:rPr>
          <w:rFonts w:ascii="Times New Roman" w:hAnsi="Times New Roman" w:cs="Times New Roman"/>
          <w:i/>
          <w:color w:val="000000"/>
          <w:sz w:val="24"/>
          <w:szCs w:val="24"/>
          <w:lang w:val="ru" w:eastAsia="de-DE"/>
        </w:rPr>
        <w:t>(информационное)</w:t>
      </w:r>
    </w:p>
    <w:p w:rsidR="00E84ADF" w:rsidRPr="00F47EB7" w:rsidRDefault="00E84ADF" w:rsidP="00E84ADF">
      <w:pPr>
        <w:widowControl/>
        <w:ind w:firstLine="0"/>
        <w:jc w:val="center"/>
        <w:rPr>
          <w:rFonts w:ascii="Times New Roman" w:hAnsi="Times New Roman" w:cs="Times New Roman"/>
          <w:b/>
          <w:bCs/>
          <w:color w:val="000000"/>
          <w:sz w:val="24"/>
          <w:szCs w:val="24"/>
          <w:lang w:eastAsia="de-DE"/>
        </w:rPr>
      </w:pPr>
    </w:p>
    <w:p w:rsidR="00E84ADF" w:rsidRPr="00F47EB7" w:rsidRDefault="00E84ADF" w:rsidP="00E84ADF">
      <w:pPr>
        <w:widowControl/>
        <w:ind w:firstLine="0"/>
        <w:jc w:val="center"/>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 xml:space="preserve">Цель участия в </w:t>
      </w:r>
      <w:r w:rsidR="000262C6" w:rsidRPr="00F47EB7">
        <w:rPr>
          <w:rFonts w:ascii="Times New Roman" w:hAnsi="Times New Roman" w:cs="Times New Roman"/>
          <w:b/>
          <w:bCs/>
          <w:color w:val="000000"/>
          <w:sz w:val="24"/>
          <w:szCs w:val="24"/>
          <w:lang w:val="ru" w:eastAsia="de-DE"/>
        </w:rPr>
        <w:t>конкурсн</w:t>
      </w:r>
      <w:r w:rsidR="00D57009" w:rsidRPr="00F47EB7">
        <w:rPr>
          <w:rFonts w:ascii="Times New Roman" w:hAnsi="Times New Roman" w:cs="Times New Roman"/>
          <w:b/>
          <w:bCs/>
          <w:color w:val="000000"/>
          <w:sz w:val="24"/>
          <w:szCs w:val="24"/>
          <w:lang w:val="ru" w:eastAsia="de-DE"/>
        </w:rPr>
        <w:t xml:space="preserve">ом </w:t>
      </w:r>
      <w:r w:rsidR="00172A86" w:rsidRPr="00F47EB7">
        <w:rPr>
          <w:rFonts w:ascii="Times New Roman" w:hAnsi="Times New Roman" w:cs="Times New Roman"/>
          <w:b/>
          <w:bCs/>
          <w:color w:val="000000"/>
          <w:sz w:val="24"/>
          <w:szCs w:val="24"/>
          <w:lang w:val="ru" w:eastAsia="de-DE"/>
        </w:rPr>
        <w:t>договор</w:t>
      </w:r>
      <w:r w:rsidR="00D57009" w:rsidRPr="00F47EB7">
        <w:rPr>
          <w:rFonts w:ascii="Times New Roman" w:hAnsi="Times New Roman" w:cs="Times New Roman"/>
          <w:b/>
          <w:bCs/>
          <w:color w:val="000000"/>
          <w:sz w:val="24"/>
          <w:szCs w:val="24"/>
          <w:lang w:val="ru" w:eastAsia="de-DE"/>
        </w:rPr>
        <w:t>е</w:t>
      </w:r>
      <w:r w:rsidRPr="00F47EB7">
        <w:rPr>
          <w:rFonts w:ascii="Times New Roman" w:hAnsi="Times New Roman" w:cs="Times New Roman"/>
          <w:b/>
          <w:bCs/>
          <w:color w:val="000000"/>
          <w:sz w:val="24"/>
          <w:szCs w:val="24"/>
          <w:lang w:val="ru" w:eastAsia="de-DE"/>
        </w:rPr>
        <w:t xml:space="preserve"> (стратегия </w:t>
      </w:r>
      <w:r w:rsidR="004E7D07" w:rsidRPr="00F47EB7">
        <w:rPr>
          <w:rFonts w:ascii="Times New Roman" w:hAnsi="Times New Roman" w:cs="Times New Roman"/>
          <w:b/>
          <w:bCs/>
          <w:color w:val="000000"/>
          <w:sz w:val="24"/>
          <w:szCs w:val="24"/>
          <w:lang w:val="ru" w:eastAsia="de-DE"/>
        </w:rPr>
        <w:t>достижения цели</w:t>
      </w:r>
      <w:r w:rsidRPr="00F47EB7">
        <w:rPr>
          <w:rFonts w:ascii="Times New Roman" w:hAnsi="Times New Roman" w:cs="Times New Roman"/>
          <w:b/>
          <w:bCs/>
          <w:color w:val="000000"/>
          <w:sz w:val="24"/>
          <w:szCs w:val="24"/>
          <w:lang w:val="ru" w:eastAsia="de-DE"/>
        </w:rPr>
        <w:t xml:space="preserve"> A)</w:t>
      </w:r>
    </w:p>
    <w:p w:rsidR="00E84ADF" w:rsidRPr="00F47EB7" w:rsidRDefault="00E84ADF" w:rsidP="00942E07">
      <w:pPr>
        <w:widowControl/>
        <w:rPr>
          <w:rFonts w:ascii="Times New Roman" w:hAnsi="Times New Roman" w:cs="Times New Roman"/>
          <w:color w:val="000000"/>
          <w:sz w:val="24"/>
          <w:szCs w:val="24"/>
          <w:lang w:eastAsia="de-DE"/>
        </w:rPr>
      </w:pPr>
      <w:bookmarkStart w:id="16" w:name="bookmark26"/>
    </w:p>
    <w:p w:rsidR="00E84ADF" w:rsidRPr="00F47EB7" w:rsidRDefault="00E84ADF" w:rsidP="00942E07">
      <w:pPr>
        <w:widowControl/>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П</w:t>
      </w:r>
      <w:bookmarkEnd w:id="16"/>
      <w:r w:rsidRPr="00F47EB7">
        <w:rPr>
          <w:rFonts w:ascii="Times New Roman" w:hAnsi="Times New Roman" w:cs="Times New Roman"/>
          <w:color w:val="000000"/>
          <w:lang w:val="ru" w:eastAsia="de-DE"/>
        </w:rPr>
        <w:t xml:space="preserve">римечание -  Настоящее приложение может использоваться участниками </w:t>
      </w:r>
      <w:r w:rsidR="00D84BFF" w:rsidRPr="00F47EB7">
        <w:rPr>
          <w:rFonts w:ascii="Times New Roman" w:hAnsi="Times New Roman" w:cs="Times New Roman"/>
          <w:color w:val="000000"/>
          <w:lang w:val="ru" w:eastAsia="de-DE"/>
        </w:rPr>
        <w:t>конкурса</w:t>
      </w:r>
      <w:r w:rsidRPr="00F47EB7">
        <w:rPr>
          <w:rFonts w:ascii="Times New Roman" w:hAnsi="Times New Roman" w:cs="Times New Roman"/>
          <w:color w:val="000000"/>
          <w:lang w:val="ru" w:eastAsia="de-DE"/>
        </w:rPr>
        <w:t xml:space="preserve"> для расчета ожидаемой цели участия в </w:t>
      </w:r>
      <w:r w:rsidR="00172A86" w:rsidRPr="00F47EB7">
        <w:rPr>
          <w:rFonts w:ascii="Times New Roman" w:hAnsi="Times New Roman" w:cs="Times New Roman"/>
          <w:color w:val="000000"/>
          <w:lang w:val="ru" w:eastAsia="de-DE"/>
        </w:rPr>
        <w:t>договоре</w:t>
      </w:r>
      <w:r w:rsidRPr="00F47EB7">
        <w:rPr>
          <w:rFonts w:ascii="Times New Roman" w:hAnsi="Times New Roman" w:cs="Times New Roman"/>
          <w:color w:val="000000"/>
          <w:lang w:val="ru" w:eastAsia="de-DE"/>
        </w:rPr>
        <w:t xml:space="preserve"> для </w:t>
      </w:r>
      <w:r w:rsidR="00255BF7" w:rsidRPr="00F47EB7">
        <w:rPr>
          <w:rFonts w:ascii="Times New Roman" w:hAnsi="Times New Roman" w:cs="Times New Roman"/>
          <w:color w:val="000000"/>
          <w:lang w:val="ru" w:eastAsia="de-DE"/>
        </w:rPr>
        <w:t>данного</w:t>
      </w:r>
      <w:r w:rsidRPr="00F47EB7">
        <w:rPr>
          <w:rFonts w:ascii="Times New Roman" w:hAnsi="Times New Roman" w:cs="Times New Roman"/>
          <w:color w:val="000000"/>
          <w:lang w:val="ru" w:eastAsia="de-DE"/>
        </w:rPr>
        <w:t xml:space="preserve"> </w:t>
      </w:r>
      <w:r w:rsidR="009E3A04" w:rsidRPr="00F47EB7">
        <w:rPr>
          <w:rFonts w:ascii="Times New Roman" w:hAnsi="Times New Roman" w:cs="Times New Roman"/>
          <w:color w:val="000000"/>
          <w:lang w:val="ru" w:eastAsia="de-DE"/>
        </w:rPr>
        <w:t>договора</w:t>
      </w:r>
      <w:r w:rsidRPr="00F47EB7">
        <w:rPr>
          <w:rFonts w:ascii="Times New Roman" w:hAnsi="Times New Roman" w:cs="Times New Roman"/>
          <w:color w:val="000000"/>
          <w:lang w:val="ru" w:eastAsia="de-DE"/>
        </w:rPr>
        <w:t>. Заказчики могут использовать настоящее приложение</w:t>
      </w:r>
      <w:r w:rsidR="000262C6" w:rsidRPr="00F47EB7">
        <w:rPr>
          <w:rFonts w:ascii="Times New Roman" w:hAnsi="Times New Roman" w:cs="Times New Roman"/>
          <w:color w:val="000000"/>
          <w:lang w:val="ru" w:eastAsia="de-DE"/>
        </w:rPr>
        <w:t xml:space="preserve"> </w:t>
      </w:r>
      <w:r w:rsidR="00E01B0A" w:rsidRPr="00F47EB7">
        <w:rPr>
          <w:rFonts w:ascii="Times New Roman" w:hAnsi="Times New Roman" w:cs="Times New Roman"/>
        </w:rPr>
        <w:t>в целях их информирования о наиболее эффективных путях выполнения своих обязательств по достижению цели в рамках исполнения договора</w:t>
      </w:r>
      <w:r w:rsidR="000262C6" w:rsidRPr="00F47EB7">
        <w:rPr>
          <w:rFonts w:ascii="Times New Roman" w:hAnsi="Times New Roman" w:cs="Times New Roman"/>
          <w:color w:val="000000"/>
          <w:lang w:val="ru" w:eastAsia="de-DE"/>
        </w:rPr>
        <w:t xml:space="preserve"> </w:t>
      </w:r>
      <w:r w:rsidRPr="00F47EB7">
        <w:rPr>
          <w:rFonts w:ascii="Times New Roman" w:hAnsi="Times New Roman" w:cs="Times New Roman"/>
          <w:color w:val="000000"/>
          <w:lang w:val="ru" w:eastAsia="de-DE"/>
        </w:rPr>
        <w:t>как участник</w:t>
      </w:r>
      <w:r w:rsidR="00E01B0A" w:rsidRPr="00F47EB7">
        <w:rPr>
          <w:rFonts w:ascii="Times New Roman" w:hAnsi="Times New Roman" w:cs="Times New Roman"/>
          <w:color w:val="000000"/>
          <w:lang w:val="ru" w:eastAsia="de-DE"/>
        </w:rPr>
        <w:t>ом</w:t>
      </w:r>
      <w:r w:rsidRPr="00F47EB7">
        <w:rPr>
          <w:rFonts w:ascii="Times New Roman" w:hAnsi="Times New Roman" w:cs="Times New Roman"/>
          <w:color w:val="000000"/>
          <w:lang w:val="ru" w:eastAsia="de-DE"/>
        </w:rPr>
        <w:t xml:space="preserve"> </w:t>
      </w:r>
      <w:r w:rsidR="00D84BFF" w:rsidRPr="00F47EB7">
        <w:rPr>
          <w:rFonts w:ascii="Times New Roman" w:hAnsi="Times New Roman" w:cs="Times New Roman"/>
          <w:color w:val="000000"/>
          <w:lang w:val="ru" w:eastAsia="de-DE"/>
        </w:rPr>
        <w:t>конкурса</w:t>
      </w:r>
      <w:r w:rsidRPr="00F47EB7">
        <w:rPr>
          <w:rFonts w:ascii="Times New Roman" w:hAnsi="Times New Roman" w:cs="Times New Roman"/>
          <w:color w:val="000000"/>
          <w:lang w:val="ru" w:eastAsia="de-DE"/>
        </w:rPr>
        <w:t xml:space="preserve"> во время оценки </w:t>
      </w:r>
      <w:r w:rsidR="00AA449F" w:rsidRPr="00F47EB7">
        <w:rPr>
          <w:rFonts w:ascii="Times New Roman" w:hAnsi="Times New Roman" w:cs="Times New Roman"/>
          <w:color w:val="000000"/>
          <w:lang w:val="ru" w:eastAsia="de-DE"/>
        </w:rPr>
        <w:t>заявок на участие в конкурсе</w:t>
      </w:r>
      <w:r w:rsidRPr="00F47EB7">
        <w:rPr>
          <w:rFonts w:ascii="Times New Roman" w:hAnsi="Times New Roman" w:cs="Times New Roman"/>
          <w:color w:val="000000"/>
          <w:lang w:val="ru" w:eastAsia="de-DE"/>
        </w:rPr>
        <w:t>.</w:t>
      </w:r>
    </w:p>
    <w:p w:rsidR="00E84ADF" w:rsidRPr="00F47EB7" w:rsidRDefault="00E84ADF" w:rsidP="00942E07">
      <w:pPr>
        <w:widowControl/>
        <w:rPr>
          <w:rFonts w:ascii="Times New Roman" w:hAnsi="Times New Roman" w:cs="Times New Roman"/>
          <w:b/>
          <w:bCs/>
          <w:color w:val="000000"/>
          <w:sz w:val="24"/>
          <w:szCs w:val="24"/>
          <w:lang w:val="ru" w:eastAsia="de-DE"/>
        </w:rPr>
      </w:pPr>
    </w:p>
    <w:p w:rsidR="00E84ADF" w:rsidRPr="00F47EB7" w:rsidRDefault="00E84ADF" w:rsidP="00942E07">
      <w:pPr>
        <w:widowControl/>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 xml:space="preserve">F.1 Параметры </w:t>
      </w:r>
      <w:r w:rsidR="00D84BFF" w:rsidRPr="00F47EB7">
        <w:rPr>
          <w:rFonts w:ascii="Times New Roman" w:hAnsi="Times New Roman" w:cs="Times New Roman"/>
          <w:b/>
          <w:bCs/>
          <w:color w:val="000000"/>
          <w:sz w:val="24"/>
          <w:szCs w:val="24"/>
          <w:lang w:val="ru" w:eastAsia="de-DE"/>
        </w:rPr>
        <w:t>конкурса</w:t>
      </w:r>
    </w:p>
    <w:p w:rsidR="00E84ADF" w:rsidRPr="00F47EB7" w:rsidRDefault="00E84ADF" w:rsidP="00942E07">
      <w:pPr>
        <w:widowControl/>
        <w:rPr>
          <w:rFonts w:ascii="Times New Roman" w:hAnsi="Times New Roman" w:cs="Times New Roman"/>
          <w:b/>
          <w:bCs/>
          <w:color w:val="000000"/>
          <w:sz w:val="24"/>
          <w:szCs w:val="24"/>
          <w:lang w:val="de-DE" w:eastAsia="de-DE"/>
        </w:rPr>
      </w:pPr>
    </w:p>
    <w:p w:rsidR="00E84ADF" w:rsidRPr="00F47EB7" w:rsidRDefault="00E84ADF" w:rsidP="00942E07">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Предложенная </w:t>
      </w:r>
      <w:r w:rsidR="00E01B0A" w:rsidRPr="00F47EB7">
        <w:rPr>
          <w:rFonts w:ascii="Times New Roman" w:hAnsi="Times New Roman" w:cs="Times New Roman"/>
          <w:color w:val="000000"/>
          <w:sz w:val="24"/>
          <w:szCs w:val="24"/>
          <w:lang w:val="ru" w:eastAsia="de-DE"/>
        </w:rPr>
        <w:t xml:space="preserve">на конкурс </w:t>
      </w:r>
      <w:r w:rsidRPr="00F47EB7">
        <w:rPr>
          <w:rFonts w:ascii="Times New Roman" w:hAnsi="Times New Roman" w:cs="Times New Roman"/>
          <w:color w:val="000000"/>
          <w:sz w:val="24"/>
          <w:szCs w:val="24"/>
          <w:lang w:val="ru" w:eastAsia="de-DE"/>
        </w:rPr>
        <w:t>сумма (без учета налога на добавленную стоимость или налога с продаж, предусмотренного законом)           _____________________________</w:t>
      </w:r>
    </w:p>
    <w:p w:rsidR="00E84ADF" w:rsidRPr="00F47EB7" w:rsidRDefault="00E84ADF" w:rsidP="00942E07">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За вычетом всех надбавок                  _____________________________</w:t>
      </w:r>
    </w:p>
    <w:p w:rsidR="00E84ADF" w:rsidRPr="00F47EB7" w:rsidRDefault="00E84ADF" w:rsidP="00942E07">
      <w:pPr>
        <w:widowControl/>
        <w:rPr>
          <w:rFonts w:ascii="Times New Roman" w:hAnsi="Times New Roman" w:cs="Times New Roman"/>
          <w:color w:val="000000"/>
          <w:sz w:val="24"/>
          <w:szCs w:val="24"/>
          <w:lang w:val="ru" w:eastAsia="de-DE"/>
        </w:rPr>
      </w:pPr>
    </w:p>
    <w:tbl>
      <w:tblPr>
        <w:tblStyle w:val="aa"/>
        <w:tblpPr w:leftFromText="180" w:rightFromText="180" w:vertAnchor="text" w:horzAnchor="page" w:tblpX="5596" w:tblpY="110"/>
        <w:tblW w:w="0" w:type="auto"/>
        <w:tblLook w:val="04A0" w:firstRow="1" w:lastRow="0" w:firstColumn="1" w:lastColumn="0" w:noHBand="0" w:noVBand="1"/>
      </w:tblPr>
      <w:tblGrid>
        <w:gridCol w:w="2864"/>
        <w:gridCol w:w="567"/>
      </w:tblGrid>
      <w:tr w:rsidR="00E84ADF" w:rsidRPr="00F47EB7" w:rsidTr="00E84ADF">
        <w:tc>
          <w:tcPr>
            <w:tcW w:w="2552" w:type="dxa"/>
          </w:tcPr>
          <w:p w:rsidR="00E84ADF" w:rsidRPr="00F47EB7" w:rsidRDefault="00E84ADF" w:rsidP="00942E07">
            <w:pPr>
              <w:ind w:firstLine="0"/>
              <w:rPr>
                <w:sz w:val="28"/>
                <w:szCs w:val="28"/>
              </w:rPr>
            </w:pPr>
            <w:r w:rsidRPr="00F47EB7">
              <w:rPr>
                <w:sz w:val="28"/>
                <w:szCs w:val="28"/>
              </w:rPr>
              <w:t>_________________</w:t>
            </w:r>
          </w:p>
        </w:tc>
        <w:tc>
          <w:tcPr>
            <w:tcW w:w="567" w:type="dxa"/>
            <w:tcBorders>
              <w:top w:val="nil"/>
              <w:bottom w:val="nil"/>
              <w:right w:val="nil"/>
            </w:tcBorders>
          </w:tcPr>
          <w:p w:rsidR="00E84ADF" w:rsidRPr="00F47EB7" w:rsidRDefault="00942E07" w:rsidP="00942E07">
            <w:pPr>
              <w:widowControl/>
              <w:rPr>
                <w:rFonts w:ascii="Times New Roman" w:hAnsi="Times New Roman" w:cs="Times New Roman"/>
                <w:b/>
                <w:color w:val="000000"/>
                <w:sz w:val="24"/>
                <w:szCs w:val="24"/>
                <w:lang w:val="ru" w:eastAsia="de-DE"/>
              </w:rPr>
            </w:pPr>
            <w:r w:rsidRPr="00F47EB7">
              <w:rPr>
                <w:rFonts w:ascii="Times New Roman" w:hAnsi="Times New Roman" w:cs="Times New Roman"/>
                <w:b/>
                <w:color w:val="000000"/>
                <w:sz w:val="24"/>
                <w:szCs w:val="24"/>
                <w:lang w:val="ru" w:eastAsia="de-DE"/>
              </w:rPr>
              <w:t>1</w:t>
            </w:r>
            <w:r w:rsidR="00E84ADF" w:rsidRPr="00F47EB7">
              <w:rPr>
                <w:rFonts w:ascii="Times New Roman" w:hAnsi="Times New Roman" w:cs="Times New Roman"/>
                <w:b/>
                <w:color w:val="000000"/>
                <w:sz w:val="24"/>
                <w:szCs w:val="24"/>
                <w:lang w:val="ru" w:eastAsia="de-DE"/>
              </w:rPr>
              <w:t>1</w:t>
            </w:r>
          </w:p>
        </w:tc>
      </w:tr>
    </w:tbl>
    <w:p w:rsidR="00E84ADF" w:rsidRPr="00F47EB7" w:rsidRDefault="00E84ADF" w:rsidP="00942E07">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Сумма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w:t>
      </w:r>
    </w:p>
    <w:p w:rsidR="00E84ADF" w:rsidRPr="00F47EB7" w:rsidRDefault="00E84ADF" w:rsidP="00942E07">
      <w:pPr>
        <w:widowControl/>
        <w:rPr>
          <w:rFonts w:ascii="Times New Roman" w:hAnsi="Times New Roman" w:cs="Times New Roman"/>
          <w:b/>
          <w:bCs/>
          <w:color w:val="000000"/>
          <w:sz w:val="24"/>
          <w:szCs w:val="24"/>
          <w:lang w:val="de-DE" w:eastAsia="de-DE"/>
        </w:rPr>
      </w:pPr>
    </w:p>
    <w:p w:rsidR="00E84ADF" w:rsidRPr="00F47EB7" w:rsidRDefault="00E84ADF" w:rsidP="00942E07">
      <w:pPr>
        <w:widowControl/>
        <w:rPr>
          <w:rFonts w:ascii="Times New Roman" w:hAnsi="Times New Roman" w:cs="Times New Roman"/>
          <w:color w:val="000000"/>
          <w:sz w:val="24"/>
          <w:szCs w:val="24"/>
          <w:lang w:val="ru" w:eastAsia="de-DE"/>
        </w:rPr>
      </w:pPr>
    </w:p>
    <w:p w:rsidR="00E84ADF" w:rsidRPr="00F47EB7" w:rsidRDefault="00E84ADF" w:rsidP="00942E07">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Примечание - Цель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основывается на сумме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w:t>
      </w:r>
    </w:p>
    <w:p w:rsidR="00E84ADF" w:rsidRPr="00F47EB7" w:rsidRDefault="00E84ADF" w:rsidP="00942E07">
      <w:pPr>
        <w:widowControl/>
        <w:rPr>
          <w:rFonts w:ascii="Times New Roman" w:hAnsi="Times New Roman" w:cs="Times New Roman"/>
          <w:b/>
          <w:bCs/>
          <w:color w:val="000000"/>
          <w:sz w:val="24"/>
          <w:szCs w:val="24"/>
          <w:lang w:val="ru" w:eastAsia="de-DE"/>
        </w:rPr>
      </w:pPr>
    </w:p>
    <w:p w:rsidR="00E84ADF" w:rsidRPr="00F47EB7" w:rsidRDefault="00E84ADF" w:rsidP="00942E07">
      <w:pPr>
        <w:widowControl/>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F.2 Предложение о создании совместного предприятия</w:t>
      </w:r>
    </w:p>
    <w:p w:rsidR="00E84ADF" w:rsidRPr="00F47EB7" w:rsidRDefault="00E84ADF" w:rsidP="00942E07">
      <w:pPr>
        <w:widowControl/>
        <w:rPr>
          <w:rFonts w:ascii="Times New Roman" w:hAnsi="Times New Roman" w:cs="Times New Roman"/>
          <w:b/>
          <w:bCs/>
          <w:color w:val="000000"/>
          <w:sz w:val="24"/>
          <w:szCs w:val="24"/>
          <w:lang w:val="de-DE" w:eastAsia="de-DE"/>
        </w:rPr>
      </w:pPr>
    </w:p>
    <w:p w:rsidR="00E84ADF" w:rsidRPr="00F47EB7" w:rsidRDefault="00E84ADF" w:rsidP="00942E07">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Выполнить следующее в отношении каждого выбранного метода.</w:t>
      </w:r>
    </w:p>
    <w:p w:rsidR="00E84ADF" w:rsidRPr="00F47EB7" w:rsidRDefault="00E84ADF" w:rsidP="00E84ADF">
      <w:pPr>
        <w:widowControl/>
        <w:ind w:firstLine="720"/>
        <w:rPr>
          <w:rFonts w:ascii="Times New Roman" w:hAnsi="Times New Roman" w:cs="Times New Roman"/>
          <w:color w:val="000000"/>
          <w:sz w:val="24"/>
          <w:szCs w:val="24"/>
          <w:lang w:val="de-DE" w:eastAsia="de-DE"/>
        </w:rPr>
      </w:pPr>
    </w:p>
    <w:tbl>
      <w:tblPr>
        <w:tblW w:w="9356" w:type="dxa"/>
        <w:jc w:val="center"/>
        <w:tblLayout w:type="fixed"/>
        <w:tblCellMar>
          <w:left w:w="40" w:type="dxa"/>
          <w:right w:w="40" w:type="dxa"/>
        </w:tblCellMar>
        <w:tblLook w:val="04A0" w:firstRow="1" w:lastRow="0" w:firstColumn="1" w:lastColumn="0" w:noHBand="0" w:noVBand="1"/>
      </w:tblPr>
      <w:tblGrid>
        <w:gridCol w:w="3116"/>
        <w:gridCol w:w="3128"/>
        <w:gridCol w:w="3112"/>
      </w:tblGrid>
      <w:tr w:rsidR="00E84ADF" w:rsidRPr="00F47EB7" w:rsidTr="00E84ADF">
        <w:trPr>
          <w:trHeight w:val="926"/>
          <w:jc w:val="center"/>
        </w:trPr>
        <w:tc>
          <w:tcPr>
            <w:tcW w:w="2822" w:type="dxa"/>
            <w:tcBorders>
              <w:top w:val="single" w:sz="6" w:space="0" w:color="auto"/>
              <w:left w:val="single" w:sz="6" w:space="0" w:color="auto"/>
              <w:bottom w:val="single" w:sz="6" w:space="0" w:color="auto"/>
              <w:right w:val="single" w:sz="6" w:space="0" w:color="auto"/>
            </w:tcBorders>
            <w:vAlign w:val="center"/>
          </w:tcPr>
          <w:p w:rsidR="00E84ADF" w:rsidRPr="00F47EB7" w:rsidRDefault="00E84ADF">
            <w:pPr>
              <w:widowControl/>
              <w:ind w:firstLine="0"/>
              <w:jc w:val="center"/>
              <w:rPr>
                <w:rFonts w:ascii="Times New Roman" w:hAnsi="Times New Roman" w:cs="Times New Roman"/>
                <w:b/>
                <w:bCs/>
                <w:color w:val="000000"/>
                <w:vertAlign w:val="superscript"/>
                <w:lang w:val="de-DE" w:eastAsia="de-DE"/>
              </w:rPr>
            </w:pPr>
            <w:r w:rsidRPr="00F47EB7">
              <w:rPr>
                <w:rFonts w:ascii="Times New Roman" w:hAnsi="Times New Roman" w:cs="Times New Roman"/>
                <w:b/>
                <w:bCs/>
                <w:color w:val="000000"/>
                <w:lang w:val="ru" w:eastAsia="de-DE"/>
              </w:rPr>
              <w:t>На</w:t>
            </w:r>
            <w:r w:rsidR="00290568" w:rsidRPr="00CE7D3A">
              <w:rPr>
                <w:rFonts w:ascii="Times New Roman" w:hAnsi="Times New Roman" w:cs="Times New Roman"/>
                <w:b/>
                <w:bCs/>
                <w:color w:val="000000"/>
                <w:lang w:val="ru" w:eastAsia="de-DE"/>
              </w:rPr>
              <w:t>звание</w:t>
            </w:r>
            <w:r w:rsidRPr="00F47EB7">
              <w:rPr>
                <w:rFonts w:ascii="Times New Roman" w:hAnsi="Times New Roman" w:cs="Times New Roman"/>
                <w:b/>
                <w:bCs/>
                <w:color w:val="000000"/>
                <w:lang w:val="ru" w:eastAsia="de-DE"/>
              </w:rPr>
              <w:t xml:space="preserve"> целевого </w:t>
            </w:r>
            <w:proofErr w:type="spellStart"/>
            <w:r w:rsidRPr="00F47EB7">
              <w:rPr>
                <w:rFonts w:ascii="Times New Roman" w:hAnsi="Times New Roman" w:cs="Times New Roman"/>
                <w:b/>
                <w:bCs/>
                <w:color w:val="000000"/>
                <w:lang w:val="ru" w:eastAsia="de-DE"/>
              </w:rPr>
              <w:t>партнера</w:t>
            </w:r>
            <w:proofErr w:type="gramStart"/>
            <w:r w:rsidRPr="00F47EB7">
              <w:rPr>
                <w:rFonts w:ascii="Times New Roman" w:hAnsi="Times New Roman" w:cs="Times New Roman"/>
                <w:b/>
                <w:bCs/>
                <w:color w:val="000000"/>
                <w:vertAlign w:val="superscript"/>
                <w:lang w:val="ru" w:eastAsia="de-DE"/>
              </w:rPr>
              <w:t>a</w:t>
            </w:r>
            <w:proofErr w:type="spellEnd"/>
            <w:proofErr w:type="gramEnd"/>
            <w:r w:rsidRPr="00F47EB7">
              <w:rPr>
                <w:rFonts w:ascii="Times New Roman" w:hAnsi="Times New Roman" w:cs="Times New Roman"/>
                <w:b/>
                <w:bCs/>
                <w:color w:val="000000"/>
                <w:vertAlign w:val="superscript"/>
                <w:lang w:val="ru" w:eastAsia="de-DE"/>
              </w:rPr>
              <w:t>)</w:t>
            </w:r>
          </w:p>
        </w:tc>
        <w:tc>
          <w:tcPr>
            <w:tcW w:w="2832" w:type="dxa"/>
            <w:tcBorders>
              <w:top w:val="single" w:sz="6" w:space="0" w:color="auto"/>
              <w:left w:val="single" w:sz="6" w:space="0" w:color="auto"/>
              <w:bottom w:val="single" w:sz="6" w:space="0" w:color="auto"/>
              <w:right w:val="single" w:sz="6" w:space="0" w:color="auto"/>
            </w:tcBorders>
            <w:vAlign w:val="center"/>
          </w:tcPr>
          <w:p w:rsidR="00E84ADF" w:rsidRPr="00F47EB7" w:rsidRDefault="00E84ADF" w:rsidP="00E84ADF">
            <w:pPr>
              <w:widowControl/>
              <w:ind w:firstLine="0"/>
              <w:jc w:val="center"/>
              <w:rPr>
                <w:rFonts w:ascii="Times New Roman" w:hAnsi="Times New Roman" w:cs="Times New Roman"/>
                <w:b/>
                <w:bCs/>
                <w:color w:val="000000"/>
                <w:lang w:val="de-DE" w:eastAsia="de-DE"/>
              </w:rPr>
            </w:pPr>
            <w:r w:rsidRPr="00F47EB7">
              <w:rPr>
                <w:rFonts w:ascii="Times New Roman" w:hAnsi="Times New Roman" w:cs="Times New Roman"/>
                <w:b/>
                <w:bCs/>
                <w:color w:val="000000"/>
                <w:lang w:val="ru" w:eastAsia="de-DE"/>
              </w:rPr>
              <w:t>Параметр участия</w:t>
            </w:r>
          </w:p>
          <w:p w:rsidR="00E84ADF" w:rsidRPr="00F47EB7" w:rsidRDefault="00E84ADF" w:rsidP="00E84ADF">
            <w:pPr>
              <w:widowControl/>
              <w:ind w:firstLine="0"/>
              <w:jc w:val="center"/>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(1)</w:t>
            </w:r>
          </w:p>
        </w:tc>
        <w:tc>
          <w:tcPr>
            <w:tcW w:w="2818" w:type="dxa"/>
            <w:tcBorders>
              <w:top w:val="single" w:sz="6" w:space="0" w:color="auto"/>
              <w:left w:val="single" w:sz="6" w:space="0" w:color="auto"/>
              <w:bottom w:val="single" w:sz="6" w:space="0" w:color="auto"/>
              <w:right w:val="single" w:sz="6" w:space="0" w:color="auto"/>
            </w:tcBorders>
            <w:vAlign w:val="center"/>
          </w:tcPr>
          <w:p w:rsidR="00E84ADF" w:rsidRPr="00CE7D3A" w:rsidRDefault="00E84ADF" w:rsidP="00E84ADF">
            <w:pPr>
              <w:widowControl/>
              <w:ind w:firstLine="0"/>
              <w:jc w:val="center"/>
              <w:rPr>
                <w:rFonts w:ascii="Times New Roman" w:hAnsi="Times New Roman" w:cs="Times New Roman"/>
                <w:b/>
                <w:bCs/>
                <w:color w:val="000000"/>
                <w:lang w:val="ru" w:eastAsia="de-DE"/>
              </w:rPr>
            </w:pPr>
            <w:r w:rsidRPr="00F47EB7">
              <w:rPr>
                <w:rFonts w:ascii="Times New Roman" w:hAnsi="Times New Roman" w:cs="Times New Roman"/>
                <w:b/>
                <w:bCs/>
                <w:color w:val="000000"/>
                <w:lang w:val="ru" w:eastAsia="de-DE"/>
              </w:rPr>
              <w:t xml:space="preserve">Процент участия, который будет заявлен в </w:t>
            </w:r>
            <w:r w:rsidR="00E01B0A" w:rsidRPr="00CE7D3A">
              <w:rPr>
                <w:rFonts w:ascii="Times New Roman" w:hAnsi="Times New Roman" w:cs="Times New Roman"/>
                <w:b/>
                <w:bCs/>
                <w:color w:val="000000"/>
              </w:rPr>
              <w:t>цели участия в договоре</w:t>
            </w:r>
          </w:p>
          <w:p w:rsidR="00E84ADF" w:rsidRPr="00F47EB7" w:rsidRDefault="00E84ADF" w:rsidP="00E84ADF">
            <w:pPr>
              <w:widowControl/>
              <w:ind w:firstLine="0"/>
              <w:jc w:val="center"/>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(1) x 100</w:t>
            </w:r>
          </w:p>
        </w:tc>
      </w:tr>
      <w:tr w:rsidR="00E84ADF" w:rsidRPr="00F47EB7" w:rsidTr="00E84ADF">
        <w:trPr>
          <w:trHeight w:val="355"/>
          <w:jc w:val="center"/>
        </w:trPr>
        <w:tc>
          <w:tcPr>
            <w:tcW w:w="2822" w:type="dxa"/>
            <w:tcBorders>
              <w:top w:val="single" w:sz="6" w:space="0" w:color="auto"/>
              <w:left w:val="single" w:sz="6" w:space="0" w:color="auto"/>
              <w:bottom w:val="single" w:sz="6" w:space="0" w:color="auto"/>
              <w:right w:val="single" w:sz="6" w:space="0" w:color="auto"/>
            </w:tcBorders>
          </w:tcPr>
          <w:p w:rsidR="00E84ADF" w:rsidRPr="00F47EB7" w:rsidRDefault="00E84ADF" w:rsidP="00E84ADF">
            <w:pPr>
              <w:widowControl/>
              <w:ind w:firstLine="0"/>
              <w:rPr>
                <w:rFonts w:ascii="Times New Roman" w:hAnsi="Times New Roman" w:cs="Times New Roman"/>
              </w:rPr>
            </w:pPr>
          </w:p>
        </w:tc>
        <w:tc>
          <w:tcPr>
            <w:tcW w:w="2832" w:type="dxa"/>
            <w:tcBorders>
              <w:top w:val="single" w:sz="6" w:space="0" w:color="auto"/>
              <w:left w:val="single" w:sz="6" w:space="0" w:color="auto"/>
              <w:bottom w:val="single" w:sz="6" w:space="0" w:color="auto"/>
              <w:right w:val="single" w:sz="6" w:space="0" w:color="auto"/>
            </w:tcBorders>
          </w:tcPr>
          <w:p w:rsidR="00E84ADF" w:rsidRPr="00F47EB7" w:rsidRDefault="00E84ADF" w:rsidP="00E84ADF">
            <w:pPr>
              <w:widowControl/>
              <w:ind w:firstLine="0"/>
              <w:rPr>
                <w:rFonts w:ascii="Times New Roman" w:hAnsi="Times New Roman" w:cs="Times New Roman"/>
              </w:rPr>
            </w:pPr>
          </w:p>
        </w:tc>
        <w:tc>
          <w:tcPr>
            <w:tcW w:w="2818" w:type="dxa"/>
            <w:tcBorders>
              <w:top w:val="single" w:sz="6" w:space="0" w:color="auto"/>
              <w:left w:val="single" w:sz="6" w:space="0" w:color="auto"/>
              <w:bottom w:val="single" w:sz="6" w:space="0" w:color="auto"/>
              <w:right w:val="single" w:sz="6" w:space="0" w:color="auto"/>
            </w:tcBorders>
          </w:tcPr>
          <w:p w:rsidR="00E84ADF" w:rsidRPr="00F47EB7" w:rsidRDefault="00E84ADF" w:rsidP="00E84ADF">
            <w:pPr>
              <w:widowControl/>
              <w:ind w:firstLine="0"/>
              <w:jc w:val="right"/>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w:t>
            </w:r>
          </w:p>
        </w:tc>
      </w:tr>
      <w:tr w:rsidR="00E84ADF" w:rsidRPr="00F47EB7" w:rsidTr="00E84ADF">
        <w:trPr>
          <w:trHeight w:val="346"/>
          <w:jc w:val="center"/>
        </w:trPr>
        <w:tc>
          <w:tcPr>
            <w:tcW w:w="2822" w:type="dxa"/>
            <w:tcBorders>
              <w:top w:val="single" w:sz="6" w:space="0" w:color="auto"/>
              <w:left w:val="single" w:sz="6" w:space="0" w:color="auto"/>
              <w:bottom w:val="single" w:sz="6" w:space="0" w:color="auto"/>
              <w:right w:val="single" w:sz="6" w:space="0" w:color="auto"/>
            </w:tcBorders>
          </w:tcPr>
          <w:p w:rsidR="00E84ADF" w:rsidRPr="00F47EB7" w:rsidRDefault="00E84ADF" w:rsidP="00E84ADF">
            <w:pPr>
              <w:widowControl/>
              <w:ind w:firstLine="0"/>
              <w:rPr>
                <w:rFonts w:ascii="Times New Roman" w:hAnsi="Times New Roman" w:cs="Times New Roman"/>
              </w:rPr>
            </w:pPr>
          </w:p>
        </w:tc>
        <w:tc>
          <w:tcPr>
            <w:tcW w:w="2832" w:type="dxa"/>
            <w:tcBorders>
              <w:top w:val="single" w:sz="6" w:space="0" w:color="auto"/>
              <w:left w:val="single" w:sz="6" w:space="0" w:color="auto"/>
              <w:bottom w:val="single" w:sz="6" w:space="0" w:color="auto"/>
              <w:right w:val="single" w:sz="6" w:space="0" w:color="auto"/>
            </w:tcBorders>
          </w:tcPr>
          <w:p w:rsidR="00E84ADF" w:rsidRPr="00F47EB7" w:rsidRDefault="00E84ADF" w:rsidP="00E84ADF">
            <w:pPr>
              <w:widowControl/>
              <w:ind w:firstLine="0"/>
              <w:rPr>
                <w:rFonts w:ascii="Times New Roman" w:hAnsi="Times New Roman" w:cs="Times New Roman"/>
              </w:rPr>
            </w:pPr>
          </w:p>
        </w:tc>
        <w:tc>
          <w:tcPr>
            <w:tcW w:w="2818" w:type="dxa"/>
            <w:tcBorders>
              <w:top w:val="single" w:sz="6" w:space="0" w:color="auto"/>
              <w:left w:val="single" w:sz="6" w:space="0" w:color="auto"/>
              <w:bottom w:val="single" w:sz="6" w:space="0" w:color="auto"/>
              <w:right w:val="single" w:sz="6" w:space="0" w:color="auto"/>
            </w:tcBorders>
          </w:tcPr>
          <w:p w:rsidR="00E84ADF" w:rsidRPr="00F47EB7" w:rsidRDefault="00E84ADF" w:rsidP="00E84ADF">
            <w:pPr>
              <w:widowControl/>
              <w:ind w:firstLine="0"/>
              <w:jc w:val="right"/>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w:t>
            </w:r>
          </w:p>
        </w:tc>
      </w:tr>
      <w:tr w:rsidR="00E84ADF" w:rsidRPr="00F47EB7" w:rsidTr="00E84ADF">
        <w:trPr>
          <w:trHeight w:val="346"/>
          <w:jc w:val="center"/>
        </w:trPr>
        <w:tc>
          <w:tcPr>
            <w:tcW w:w="2822" w:type="dxa"/>
            <w:tcBorders>
              <w:top w:val="single" w:sz="6" w:space="0" w:color="auto"/>
              <w:left w:val="single" w:sz="6" w:space="0" w:color="auto"/>
              <w:bottom w:val="single" w:sz="6" w:space="0" w:color="auto"/>
              <w:right w:val="single" w:sz="6" w:space="0" w:color="auto"/>
            </w:tcBorders>
          </w:tcPr>
          <w:p w:rsidR="00E84ADF" w:rsidRPr="00F47EB7" w:rsidRDefault="00E84ADF" w:rsidP="00E84ADF">
            <w:pPr>
              <w:widowControl/>
              <w:ind w:firstLine="0"/>
              <w:rPr>
                <w:rFonts w:ascii="Times New Roman" w:hAnsi="Times New Roman" w:cs="Times New Roman"/>
              </w:rPr>
            </w:pPr>
          </w:p>
        </w:tc>
        <w:tc>
          <w:tcPr>
            <w:tcW w:w="2832" w:type="dxa"/>
            <w:tcBorders>
              <w:top w:val="single" w:sz="6" w:space="0" w:color="auto"/>
              <w:left w:val="single" w:sz="6" w:space="0" w:color="auto"/>
              <w:bottom w:val="single" w:sz="6" w:space="0" w:color="auto"/>
              <w:right w:val="single" w:sz="6" w:space="0" w:color="auto"/>
            </w:tcBorders>
          </w:tcPr>
          <w:p w:rsidR="00E84ADF" w:rsidRPr="00F47EB7" w:rsidRDefault="00E84ADF" w:rsidP="00E84ADF">
            <w:pPr>
              <w:widowControl/>
              <w:ind w:firstLine="0"/>
              <w:rPr>
                <w:rFonts w:ascii="Times New Roman" w:hAnsi="Times New Roman" w:cs="Times New Roman"/>
              </w:rPr>
            </w:pPr>
          </w:p>
        </w:tc>
        <w:tc>
          <w:tcPr>
            <w:tcW w:w="2818" w:type="dxa"/>
            <w:tcBorders>
              <w:top w:val="single" w:sz="6" w:space="0" w:color="auto"/>
              <w:left w:val="single" w:sz="6" w:space="0" w:color="auto"/>
              <w:bottom w:val="single" w:sz="6" w:space="0" w:color="auto"/>
              <w:right w:val="single" w:sz="6" w:space="0" w:color="auto"/>
            </w:tcBorders>
          </w:tcPr>
          <w:p w:rsidR="00E84ADF" w:rsidRPr="00F47EB7" w:rsidRDefault="00E84ADF" w:rsidP="00E84ADF">
            <w:pPr>
              <w:widowControl/>
              <w:ind w:firstLine="0"/>
              <w:jc w:val="right"/>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w:t>
            </w:r>
          </w:p>
        </w:tc>
      </w:tr>
      <w:tr w:rsidR="00E84ADF" w:rsidRPr="00F47EB7" w:rsidTr="00E84ADF">
        <w:trPr>
          <w:trHeight w:val="346"/>
          <w:jc w:val="center"/>
        </w:trPr>
        <w:tc>
          <w:tcPr>
            <w:tcW w:w="2822" w:type="dxa"/>
            <w:tcBorders>
              <w:top w:val="single" w:sz="6" w:space="0" w:color="auto"/>
              <w:left w:val="single" w:sz="6" w:space="0" w:color="auto"/>
              <w:bottom w:val="single" w:sz="6" w:space="0" w:color="auto"/>
              <w:right w:val="single" w:sz="6" w:space="0" w:color="auto"/>
            </w:tcBorders>
          </w:tcPr>
          <w:p w:rsidR="00E84ADF" w:rsidRPr="00F47EB7" w:rsidRDefault="00E84ADF" w:rsidP="00E84ADF">
            <w:pPr>
              <w:widowControl/>
              <w:ind w:firstLine="0"/>
              <w:rPr>
                <w:rFonts w:ascii="Times New Roman" w:hAnsi="Times New Roman" w:cs="Times New Roman"/>
              </w:rPr>
            </w:pPr>
          </w:p>
        </w:tc>
        <w:tc>
          <w:tcPr>
            <w:tcW w:w="2832" w:type="dxa"/>
            <w:tcBorders>
              <w:top w:val="single" w:sz="6" w:space="0" w:color="auto"/>
              <w:left w:val="single" w:sz="6" w:space="0" w:color="auto"/>
              <w:bottom w:val="single" w:sz="6" w:space="0" w:color="auto"/>
              <w:right w:val="single" w:sz="6" w:space="0" w:color="auto"/>
            </w:tcBorders>
          </w:tcPr>
          <w:p w:rsidR="00E84ADF" w:rsidRPr="00F47EB7" w:rsidRDefault="00E84ADF" w:rsidP="00E84ADF">
            <w:pPr>
              <w:widowControl/>
              <w:ind w:firstLine="0"/>
              <w:rPr>
                <w:rFonts w:ascii="Times New Roman" w:hAnsi="Times New Roman" w:cs="Times New Roman"/>
              </w:rPr>
            </w:pPr>
          </w:p>
        </w:tc>
        <w:tc>
          <w:tcPr>
            <w:tcW w:w="2818" w:type="dxa"/>
            <w:tcBorders>
              <w:top w:val="single" w:sz="6" w:space="0" w:color="auto"/>
              <w:left w:val="single" w:sz="6" w:space="0" w:color="auto"/>
              <w:bottom w:val="single" w:sz="6" w:space="0" w:color="auto"/>
              <w:right w:val="single" w:sz="6" w:space="0" w:color="auto"/>
            </w:tcBorders>
          </w:tcPr>
          <w:p w:rsidR="00E84ADF" w:rsidRPr="00F47EB7" w:rsidRDefault="00E84ADF" w:rsidP="00E84ADF">
            <w:pPr>
              <w:widowControl/>
              <w:ind w:firstLine="0"/>
              <w:jc w:val="right"/>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w:t>
            </w:r>
          </w:p>
        </w:tc>
      </w:tr>
      <w:tr w:rsidR="00E84ADF" w:rsidRPr="00F47EB7" w:rsidTr="00E84ADF">
        <w:trPr>
          <w:trHeight w:val="350"/>
          <w:jc w:val="center"/>
        </w:trPr>
        <w:tc>
          <w:tcPr>
            <w:tcW w:w="2822" w:type="dxa"/>
            <w:tcBorders>
              <w:top w:val="single" w:sz="6" w:space="0" w:color="auto"/>
              <w:left w:val="single" w:sz="6" w:space="0" w:color="auto"/>
              <w:bottom w:val="single" w:sz="6" w:space="0" w:color="auto"/>
              <w:right w:val="single" w:sz="6" w:space="0" w:color="auto"/>
            </w:tcBorders>
          </w:tcPr>
          <w:p w:rsidR="00E84ADF" w:rsidRPr="00F47EB7" w:rsidRDefault="00E84ADF">
            <w:pPr>
              <w:widowControl/>
              <w:ind w:firstLine="0"/>
              <w:rPr>
                <w:rFonts w:ascii="Times New Roman" w:hAnsi="Times New Roman" w:cs="Times New Roman"/>
                <w:b/>
                <w:bCs/>
                <w:color w:val="000000"/>
                <w:lang w:val="de-DE" w:eastAsia="de-DE"/>
              </w:rPr>
            </w:pPr>
            <w:r w:rsidRPr="00F47EB7">
              <w:rPr>
                <w:rFonts w:ascii="Times New Roman" w:hAnsi="Times New Roman" w:cs="Times New Roman"/>
                <w:b/>
                <w:bCs/>
                <w:color w:val="000000"/>
                <w:lang w:val="ru" w:eastAsia="de-DE"/>
              </w:rPr>
              <w:t>Итого к</w:t>
            </w:r>
            <w:r w:rsidR="00E01B0A" w:rsidRPr="00F47EB7">
              <w:rPr>
                <w:rFonts w:ascii="Times New Roman" w:hAnsi="Times New Roman" w:cs="Times New Roman"/>
                <w:b/>
                <w:bCs/>
                <w:color w:val="000000"/>
                <w:lang w:val="ru" w:eastAsia="de-DE"/>
              </w:rPr>
              <w:t xml:space="preserve"> цели участия в договоре</w:t>
            </w:r>
            <w:r w:rsidRPr="00F47EB7">
              <w:rPr>
                <w:rFonts w:ascii="Times New Roman" w:hAnsi="Times New Roman" w:cs="Times New Roman"/>
                <w:b/>
                <w:bCs/>
                <w:color w:val="000000"/>
                <w:lang w:val="ru" w:eastAsia="de-DE"/>
              </w:rPr>
              <w:t xml:space="preserve"> </w:t>
            </w:r>
          </w:p>
        </w:tc>
        <w:tc>
          <w:tcPr>
            <w:tcW w:w="2832" w:type="dxa"/>
            <w:tcBorders>
              <w:top w:val="single" w:sz="6" w:space="0" w:color="auto"/>
              <w:left w:val="single" w:sz="6" w:space="0" w:color="auto"/>
              <w:bottom w:val="single" w:sz="6" w:space="0" w:color="auto"/>
              <w:right w:val="single" w:sz="6" w:space="0" w:color="auto"/>
            </w:tcBorders>
          </w:tcPr>
          <w:p w:rsidR="00E84ADF" w:rsidRPr="00F47EB7" w:rsidRDefault="00E84ADF" w:rsidP="00E84ADF">
            <w:pPr>
              <w:widowControl/>
              <w:ind w:firstLine="0"/>
              <w:rPr>
                <w:rFonts w:ascii="Times New Roman" w:hAnsi="Times New Roman" w:cs="Times New Roman"/>
              </w:rPr>
            </w:pPr>
          </w:p>
        </w:tc>
        <w:tc>
          <w:tcPr>
            <w:tcW w:w="2818" w:type="dxa"/>
            <w:tcBorders>
              <w:top w:val="single" w:sz="6" w:space="0" w:color="auto"/>
              <w:left w:val="single" w:sz="6" w:space="0" w:color="auto"/>
              <w:bottom w:val="single" w:sz="6" w:space="0" w:color="auto"/>
              <w:right w:val="single" w:sz="6" w:space="0" w:color="auto"/>
            </w:tcBorders>
          </w:tcPr>
          <w:p w:rsidR="00E84ADF" w:rsidRPr="00F47EB7" w:rsidRDefault="00E84ADF" w:rsidP="00E84ADF">
            <w:pPr>
              <w:widowControl/>
              <w:ind w:firstLine="0"/>
              <w:jc w:val="right"/>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w:t>
            </w:r>
          </w:p>
        </w:tc>
      </w:tr>
      <w:tr w:rsidR="00E84ADF" w:rsidRPr="00F47EB7" w:rsidTr="00E84ADF">
        <w:trPr>
          <w:trHeight w:val="1454"/>
          <w:jc w:val="center"/>
        </w:trPr>
        <w:tc>
          <w:tcPr>
            <w:tcW w:w="8472" w:type="dxa"/>
            <w:gridSpan w:val="3"/>
            <w:tcBorders>
              <w:top w:val="single" w:sz="6" w:space="0" w:color="auto"/>
              <w:left w:val="single" w:sz="6" w:space="0" w:color="auto"/>
              <w:bottom w:val="single" w:sz="6" w:space="0" w:color="auto"/>
              <w:right w:val="single" w:sz="6" w:space="0" w:color="auto"/>
            </w:tcBorders>
          </w:tcPr>
          <w:p w:rsidR="00E84ADF" w:rsidRPr="00F47EB7" w:rsidRDefault="00E84ADF" w:rsidP="00E84ADF">
            <w:pPr>
              <w:widowControl/>
              <w:ind w:firstLine="512"/>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 xml:space="preserve">Примечание - Параметр участия (см. 3.2.3.2) приравнивается </w:t>
            </w:r>
            <w:proofErr w:type="gramStart"/>
            <w:r w:rsidRPr="00F47EB7">
              <w:rPr>
                <w:rFonts w:ascii="Times New Roman" w:hAnsi="Times New Roman" w:cs="Times New Roman"/>
                <w:color w:val="000000"/>
                <w:lang w:val="ru" w:eastAsia="de-DE"/>
              </w:rPr>
              <w:t>к</w:t>
            </w:r>
            <w:proofErr w:type="gramEnd"/>
            <w:r w:rsidRPr="00F47EB7">
              <w:rPr>
                <w:rFonts w:ascii="Times New Roman" w:hAnsi="Times New Roman" w:cs="Times New Roman"/>
                <w:color w:val="000000"/>
                <w:lang w:val="ru" w:eastAsia="de-DE"/>
              </w:rPr>
              <w:t xml:space="preserve"> меньшему из следующих значений</w:t>
            </w:r>
          </w:p>
          <w:p w:rsidR="00E84ADF" w:rsidRPr="00F47EB7" w:rsidRDefault="00E84ADF" w:rsidP="00E84ADF">
            <w:pPr>
              <w:widowControl/>
              <w:ind w:firstLine="512"/>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 xml:space="preserve">a) финансовой стоимости </w:t>
            </w:r>
            <w:r w:rsidR="009E3A04" w:rsidRPr="00F47EB7">
              <w:rPr>
                <w:rFonts w:ascii="Times New Roman" w:hAnsi="Times New Roman" w:cs="Times New Roman"/>
                <w:color w:val="000000"/>
                <w:lang w:val="ru" w:eastAsia="de-DE"/>
              </w:rPr>
              <w:t>договора</w:t>
            </w:r>
            <w:r w:rsidRPr="00F47EB7">
              <w:rPr>
                <w:rFonts w:ascii="Times New Roman" w:hAnsi="Times New Roman" w:cs="Times New Roman"/>
                <w:color w:val="000000"/>
                <w:lang w:val="ru" w:eastAsia="de-DE"/>
              </w:rPr>
              <w:t>, за который отвечает целевой партнер; и</w:t>
            </w:r>
          </w:p>
          <w:p w:rsidR="00E84ADF" w:rsidRPr="00F47EB7" w:rsidRDefault="00E84ADF">
            <w:pPr>
              <w:widowControl/>
              <w:ind w:firstLine="512"/>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 xml:space="preserve">b) удвоенной финансовой стоимости </w:t>
            </w:r>
            <w:r w:rsidR="009E3A04" w:rsidRPr="00F47EB7">
              <w:rPr>
                <w:rFonts w:ascii="Times New Roman" w:hAnsi="Times New Roman" w:cs="Times New Roman"/>
                <w:color w:val="000000"/>
                <w:lang w:val="ru" w:eastAsia="de-DE"/>
              </w:rPr>
              <w:t>договора</w:t>
            </w:r>
            <w:r w:rsidRPr="00F47EB7">
              <w:rPr>
                <w:rFonts w:ascii="Times New Roman" w:hAnsi="Times New Roman" w:cs="Times New Roman"/>
                <w:color w:val="000000"/>
                <w:lang w:val="ru" w:eastAsia="de-DE"/>
              </w:rPr>
              <w:t xml:space="preserve">, который </w:t>
            </w:r>
            <w:r w:rsidR="00E01B0A" w:rsidRPr="00F47EB7">
              <w:rPr>
                <w:rFonts w:ascii="Times New Roman" w:hAnsi="Times New Roman" w:cs="Times New Roman"/>
                <w:color w:val="000000"/>
                <w:lang w:val="ru" w:eastAsia="de-DE"/>
              </w:rPr>
              <w:t xml:space="preserve">выполняет </w:t>
            </w:r>
            <w:r w:rsidRPr="00F47EB7">
              <w:rPr>
                <w:rFonts w:ascii="Times New Roman" w:hAnsi="Times New Roman" w:cs="Times New Roman"/>
                <w:color w:val="000000"/>
                <w:lang w:val="ru" w:eastAsia="de-DE"/>
              </w:rPr>
              <w:t>целевой партнер</w:t>
            </w:r>
            <w:r w:rsidR="00E01B0A" w:rsidRPr="00F47EB7">
              <w:rPr>
                <w:rFonts w:ascii="Times New Roman" w:hAnsi="Times New Roman" w:cs="Times New Roman"/>
                <w:color w:val="000000"/>
                <w:lang w:val="ru" w:eastAsia="de-DE"/>
              </w:rPr>
              <w:t xml:space="preserve">, </w:t>
            </w:r>
            <w:r w:rsidRPr="00F47EB7">
              <w:rPr>
                <w:rFonts w:ascii="Times New Roman" w:hAnsi="Times New Roman" w:cs="Times New Roman"/>
                <w:color w:val="000000"/>
                <w:lang w:val="ru" w:eastAsia="de-DE"/>
              </w:rPr>
              <w:t xml:space="preserve"> использ</w:t>
            </w:r>
            <w:r w:rsidR="00E01B0A" w:rsidRPr="00F47EB7">
              <w:rPr>
                <w:rFonts w:ascii="Times New Roman" w:hAnsi="Times New Roman" w:cs="Times New Roman"/>
                <w:color w:val="000000"/>
                <w:lang w:val="ru" w:eastAsia="de-DE"/>
              </w:rPr>
              <w:t>уя</w:t>
            </w:r>
            <w:r w:rsidRPr="00F47EB7">
              <w:rPr>
                <w:rFonts w:ascii="Times New Roman" w:hAnsi="Times New Roman" w:cs="Times New Roman"/>
                <w:color w:val="000000"/>
                <w:lang w:val="ru" w:eastAsia="de-DE"/>
              </w:rPr>
              <w:t xml:space="preserve"> собственны</w:t>
            </w:r>
            <w:r w:rsidR="00E01B0A" w:rsidRPr="00F47EB7">
              <w:rPr>
                <w:rFonts w:ascii="Times New Roman" w:hAnsi="Times New Roman" w:cs="Times New Roman"/>
                <w:color w:val="000000"/>
                <w:lang w:val="ru" w:eastAsia="de-DE"/>
              </w:rPr>
              <w:t>е</w:t>
            </w:r>
            <w:r w:rsidRPr="00F47EB7">
              <w:rPr>
                <w:rFonts w:ascii="Times New Roman" w:hAnsi="Times New Roman" w:cs="Times New Roman"/>
                <w:color w:val="000000"/>
                <w:lang w:val="ru" w:eastAsia="de-DE"/>
              </w:rPr>
              <w:t xml:space="preserve"> ресурс</w:t>
            </w:r>
            <w:r w:rsidR="00E01B0A" w:rsidRPr="00F47EB7">
              <w:rPr>
                <w:rFonts w:ascii="Times New Roman" w:hAnsi="Times New Roman" w:cs="Times New Roman"/>
                <w:color w:val="000000"/>
                <w:lang w:val="ru" w:eastAsia="de-DE"/>
              </w:rPr>
              <w:t>ы</w:t>
            </w:r>
            <w:r w:rsidRPr="00F47EB7">
              <w:rPr>
                <w:rFonts w:ascii="Times New Roman" w:hAnsi="Times New Roman" w:cs="Times New Roman"/>
                <w:color w:val="000000"/>
                <w:lang w:val="ru" w:eastAsia="de-DE"/>
              </w:rPr>
              <w:t xml:space="preserve"> или ресурс</w:t>
            </w:r>
            <w:r w:rsidR="00E01B0A" w:rsidRPr="00F47EB7">
              <w:rPr>
                <w:rFonts w:ascii="Times New Roman" w:hAnsi="Times New Roman" w:cs="Times New Roman"/>
                <w:color w:val="000000"/>
                <w:lang w:val="ru" w:eastAsia="de-DE"/>
              </w:rPr>
              <w:t>ы</w:t>
            </w:r>
            <w:r w:rsidRPr="00F47EB7">
              <w:rPr>
                <w:rFonts w:ascii="Times New Roman" w:hAnsi="Times New Roman" w:cs="Times New Roman"/>
                <w:color w:val="000000"/>
                <w:lang w:val="ru" w:eastAsia="de-DE"/>
              </w:rPr>
              <w:t>, наняты</w:t>
            </w:r>
            <w:r w:rsidR="00E01B0A" w:rsidRPr="00F47EB7">
              <w:rPr>
                <w:rFonts w:ascii="Times New Roman" w:hAnsi="Times New Roman" w:cs="Times New Roman"/>
                <w:color w:val="000000"/>
                <w:lang w:val="ru" w:eastAsia="de-DE"/>
              </w:rPr>
              <w:t>е</w:t>
            </w:r>
            <w:r w:rsidRPr="00F47EB7">
              <w:rPr>
                <w:rFonts w:ascii="Times New Roman" w:hAnsi="Times New Roman" w:cs="Times New Roman"/>
                <w:color w:val="000000"/>
                <w:lang w:val="ru" w:eastAsia="de-DE"/>
              </w:rPr>
              <w:t xml:space="preserve"> им независимо от нецелевых партнеров, выраженной в виде доли от чистой суммы.</w:t>
            </w:r>
          </w:p>
        </w:tc>
      </w:tr>
      <w:tr w:rsidR="00E84ADF" w:rsidRPr="00F47EB7" w:rsidTr="00E84ADF">
        <w:trPr>
          <w:trHeight w:val="379"/>
          <w:jc w:val="center"/>
        </w:trPr>
        <w:tc>
          <w:tcPr>
            <w:tcW w:w="8472" w:type="dxa"/>
            <w:gridSpan w:val="3"/>
            <w:tcBorders>
              <w:top w:val="single" w:sz="6" w:space="0" w:color="auto"/>
              <w:left w:val="single" w:sz="6" w:space="0" w:color="auto"/>
              <w:bottom w:val="single" w:sz="6" w:space="0" w:color="auto"/>
              <w:right w:val="single" w:sz="6" w:space="0" w:color="auto"/>
            </w:tcBorders>
          </w:tcPr>
          <w:p w:rsidR="00E84ADF" w:rsidRPr="00F47EB7" w:rsidRDefault="00E84ADF" w:rsidP="00E84ADF">
            <w:pPr>
              <w:widowControl/>
              <w:ind w:firstLine="512"/>
              <w:rPr>
                <w:rFonts w:ascii="Times New Roman" w:hAnsi="Times New Roman" w:cs="Times New Roman"/>
                <w:color w:val="000000"/>
                <w:vertAlign w:val="superscript"/>
                <w:lang w:val="ru" w:eastAsia="de-DE"/>
              </w:rPr>
            </w:pPr>
            <w:r w:rsidRPr="00F47EB7">
              <w:rPr>
                <w:rFonts w:ascii="Times New Roman" w:hAnsi="Times New Roman" w:cs="Times New Roman"/>
                <w:color w:val="000000"/>
                <w:vertAlign w:val="superscript"/>
                <w:lang w:val="ru" w:eastAsia="de-DE"/>
              </w:rPr>
              <w:t>________</w:t>
            </w:r>
          </w:p>
          <w:p w:rsidR="00E84ADF" w:rsidRPr="00F47EB7" w:rsidRDefault="00E84ADF" w:rsidP="00E84ADF">
            <w:pPr>
              <w:widowControl/>
              <w:ind w:firstLine="512"/>
              <w:rPr>
                <w:rFonts w:ascii="Times New Roman" w:hAnsi="Times New Roman" w:cs="Times New Roman"/>
                <w:color w:val="000000"/>
                <w:lang w:val="de-DE" w:eastAsia="de-DE"/>
              </w:rPr>
            </w:pPr>
            <w:r w:rsidRPr="00F47EB7">
              <w:rPr>
                <w:rFonts w:ascii="Times New Roman" w:hAnsi="Times New Roman" w:cs="Times New Roman"/>
                <w:color w:val="000000"/>
                <w:vertAlign w:val="superscript"/>
                <w:lang w:val="ru" w:eastAsia="de-DE"/>
              </w:rPr>
              <w:t>a)</w:t>
            </w:r>
            <w:r w:rsidRPr="00F47EB7">
              <w:rPr>
                <w:rFonts w:ascii="Times New Roman" w:hAnsi="Times New Roman" w:cs="Times New Roman"/>
                <w:color w:val="000000"/>
                <w:lang w:val="ru" w:eastAsia="de-DE"/>
              </w:rPr>
              <w:t xml:space="preserve"> Указать A, B, C и т.д. по мере необходимости, если они неизвестны или не доработаны.</w:t>
            </w:r>
          </w:p>
        </w:tc>
      </w:tr>
    </w:tbl>
    <w:p w:rsidR="00E84ADF" w:rsidRPr="00F47EB7" w:rsidRDefault="00E84ADF" w:rsidP="00E84ADF">
      <w:pPr>
        <w:widowControl/>
        <w:ind w:firstLine="0"/>
        <w:rPr>
          <w:rFonts w:ascii="Times New Roman" w:hAnsi="Times New Roman" w:cs="Times New Roman"/>
          <w:color w:val="000000"/>
          <w:sz w:val="24"/>
          <w:szCs w:val="24"/>
          <w:lang w:val="ru" w:eastAsia="de-DE"/>
        </w:rPr>
      </w:pPr>
    </w:p>
    <w:p w:rsidR="00E84ADF" w:rsidRPr="00F47EB7" w:rsidRDefault="00E84ADF" w:rsidP="00942E07">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Цель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которая, вероятно, будет достигнута при исполнении </w:t>
      </w:r>
      <w:r w:rsidR="009E3A04" w:rsidRPr="00F47EB7">
        <w:rPr>
          <w:rFonts w:ascii="Times New Roman" w:hAnsi="Times New Roman" w:cs="Times New Roman"/>
          <w:color w:val="000000"/>
          <w:sz w:val="24"/>
          <w:szCs w:val="24"/>
          <w:lang w:val="ru" w:eastAsia="de-DE"/>
        </w:rPr>
        <w:t>договор</w:t>
      </w:r>
      <w:r w:rsidR="00FA2522" w:rsidRPr="00F47EB7">
        <w:rPr>
          <w:rFonts w:ascii="Times New Roman" w:hAnsi="Times New Roman" w:cs="Times New Roman"/>
          <w:color w:val="000000"/>
          <w:sz w:val="24"/>
          <w:szCs w:val="24"/>
          <w:lang w:val="ru" w:eastAsia="de-DE"/>
        </w:rPr>
        <w:t>а</w:t>
      </w:r>
      <w:r w:rsidRPr="00F47EB7">
        <w:rPr>
          <w:rFonts w:ascii="Times New Roman" w:hAnsi="Times New Roman" w:cs="Times New Roman"/>
          <w:color w:val="000000"/>
          <w:sz w:val="24"/>
          <w:szCs w:val="24"/>
          <w:lang w:val="ru" w:eastAsia="de-DE"/>
        </w:rPr>
        <w:t>: ___% (≤ 100 %)</w:t>
      </w:r>
    </w:p>
    <w:p w:rsidR="00E84ADF" w:rsidRPr="00F47EB7" w:rsidRDefault="00E84ADF" w:rsidP="00942E07">
      <w:pPr>
        <w:widowControl/>
        <w:rPr>
          <w:rFonts w:ascii="Times New Roman" w:hAnsi="Times New Roman" w:cs="Times New Roman"/>
          <w:color w:val="000000"/>
          <w:sz w:val="24"/>
          <w:szCs w:val="24"/>
          <w:lang w:eastAsia="de-DE"/>
        </w:rPr>
      </w:pPr>
    </w:p>
    <w:p w:rsidR="00E84ADF" w:rsidRPr="00F47EB7" w:rsidRDefault="00E84ADF" w:rsidP="00942E07">
      <w:pPr>
        <w:widowControl/>
        <w:rPr>
          <w:rFonts w:ascii="Times New Roman" w:hAnsi="Times New Roman" w:cs="Times New Roman"/>
          <w:color w:val="000000"/>
          <w:lang w:val="ru" w:eastAsia="de-DE"/>
        </w:rPr>
      </w:pPr>
      <w:r w:rsidRPr="00F47EB7">
        <w:rPr>
          <w:rFonts w:ascii="Times New Roman" w:hAnsi="Times New Roman" w:cs="Times New Roman"/>
          <w:color w:val="000000"/>
          <w:lang w:val="ru" w:eastAsia="de-DE"/>
        </w:rPr>
        <w:t xml:space="preserve">Примечание </w:t>
      </w:r>
      <w:r w:rsidR="00942E07" w:rsidRPr="00F47EB7">
        <w:rPr>
          <w:rFonts w:ascii="Times New Roman" w:hAnsi="Times New Roman" w:cs="Times New Roman"/>
          <w:color w:val="000000"/>
          <w:lang w:val="ru" w:eastAsia="de-DE"/>
        </w:rPr>
        <w:t>–</w:t>
      </w:r>
      <w:r w:rsidRPr="00F47EB7">
        <w:rPr>
          <w:rFonts w:ascii="Times New Roman" w:hAnsi="Times New Roman" w:cs="Times New Roman"/>
          <w:color w:val="000000"/>
          <w:lang w:val="ru" w:eastAsia="de-DE"/>
        </w:rPr>
        <w:t xml:space="preserve"> </w:t>
      </w:r>
      <w:r w:rsidR="00942E07" w:rsidRPr="00F47EB7">
        <w:rPr>
          <w:rFonts w:ascii="Times New Roman" w:hAnsi="Times New Roman" w:cs="Times New Roman"/>
          <w:color w:val="000000"/>
          <w:lang w:val="ru" w:eastAsia="de-DE"/>
        </w:rPr>
        <w:t xml:space="preserve">Значение должно </w:t>
      </w:r>
      <w:r w:rsidR="00FA2522" w:rsidRPr="00F47EB7">
        <w:rPr>
          <w:rFonts w:ascii="Times New Roman" w:hAnsi="Times New Roman" w:cs="Times New Roman"/>
          <w:color w:val="000000"/>
          <w:lang w:val="ru" w:eastAsia="de-DE"/>
        </w:rPr>
        <w:t xml:space="preserve">быть </w:t>
      </w:r>
      <w:r w:rsidR="00942E07" w:rsidRPr="00F47EB7">
        <w:rPr>
          <w:rFonts w:ascii="Times New Roman" w:hAnsi="Times New Roman" w:cs="Times New Roman"/>
          <w:color w:val="000000"/>
          <w:lang w:val="ru" w:eastAsia="de-DE"/>
        </w:rPr>
        <w:t>равн</w:t>
      </w:r>
      <w:r w:rsidR="00CE7D3A">
        <w:rPr>
          <w:rFonts w:ascii="Times New Roman" w:hAnsi="Times New Roman" w:cs="Times New Roman"/>
          <w:color w:val="000000"/>
          <w:lang w:val="ru" w:eastAsia="de-DE"/>
        </w:rPr>
        <w:t>о</w:t>
      </w:r>
      <w:r w:rsidR="00942E07" w:rsidRPr="00F47EB7">
        <w:rPr>
          <w:rFonts w:ascii="Times New Roman" w:hAnsi="Times New Roman" w:cs="Times New Roman"/>
          <w:color w:val="000000"/>
          <w:lang w:val="ru" w:eastAsia="de-DE"/>
        </w:rPr>
        <w:t xml:space="preserve"> или превышать цель участия в </w:t>
      </w:r>
      <w:r w:rsidR="00EE71EC" w:rsidRPr="00F47EB7">
        <w:rPr>
          <w:rFonts w:ascii="Times New Roman" w:hAnsi="Times New Roman" w:cs="Times New Roman"/>
          <w:color w:val="000000"/>
          <w:lang w:val="ru" w:eastAsia="de-DE"/>
        </w:rPr>
        <w:t>конкурс</w:t>
      </w:r>
      <w:r w:rsidR="00FA2522" w:rsidRPr="00F47EB7">
        <w:rPr>
          <w:rFonts w:ascii="Times New Roman" w:hAnsi="Times New Roman" w:cs="Times New Roman"/>
          <w:color w:val="000000"/>
          <w:lang w:val="ru" w:eastAsia="de-DE"/>
        </w:rPr>
        <w:t>ном</w:t>
      </w:r>
      <w:r w:rsidR="00CE7D3A">
        <w:rPr>
          <w:rFonts w:ascii="Times New Roman" w:hAnsi="Times New Roman" w:cs="Times New Roman"/>
          <w:color w:val="000000"/>
          <w:lang w:val="ru" w:eastAsia="de-DE"/>
        </w:rPr>
        <w:t xml:space="preserve"> </w:t>
      </w:r>
      <w:r w:rsidR="00172A86" w:rsidRPr="00F47EB7">
        <w:rPr>
          <w:rFonts w:ascii="Times New Roman" w:hAnsi="Times New Roman" w:cs="Times New Roman"/>
          <w:color w:val="000000"/>
          <w:lang w:val="ru" w:eastAsia="de-DE"/>
        </w:rPr>
        <w:t>договор</w:t>
      </w:r>
      <w:r w:rsidR="00FA2522" w:rsidRPr="00F47EB7">
        <w:rPr>
          <w:rFonts w:ascii="Times New Roman" w:hAnsi="Times New Roman" w:cs="Times New Roman"/>
          <w:color w:val="000000"/>
          <w:lang w:val="ru" w:eastAsia="de-DE"/>
        </w:rPr>
        <w:t>е</w:t>
      </w:r>
      <w:r w:rsidR="00942E07" w:rsidRPr="00F47EB7">
        <w:rPr>
          <w:rFonts w:ascii="Times New Roman" w:hAnsi="Times New Roman" w:cs="Times New Roman"/>
          <w:color w:val="000000"/>
          <w:lang w:val="ru" w:eastAsia="de-DE"/>
        </w:rPr>
        <w:t>.</w:t>
      </w:r>
    </w:p>
    <w:p w:rsidR="00E84ADF" w:rsidRPr="00F47EB7" w:rsidRDefault="00E84ADF" w:rsidP="00942E07">
      <w:pPr>
        <w:widowControl/>
        <w:rPr>
          <w:rFonts w:ascii="Times New Roman" w:hAnsi="Times New Roman" w:cs="Times New Roman"/>
          <w:color w:val="000000"/>
          <w:sz w:val="24"/>
          <w:szCs w:val="24"/>
          <w:lang w:val="de-DE" w:eastAsia="de-DE"/>
        </w:rPr>
      </w:pPr>
    </w:p>
    <w:p w:rsidR="00E84ADF" w:rsidRPr="00F47EB7" w:rsidRDefault="00E84ADF" w:rsidP="00942E07">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Кратко описать части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которыми, будет управлять каждый целевой партнер при исполнении </w:t>
      </w:r>
      <w:r w:rsidR="009E3A04" w:rsidRPr="00F47EB7">
        <w:rPr>
          <w:rFonts w:ascii="Times New Roman" w:hAnsi="Times New Roman" w:cs="Times New Roman"/>
          <w:color w:val="000000"/>
          <w:sz w:val="24"/>
          <w:szCs w:val="24"/>
          <w:lang w:val="ru" w:eastAsia="de-DE"/>
        </w:rPr>
        <w:t>договор</w:t>
      </w:r>
      <w:r w:rsidR="00FA2522" w:rsidRPr="00F47EB7">
        <w:rPr>
          <w:rFonts w:ascii="Times New Roman" w:hAnsi="Times New Roman" w:cs="Times New Roman"/>
          <w:color w:val="000000"/>
          <w:sz w:val="24"/>
          <w:szCs w:val="24"/>
          <w:lang w:val="ru" w:eastAsia="de-DE"/>
        </w:rPr>
        <w:t>а</w:t>
      </w:r>
      <w:r w:rsidRPr="00F47EB7">
        <w:rPr>
          <w:rFonts w:ascii="Times New Roman" w:hAnsi="Times New Roman" w:cs="Times New Roman"/>
          <w:color w:val="000000"/>
          <w:sz w:val="24"/>
          <w:szCs w:val="24"/>
          <w:lang w:val="ru" w:eastAsia="de-DE"/>
        </w:rPr>
        <w:t>:</w:t>
      </w:r>
    </w:p>
    <w:p w:rsidR="00942E07" w:rsidRPr="00F47EB7" w:rsidRDefault="00942E07" w:rsidP="00942E07">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lastRenderedPageBreak/>
        <w:t xml:space="preserve">_______________________________________________________ </w:t>
      </w:r>
    </w:p>
    <w:p w:rsidR="00942E07" w:rsidRPr="00F47EB7" w:rsidRDefault="00942E07" w:rsidP="00942E07">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_______________________________________________________</w:t>
      </w:r>
    </w:p>
    <w:p w:rsidR="00942E07" w:rsidRPr="00F47EB7" w:rsidRDefault="00942E07" w:rsidP="00942E07">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_______________________________________________________ </w:t>
      </w:r>
    </w:p>
    <w:p w:rsidR="00942E07" w:rsidRPr="00F47EB7" w:rsidRDefault="00942E07" w:rsidP="00942E07">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_______________________________________________________</w:t>
      </w:r>
    </w:p>
    <w:p w:rsidR="00942E07" w:rsidRPr="00F47EB7" w:rsidRDefault="00942E07" w:rsidP="00942E07">
      <w:pPr>
        <w:widowControl/>
        <w:rPr>
          <w:rFonts w:ascii="Times New Roman" w:hAnsi="Times New Roman" w:cs="Times New Roman"/>
          <w:color w:val="000000"/>
          <w:sz w:val="24"/>
          <w:szCs w:val="24"/>
          <w:lang w:val="ru" w:eastAsia="de-DE"/>
        </w:rPr>
      </w:pPr>
    </w:p>
    <w:p w:rsidR="00E84ADF" w:rsidRPr="00F47EB7" w:rsidRDefault="00E84ADF" w:rsidP="00942E07">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Кратко описать ресурсы, которые будут </w:t>
      </w:r>
      <w:proofErr w:type="gramStart"/>
      <w:r w:rsidRPr="00F47EB7">
        <w:rPr>
          <w:rFonts w:ascii="Times New Roman" w:hAnsi="Times New Roman" w:cs="Times New Roman"/>
          <w:color w:val="000000"/>
          <w:sz w:val="24"/>
          <w:szCs w:val="24"/>
          <w:lang w:val="ru" w:eastAsia="de-DE"/>
        </w:rPr>
        <w:t>задействованы</w:t>
      </w:r>
      <w:proofErr w:type="gramEnd"/>
      <w:r w:rsidRPr="00F47EB7">
        <w:rPr>
          <w:rFonts w:ascii="Times New Roman" w:hAnsi="Times New Roman" w:cs="Times New Roman"/>
          <w:color w:val="000000"/>
          <w:sz w:val="24"/>
          <w:szCs w:val="24"/>
          <w:lang w:val="ru" w:eastAsia="de-DE"/>
        </w:rPr>
        <w:t>/предоставлены каждым целевым партнером:</w:t>
      </w:r>
    </w:p>
    <w:p w:rsidR="00942E07" w:rsidRPr="00F47EB7" w:rsidRDefault="00942E07" w:rsidP="00942E07">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_______________________________________________________ </w:t>
      </w:r>
    </w:p>
    <w:p w:rsidR="00942E07" w:rsidRPr="00F47EB7" w:rsidRDefault="00942E07" w:rsidP="00942E07">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_______________________________________________________</w:t>
      </w:r>
    </w:p>
    <w:p w:rsidR="00942E07" w:rsidRPr="00F47EB7" w:rsidRDefault="00942E07" w:rsidP="00942E07">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_______________________________________________________ </w:t>
      </w:r>
    </w:p>
    <w:p w:rsidR="00942E07" w:rsidRPr="00F47EB7" w:rsidRDefault="00942E07" w:rsidP="00942E07">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_______________________________________________________ </w:t>
      </w:r>
    </w:p>
    <w:p w:rsidR="00942E07" w:rsidRPr="00F47EB7" w:rsidRDefault="00942E07" w:rsidP="00942E07">
      <w:pPr>
        <w:widowControl/>
        <w:rPr>
          <w:rFonts w:ascii="Times New Roman" w:hAnsi="Times New Roman" w:cs="Times New Roman"/>
          <w:color w:val="000000"/>
          <w:sz w:val="24"/>
          <w:szCs w:val="24"/>
          <w:lang w:val="ru" w:eastAsia="de-DE"/>
        </w:rPr>
      </w:pPr>
    </w:p>
    <w:p w:rsidR="00E84ADF" w:rsidRPr="00F47EB7" w:rsidRDefault="00E84ADF" w:rsidP="00942E07">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Кратко описать роль целевых партнеров в совместном предприятии:</w:t>
      </w:r>
    </w:p>
    <w:p w:rsidR="00942E07" w:rsidRPr="00F47EB7" w:rsidRDefault="00942E07" w:rsidP="00942E07">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_______________________________________________________ </w:t>
      </w:r>
    </w:p>
    <w:p w:rsidR="00942E07" w:rsidRPr="00F47EB7" w:rsidRDefault="00942E07" w:rsidP="00942E07">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_______________________________________________________</w:t>
      </w:r>
    </w:p>
    <w:p w:rsidR="00942E07" w:rsidRPr="00F47EB7" w:rsidRDefault="00942E07" w:rsidP="00942E07">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_______________________________________________________ </w:t>
      </w:r>
    </w:p>
    <w:p w:rsidR="00DF1B09" w:rsidRPr="00F47EB7" w:rsidRDefault="00942E07" w:rsidP="00942E07">
      <w:pPr>
        <w:widowControl/>
        <w:rPr>
          <w:rFonts w:ascii="Times New Roman" w:hAnsi="Times New Roman" w:cs="Times New Roman"/>
          <w:b/>
          <w:bCs/>
          <w:sz w:val="24"/>
          <w:szCs w:val="24"/>
          <w:lang w:eastAsia="en-US"/>
        </w:rPr>
      </w:pPr>
      <w:r w:rsidRPr="00F47EB7">
        <w:rPr>
          <w:rFonts w:ascii="Times New Roman" w:hAnsi="Times New Roman" w:cs="Times New Roman"/>
          <w:color w:val="000000"/>
          <w:sz w:val="24"/>
          <w:szCs w:val="24"/>
          <w:lang w:val="ru" w:eastAsia="de-DE"/>
        </w:rPr>
        <w:t>_______________________________________________________</w:t>
      </w:r>
    </w:p>
    <w:p w:rsidR="00DF1B09" w:rsidRPr="00F47EB7" w:rsidRDefault="00DF1B09" w:rsidP="00EE144C">
      <w:pPr>
        <w:widowControl/>
        <w:jc w:val="center"/>
        <w:rPr>
          <w:rFonts w:ascii="Times New Roman" w:hAnsi="Times New Roman" w:cs="Times New Roman"/>
          <w:b/>
          <w:bCs/>
          <w:sz w:val="24"/>
          <w:szCs w:val="24"/>
          <w:lang w:eastAsia="en-US"/>
        </w:rPr>
      </w:pPr>
    </w:p>
    <w:p w:rsidR="00DF1B09" w:rsidRPr="00F47EB7" w:rsidRDefault="00DF1B09" w:rsidP="00EE144C">
      <w:pPr>
        <w:widowControl/>
        <w:jc w:val="center"/>
        <w:rPr>
          <w:rFonts w:ascii="Times New Roman" w:hAnsi="Times New Roman" w:cs="Times New Roman"/>
          <w:b/>
          <w:bCs/>
          <w:sz w:val="24"/>
          <w:szCs w:val="24"/>
          <w:lang w:eastAsia="en-US"/>
        </w:rPr>
      </w:pPr>
    </w:p>
    <w:p w:rsidR="00942E07" w:rsidRPr="00F47EB7" w:rsidRDefault="00942E07">
      <w:pPr>
        <w:widowControl/>
        <w:autoSpaceDE/>
        <w:autoSpaceDN/>
        <w:adjustRightInd/>
        <w:ind w:firstLine="0"/>
        <w:jc w:val="left"/>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br w:type="page"/>
      </w:r>
    </w:p>
    <w:p w:rsidR="00942E07" w:rsidRPr="00F47EB7" w:rsidRDefault="00942E07" w:rsidP="00942E07">
      <w:pPr>
        <w:widowControl/>
        <w:ind w:firstLine="0"/>
        <w:jc w:val="center"/>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lastRenderedPageBreak/>
        <w:t>Приложение G</w:t>
      </w:r>
    </w:p>
    <w:p w:rsidR="00942E07" w:rsidRPr="00F47EB7" w:rsidRDefault="00942E07" w:rsidP="00942E07">
      <w:pPr>
        <w:widowControl/>
        <w:ind w:firstLine="0"/>
        <w:jc w:val="center"/>
        <w:rPr>
          <w:rFonts w:ascii="Times New Roman" w:hAnsi="Times New Roman" w:cs="Times New Roman"/>
          <w:i/>
          <w:color w:val="000000"/>
          <w:sz w:val="24"/>
          <w:szCs w:val="24"/>
          <w:lang w:val="de-DE" w:eastAsia="de-DE"/>
        </w:rPr>
      </w:pPr>
      <w:r w:rsidRPr="00F47EB7">
        <w:rPr>
          <w:rFonts w:ascii="Times New Roman" w:hAnsi="Times New Roman" w:cs="Times New Roman"/>
          <w:i/>
          <w:color w:val="000000"/>
          <w:sz w:val="24"/>
          <w:szCs w:val="24"/>
          <w:lang w:val="ru" w:eastAsia="de-DE"/>
        </w:rPr>
        <w:t>(информационное)</w:t>
      </w:r>
    </w:p>
    <w:p w:rsidR="00942E07" w:rsidRPr="00F47EB7" w:rsidRDefault="00942E07" w:rsidP="00942E07">
      <w:pPr>
        <w:widowControl/>
        <w:ind w:firstLine="0"/>
        <w:jc w:val="center"/>
        <w:rPr>
          <w:rFonts w:ascii="Times New Roman" w:hAnsi="Times New Roman" w:cs="Times New Roman"/>
          <w:b/>
          <w:bCs/>
          <w:color w:val="000000"/>
          <w:sz w:val="24"/>
          <w:szCs w:val="24"/>
          <w:lang w:eastAsia="de-DE"/>
        </w:rPr>
      </w:pPr>
    </w:p>
    <w:p w:rsidR="00942E07" w:rsidRPr="00F47EB7" w:rsidRDefault="00942E07" w:rsidP="00942E07">
      <w:pPr>
        <w:widowControl/>
        <w:ind w:firstLine="0"/>
        <w:jc w:val="center"/>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Образец</w:t>
      </w:r>
      <w:r w:rsidR="00255BF7" w:rsidRPr="00F47EB7">
        <w:rPr>
          <w:rFonts w:ascii="Times New Roman" w:hAnsi="Times New Roman" w:cs="Times New Roman"/>
          <w:b/>
          <w:bCs/>
          <w:color w:val="000000"/>
          <w:sz w:val="24"/>
          <w:szCs w:val="24"/>
          <w:lang w:val="ru" w:eastAsia="de-DE"/>
        </w:rPr>
        <w:t xml:space="preserve"> таблицы</w:t>
      </w:r>
      <w:r w:rsidRPr="00F47EB7">
        <w:rPr>
          <w:rFonts w:ascii="Times New Roman" w:hAnsi="Times New Roman" w:cs="Times New Roman"/>
          <w:b/>
          <w:bCs/>
          <w:color w:val="000000"/>
          <w:sz w:val="24"/>
          <w:szCs w:val="24"/>
          <w:lang w:val="ru" w:eastAsia="de-DE"/>
        </w:rPr>
        <w:t xml:space="preserve"> оценки </w:t>
      </w:r>
      <w:r w:rsidR="00AA449F" w:rsidRPr="00F47EB7">
        <w:rPr>
          <w:rFonts w:ascii="Times New Roman" w:hAnsi="Times New Roman" w:cs="Times New Roman"/>
          <w:b/>
          <w:bCs/>
          <w:color w:val="000000"/>
          <w:sz w:val="24"/>
          <w:szCs w:val="24"/>
          <w:lang w:val="ru" w:eastAsia="de-DE"/>
        </w:rPr>
        <w:t>заявок на участие в конкурсе</w:t>
      </w:r>
      <w:r w:rsidRPr="00F47EB7">
        <w:rPr>
          <w:rFonts w:ascii="Times New Roman" w:hAnsi="Times New Roman" w:cs="Times New Roman"/>
          <w:b/>
          <w:bCs/>
          <w:color w:val="000000"/>
          <w:sz w:val="24"/>
          <w:szCs w:val="24"/>
          <w:lang w:val="ru" w:eastAsia="de-DE"/>
        </w:rPr>
        <w:t xml:space="preserve"> </w:t>
      </w:r>
    </w:p>
    <w:p w:rsidR="00942E07" w:rsidRPr="00F47EB7" w:rsidRDefault="001D285D" w:rsidP="00942E07">
      <w:pPr>
        <w:widowControl/>
        <w:ind w:firstLine="0"/>
        <w:jc w:val="center"/>
        <w:rPr>
          <w:rFonts w:ascii="Times New Roman" w:hAnsi="Times New Roman" w:cs="Times New Roman"/>
          <w:b/>
          <w:bCs/>
          <w:color w:val="000000"/>
          <w:sz w:val="24"/>
          <w:szCs w:val="24"/>
          <w:lang w:val="ru" w:eastAsia="de-DE"/>
        </w:rPr>
      </w:pPr>
      <w:r>
        <w:rPr>
          <w:rFonts w:ascii="Times New Roman" w:hAnsi="Times New Roman" w:cs="Times New Roman"/>
          <w:b/>
          <w:bCs/>
          <w:color w:val="000000"/>
          <w:sz w:val="24"/>
          <w:szCs w:val="24"/>
          <w:lang w:val="ru" w:eastAsia="de-DE"/>
        </w:rPr>
        <w:t xml:space="preserve">с </w:t>
      </w:r>
      <w:r w:rsidR="00942E07" w:rsidRPr="00F47EB7">
        <w:rPr>
          <w:rFonts w:ascii="Times New Roman" w:hAnsi="Times New Roman" w:cs="Times New Roman"/>
          <w:b/>
          <w:bCs/>
          <w:color w:val="000000"/>
          <w:sz w:val="24"/>
          <w:szCs w:val="24"/>
          <w:lang w:val="ru" w:eastAsia="de-DE"/>
        </w:rPr>
        <w:t>использ</w:t>
      </w:r>
      <w:r>
        <w:rPr>
          <w:rFonts w:ascii="Times New Roman" w:hAnsi="Times New Roman" w:cs="Times New Roman"/>
          <w:b/>
          <w:bCs/>
          <w:color w:val="000000"/>
          <w:sz w:val="24"/>
          <w:szCs w:val="24"/>
          <w:lang w:val="ru" w:eastAsia="de-DE"/>
        </w:rPr>
        <w:t>ованием</w:t>
      </w:r>
      <w:r w:rsidR="00942E07" w:rsidRPr="00F47EB7">
        <w:rPr>
          <w:rFonts w:ascii="Times New Roman" w:hAnsi="Times New Roman" w:cs="Times New Roman"/>
          <w:b/>
          <w:bCs/>
          <w:color w:val="000000"/>
          <w:sz w:val="24"/>
          <w:szCs w:val="24"/>
          <w:lang w:val="ru" w:eastAsia="de-DE"/>
        </w:rPr>
        <w:t xml:space="preserve"> настоящ</w:t>
      </w:r>
      <w:r>
        <w:rPr>
          <w:rFonts w:ascii="Times New Roman" w:hAnsi="Times New Roman" w:cs="Times New Roman"/>
          <w:b/>
          <w:bCs/>
          <w:color w:val="000000"/>
          <w:sz w:val="24"/>
          <w:szCs w:val="24"/>
          <w:lang w:val="ru" w:eastAsia="de-DE"/>
        </w:rPr>
        <w:t>его</w:t>
      </w:r>
      <w:r w:rsidR="00942E07" w:rsidRPr="00F47EB7">
        <w:rPr>
          <w:rFonts w:ascii="Times New Roman" w:hAnsi="Times New Roman" w:cs="Times New Roman"/>
          <w:b/>
          <w:bCs/>
          <w:color w:val="000000"/>
          <w:sz w:val="24"/>
          <w:szCs w:val="24"/>
          <w:lang w:val="ru" w:eastAsia="de-DE"/>
        </w:rPr>
        <w:t xml:space="preserve"> стандарт</w:t>
      </w:r>
      <w:r>
        <w:rPr>
          <w:rFonts w:ascii="Times New Roman" w:hAnsi="Times New Roman" w:cs="Times New Roman"/>
          <w:b/>
          <w:bCs/>
          <w:color w:val="000000"/>
          <w:sz w:val="24"/>
          <w:szCs w:val="24"/>
          <w:lang w:val="ru" w:eastAsia="de-DE"/>
        </w:rPr>
        <w:t>а</w:t>
      </w:r>
    </w:p>
    <w:p w:rsidR="00942E07" w:rsidRPr="00F47EB7" w:rsidRDefault="00942E07" w:rsidP="00942E07">
      <w:pPr>
        <w:widowControl/>
        <w:ind w:firstLine="0"/>
        <w:jc w:val="center"/>
        <w:rPr>
          <w:rFonts w:ascii="Times New Roman" w:hAnsi="Times New Roman" w:cs="Times New Roman"/>
          <w:b/>
          <w:bCs/>
          <w:color w:val="000000"/>
          <w:sz w:val="24"/>
          <w:szCs w:val="24"/>
          <w:lang w:val="de-DE" w:eastAsia="de-DE"/>
        </w:rPr>
      </w:pPr>
    </w:p>
    <w:tbl>
      <w:tblPr>
        <w:tblW w:w="9356" w:type="dxa"/>
        <w:jc w:val="center"/>
        <w:tblLayout w:type="fixed"/>
        <w:tblCellMar>
          <w:left w:w="40" w:type="dxa"/>
          <w:right w:w="40" w:type="dxa"/>
        </w:tblCellMar>
        <w:tblLook w:val="04A0" w:firstRow="1" w:lastRow="0" w:firstColumn="1" w:lastColumn="0" w:noHBand="0" w:noVBand="1"/>
      </w:tblPr>
      <w:tblGrid>
        <w:gridCol w:w="277"/>
        <w:gridCol w:w="1388"/>
        <w:gridCol w:w="7212"/>
        <w:gridCol w:w="479"/>
      </w:tblGrid>
      <w:tr w:rsidR="00942E07" w:rsidRPr="00F47EB7" w:rsidTr="00E41541">
        <w:trPr>
          <w:trHeight w:val="542"/>
          <w:jc w:val="center"/>
        </w:trPr>
        <w:tc>
          <w:tcPr>
            <w:tcW w:w="9710" w:type="dxa"/>
            <w:gridSpan w:val="4"/>
            <w:tcBorders>
              <w:top w:val="single" w:sz="6" w:space="0" w:color="auto"/>
              <w:left w:val="single" w:sz="6" w:space="0" w:color="auto"/>
              <w:bottom w:val="single" w:sz="6" w:space="0" w:color="auto"/>
              <w:right w:val="single" w:sz="6" w:space="0" w:color="auto"/>
            </w:tcBorders>
          </w:tcPr>
          <w:p w:rsidR="00942E07" w:rsidRPr="00F47EB7" w:rsidRDefault="00255BF7" w:rsidP="00942E07">
            <w:pPr>
              <w:widowControl/>
              <w:ind w:firstLine="0"/>
              <w:jc w:val="center"/>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 xml:space="preserve">ТАБЛИЦА </w:t>
            </w:r>
            <w:r w:rsidR="00942E07" w:rsidRPr="00F47EB7">
              <w:rPr>
                <w:rFonts w:ascii="Times New Roman" w:hAnsi="Times New Roman" w:cs="Times New Roman"/>
                <w:b/>
                <w:bCs/>
                <w:color w:val="000000"/>
                <w:sz w:val="24"/>
                <w:szCs w:val="24"/>
                <w:lang w:val="ru" w:eastAsia="de-DE"/>
              </w:rPr>
              <w:t xml:space="preserve">ОЦЕНКИ </w:t>
            </w:r>
            <w:r w:rsidR="00AA449F" w:rsidRPr="00F47EB7">
              <w:rPr>
                <w:rFonts w:ascii="Times New Roman" w:hAnsi="Times New Roman" w:cs="Times New Roman"/>
                <w:b/>
                <w:bCs/>
                <w:color w:val="000000"/>
                <w:sz w:val="24"/>
                <w:szCs w:val="24"/>
                <w:lang w:val="ru" w:eastAsia="de-DE"/>
              </w:rPr>
              <w:t>ЗАЯВОК НА УЧАСТИЕ В КОНКУРСЕ</w:t>
            </w:r>
          </w:p>
        </w:tc>
      </w:tr>
      <w:tr w:rsidR="00942E07" w:rsidRPr="00F47EB7" w:rsidTr="00E41541">
        <w:trPr>
          <w:trHeight w:val="446"/>
          <w:jc w:val="center"/>
        </w:trPr>
        <w:tc>
          <w:tcPr>
            <w:tcW w:w="9216" w:type="dxa"/>
            <w:gridSpan w:val="3"/>
            <w:tcBorders>
              <w:top w:val="single" w:sz="6" w:space="0" w:color="auto"/>
              <w:left w:val="single" w:sz="6" w:space="0" w:color="auto"/>
              <w:bottom w:val="nil"/>
              <w:right w:val="nil"/>
            </w:tcBorders>
          </w:tcPr>
          <w:p w:rsidR="00942E07" w:rsidRPr="00F47EB7" w:rsidRDefault="00942E07">
            <w:pPr>
              <w:widowControl/>
              <w:ind w:firstLine="0"/>
              <w:rPr>
                <w:rFonts w:ascii="Times New Roman" w:hAnsi="Times New Roman" w:cs="Times New Roman"/>
                <w:b/>
                <w:bCs/>
                <w:color w:val="000000"/>
                <w:sz w:val="24"/>
                <w:szCs w:val="24"/>
                <w:lang w:val="de-DE" w:eastAsia="de-DE"/>
              </w:rPr>
            </w:pPr>
            <w:bookmarkStart w:id="17" w:name="bookmark27"/>
            <w:r w:rsidRPr="00F47EB7">
              <w:rPr>
                <w:rFonts w:ascii="Times New Roman" w:hAnsi="Times New Roman" w:cs="Times New Roman"/>
                <w:b/>
                <w:bCs/>
                <w:color w:val="000000"/>
                <w:sz w:val="24"/>
                <w:szCs w:val="24"/>
                <w:lang w:val="ru" w:eastAsia="de-DE"/>
              </w:rPr>
              <w:t>1</w:t>
            </w:r>
            <w:bookmarkEnd w:id="17"/>
            <w:r w:rsidR="00E41541" w:rsidRPr="00F47EB7">
              <w:rPr>
                <w:rFonts w:ascii="Times New Roman" w:hAnsi="Times New Roman" w:cs="Times New Roman"/>
                <w:b/>
                <w:bCs/>
                <w:color w:val="000000"/>
                <w:sz w:val="24"/>
                <w:szCs w:val="24"/>
                <w:lang w:val="ru" w:eastAsia="de-DE"/>
              </w:rPr>
              <w:t> </w:t>
            </w:r>
            <w:r w:rsidRPr="00F47EB7">
              <w:rPr>
                <w:rFonts w:ascii="Times New Roman" w:hAnsi="Times New Roman" w:cs="Times New Roman"/>
                <w:b/>
                <w:bCs/>
                <w:color w:val="000000"/>
                <w:sz w:val="24"/>
                <w:szCs w:val="24"/>
                <w:lang w:val="ru" w:eastAsia="de-DE"/>
              </w:rPr>
              <w:t xml:space="preserve">ПРИВЛЕЧЕНИЕ ЦЕЛЕВЫХ ПАРТНЕРОВ ДЛЯ ИСПОЛНЕНИЯ </w:t>
            </w:r>
            <w:r w:rsidR="000262C6" w:rsidRPr="00F47EB7">
              <w:rPr>
                <w:rFonts w:ascii="Times New Roman" w:hAnsi="Times New Roman" w:cs="Times New Roman"/>
                <w:b/>
                <w:bCs/>
                <w:color w:val="000000"/>
                <w:sz w:val="24"/>
                <w:szCs w:val="24"/>
                <w:lang w:val="ru" w:eastAsia="de-DE"/>
              </w:rPr>
              <w:t>ДОГОВОР</w:t>
            </w:r>
            <w:r w:rsidR="00FA2522" w:rsidRPr="00F47EB7">
              <w:rPr>
                <w:rFonts w:ascii="Times New Roman" w:hAnsi="Times New Roman" w:cs="Times New Roman"/>
                <w:b/>
                <w:bCs/>
                <w:color w:val="000000"/>
                <w:sz w:val="24"/>
                <w:szCs w:val="24"/>
                <w:lang w:val="ru" w:eastAsia="de-DE"/>
              </w:rPr>
              <w:t>А</w:t>
            </w:r>
          </w:p>
        </w:tc>
        <w:tc>
          <w:tcPr>
            <w:tcW w:w="494" w:type="dxa"/>
            <w:tcBorders>
              <w:top w:val="single" w:sz="6" w:space="0" w:color="auto"/>
              <w:left w:val="nil"/>
              <w:bottom w:val="nil"/>
              <w:right w:val="single" w:sz="6" w:space="0" w:color="auto"/>
            </w:tcBorders>
          </w:tcPr>
          <w:p w:rsidR="00942E07" w:rsidRPr="00F47EB7" w:rsidRDefault="00942E07" w:rsidP="00942E07">
            <w:pPr>
              <w:widowControl/>
              <w:ind w:firstLine="0"/>
              <w:rPr>
                <w:rFonts w:ascii="Times New Roman" w:hAnsi="Times New Roman" w:cs="Times New Roman"/>
                <w:sz w:val="24"/>
                <w:szCs w:val="24"/>
              </w:rPr>
            </w:pPr>
          </w:p>
        </w:tc>
      </w:tr>
      <w:tr w:rsidR="00942E07" w:rsidRPr="00F47EB7" w:rsidTr="00E41541">
        <w:trPr>
          <w:trHeight w:val="926"/>
          <w:jc w:val="center"/>
        </w:trPr>
        <w:tc>
          <w:tcPr>
            <w:tcW w:w="9710" w:type="dxa"/>
            <w:gridSpan w:val="4"/>
            <w:tcBorders>
              <w:top w:val="nil"/>
              <w:left w:val="single" w:sz="6" w:space="0" w:color="auto"/>
              <w:right w:val="single" w:sz="6" w:space="0" w:color="auto"/>
            </w:tcBorders>
          </w:tcPr>
          <w:p w:rsidR="00942E07" w:rsidRPr="00F47EB7" w:rsidRDefault="00942E07">
            <w:pPr>
              <w:widowControl/>
              <w:ind w:firstLine="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Целевые партнеры привлекаются к исполнению </w:t>
            </w:r>
            <w:r w:rsidR="009E3A04" w:rsidRPr="00F47EB7">
              <w:rPr>
                <w:rFonts w:ascii="Times New Roman" w:hAnsi="Times New Roman" w:cs="Times New Roman"/>
                <w:color w:val="000000"/>
                <w:sz w:val="24"/>
                <w:szCs w:val="24"/>
                <w:lang w:val="ru" w:eastAsia="de-DE"/>
              </w:rPr>
              <w:t>договор</w:t>
            </w:r>
            <w:r w:rsidR="00FA2522" w:rsidRPr="00F47EB7">
              <w:rPr>
                <w:rFonts w:ascii="Times New Roman" w:hAnsi="Times New Roman" w:cs="Times New Roman"/>
                <w:color w:val="000000"/>
                <w:sz w:val="24"/>
                <w:szCs w:val="24"/>
                <w:lang w:val="ru" w:eastAsia="de-DE"/>
              </w:rPr>
              <w:t>а</w:t>
            </w:r>
            <w:r w:rsidRPr="00F47EB7">
              <w:rPr>
                <w:rFonts w:ascii="Times New Roman" w:hAnsi="Times New Roman" w:cs="Times New Roman"/>
                <w:color w:val="000000"/>
                <w:sz w:val="24"/>
                <w:szCs w:val="24"/>
                <w:lang w:val="ru" w:eastAsia="de-DE"/>
              </w:rPr>
              <w:t xml:space="preserve"> в соответствии с требованиями настоящего стандарта и следующими </w:t>
            </w:r>
            <w:r w:rsidR="008F7D51" w:rsidRPr="00F47EB7">
              <w:rPr>
                <w:rFonts w:ascii="Times New Roman" w:hAnsi="Times New Roman" w:cs="Times New Roman"/>
                <w:color w:val="000000"/>
                <w:sz w:val="24"/>
                <w:szCs w:val="24"/>
                <w:lang w:val="ru" w:eastAsia="de-DE"/>
              </w:rPr>
              <w:t xml:space="preserve">целевыми </w:t>
            </w:r>
            <w:r w:rsidRPr="00F47EB7">
              <w:rPr>
                <w:rFonts w:ascii="Times New Roman" w:hAnsi="Times New Roman" w:cs="Times New Roman"/>
                <w:color w:val="000000"/>
                <w:sz w:val="24"/>
                <w:szCs w:val="24"/>
                <w:lang w:val="ru" w:eastAsia="de-DE"/>
              </w:rPr>
              <w:t>данными:</w:t>
            </w:r>
          </w:p>
        </w:tc>
      </w:tr>
      <w:tr w:rsidR="00E41541" w:rsidRPr="00F47EB7" w:rsidTr="00E41541">
        <w:trPr>
          <w:trHeight w:val="1806"/>
          <w:jc w:val="center"/>
        </w:trPr>
        <w:tc>
          <w:tcPr>
            <w:tcW w:w="284" w:type="dxa"/>
            <w:vMerge w:val="restart"/>
            <w:tcBorders>
              <w:left w:val="single" w:sz="6" w:space="0" w:color="auto"/>
              <w:right w:val="single" w:sz="6" w:space="0" w:color="auto"/>
            </w:tcBorders>
          </w:tcPr>
          <w:p w:rsidR="00E41541" w:rsidRPr="00F47EB7" w:rsidRDefault="00E41541" w:rsidP="00942E07">
            <w:pPr>
              <w:widowControl/>
              <w:ind w:firstLine="0"/>
              <w:jc w:val="center"/>
              <w:rPr>
                <w:rFonts w:ascii="Times New Roman" w:hAnsi="Times New Roman" w:cs="Times New Roman"/>
                <w:b/>
                <w:bCs/>
                <w:color w:val="000000"/>
                <w:sz w:val="24"/>
                <w:szCs w:val="24"/>
                <w:lang w:val="de-DE" w:eastAsia="de-DE"/>
              </w:rPr>
            </w:pPr>
          </w:p>
        </w:tc>
        <w:tc>
          <w:tcPr>
            <w:tcW w:w="1439" w:type="dxa"/>
            <w:tcBorders>
              <w:top w:val="single" w:sz="6" w:space="0" w:color="auto"/>
              <w:left w:val="single" w:sz="6" w:space="0" w:color="auto"/>
              <w:bottom w:val="single" w:sz="6" w:space="0" w:color="auto"/>
              <w:right w:val="single" w:sz="6" w:space="0" w:color="auto"/>
            </w:tcBorders>
          </w:tcPr>
          <w:p w:rsidR="00E41541" w:rsidRPr="00F47EB7" w:rsidRDefault="00E41541" w:rsidP="00E41541">
            <w:pPr>
              <w:ind w:firstLine="102"/>
              <w:jc w:val="center"/>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Пункт №</w:t>
            </w:r>
          </w:p>
        </w:tc>
        <w:tc>
          <w:tcPr>
            <w:tcW w:w="7493" w:type="dxa"/>
            <w:tcBorders>
              <w:top w:val="single" w:sz="6" w:space="0" w:color="auto"/>
              <w:left w:val="single" w:sz="6" w:space="0" w:color="auto"/>
              <w:bottom w:val="single" w:sz="6" w:space="0" w:color="auto"/>
              <w:right w:val="single" w:sz="6" w:space="0" w:color="auto"/>
            </w:tcBorders>
          </w:tcPr>
          <w:p w:rsidR="00E41541" w:rsidRPr="00F47EB7" w:rsidRDefault="00E41541" w:rsidP="00942E07">
            <w:pPr>
              <w:widowControl/>
              <w:ind w:firstLine="0"/>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 xml:space="preserve">Необходимые </w:t>
            </w:r>
            <w:proofErr w:type="spellStart"/>
            <w:r w:rsidRPr="00F47EB7">
              <w:rPr>
                <w:rFonts w:ascii="Times New Roman" w:hAnsi="Times New Roman" w:cs="Times New Roman"/>
                <w:b/>
                <w:bCs/>
                <w:color w:val="000000"/>
                <w:sz w:val="24"/>
                <w:szCs w:val="24"/>
                <w:lang w:val="ru" w:eastAsia="de-DE"/>
              </w:rPr>
              <w:t>данные</w:t>
            </w:r>
            <w:proofErr w:type="gramStart"/>
            <w:r w:rsidRPr="00F47EB7">
              <w:rPr>
                <w:rFonts w:ascii="Times New Roman" w:hAnsi="Times New Roman" w:cs="Times New Roman"/>
                <w:b/>
                <w:bCs/>
                <w:color w:val="000000"/>
                <w:sz w:val="24"/>
                <w:szCs w:val="24"/>
                <w:vertAlign w:val="superscript"/>
                <w:lang w:val="ru" w:eastAsia="de-DE"/>
              </w:rPr>
              <w:t>a</w:t>
            </w:r>
            <w:proofErr w:type="spellEnd"/>
            <w:proofErr w:type="gramEnd"/>
            <w:r w:rsidRPr="00F47EB7">
              <w:rPr>
                <w:rFonts w:ascii="Times New Roman" w:hAnsi="Times New Roman" w:cs="Times New Roman"/>
                <w:b/>
                <w:bCs/>
                <w:color w:val="000000"/>
                <w:sz w:val="24"/>
                <w:szCs w:val="24"/>
                <w:vertAlign w:val="superscript"/>
                <w:lang w:val="ru" w:eastAsia="de-DE"/>
              </w:rPr>
              <w:t>)</w:t>
            </w:r>
            <w:r w:rsidRPr="00F47EB7">
              <w:rPr>
                <w:rFonts w:ascii="Times New Roman" w:hAnsi="Times New Roman" w:cs="Times New Roman"/>
                <w:b/>
                <w:bCs/>
                <w:color w:val="000000"/>
                <w:sz w:val="24"/>
                <w:szCs w:val="24"/>
                <w:lang w:val="ru" w:eastAsia="de-DE"/>
              </w:rPr>
              <w:t>:</w:t>
            </w:r>
          </w:p>
          <w:p w:rsidR="00E41541" w:rsidRPr="00F47EB7" w:rsidRDefault="00E41541" w:rsidP="00942E07">
            <w:pPr>
              <w:widowControl/>
              <w:ind w:firstLine="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Представитель заказчика ____________</w:t>
            </w:r>
          </w:p>
          <w:p w:rsidR="00E41541" w:rsidRPr="00F47EB7" w:rsidRDefault="00E41541" w:rsidP="00942E07">
            <w:pPr>
              <w:widowControl/>
              <w:ind w:firstLine="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Целевой партнер ___________________</w:t>
            </w:r>
          </w:p>
          <w:p w:rsidR="00E41541" w:rsidRPr="00F47EB7" w:rsidRDefault="00E41541" w:rsidP="00942E07">
            <w:pPr>
              <w:widowControl/>
              <w:ind w:firstLine="0"/>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Стратегия </w:t>
            </w:r>
            <w:r w:rsidR="004E7D07" w:rsidRPr="00F47EB7">
              <w:rPr>
                <w:rFonts w:ascii="Times New Roman" w:hAnsi="Times New Roman" w:cs="Times New Roman"/>
                <w:color w:val="000000"/>
                <w:sz w:val="24"/>
                <w:szCs w:val="24"/>
                <w:lang w:val="ru" w:eastAsia="de-DE"/>
              </w:rPr>
              <w:t>достижения цели</w:t>
            </w:r>
            <w:r w:rsidRPr="00F47EB7">
              <w:rPr>
                <w:rFonts w:ascii="Times New Roman" w:hAnsi="Times New Roman" w:cs="Times New Roman"/>
                <w:color w:val="000000"/>
                <w:sz w:val="24"/>
                <w:szCs w:val="24"/>
                <w:lang w:val="ru" w:eastAsia="de-DE"/>
              </w:rPr>
              <w:t xml:space="preserve"> _______________</w:t>
            </w:r>
          </w:p>
          <w:p w:rsidR="00E41541" w:rsidRPr="00F47EB7" w:rsidRDefault="00E41541" w:rsidP="00942E07">
            <w:pPr>
              <w:widowControl/>
              <w:ind w:firstLine="0"/>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_________________________________</w:t>
            </w:r>
          </w:p>
          <w:p w:rsidR="00E41541" w:rsidRPr="00F47EB7" w:rsidRDefault="00E41541" w:rsidP="00942E07">
            <w:pPr>
              <w:widowControl/>
              <w:ind w:firstLine="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_________________________________</w:t>
            </w:r>
          </w:p>
        </w:tc>
        <w:tc>
          <w:tcPr>
            <w:tcW w:w="494" w:type="dxa"/>
            <w:tcBorders>
              <w:top w:val="nil"/>
              <w:left w:val="single" w:sz="6" w:space="0" w:color="auto"/>
              <w:bottom w:val="nil"/>
              <w:right w:val="single" w:sz="6" w:space="0" w:color="auto"/>
            </w:tcBorders>
          </w:tcPr>
          <w:p w:rsidR="00E41541" w:rsidRPr="00F47EB7" w:rsidRDefault="00E41541" w:rsidP="00942E07">
            <w:pPr>
              <w:widowControl/>
              <w:ind w:firstLine="0"/>
              <w:rPr>
                <w:rFonts w:ascii="Times New Roman" w:hAnsi="Times New Roman" w:cs="Times New Roman"/>
                <w:sz w:val="24"/>
                <w:szCs w:val="24"/>
              </w:rPr>
            </w:pPr>
          </w:p>
        </w:tc>
      </w:tr>
      <w:tr w:rsidR="00E41541" w:rsidRPr="00F47EB7" w:rsidTr="00E41541">
        <w:trPr>
          <w:trHeight w:val="365"/>
          <w:jc w:val="center"/>
        </w:trPr>
        <w:tc>
          <w:tcPr>
            <w:tcW w:w="284" w:type="dxa"/>
            <w:vMerge/>
            <w:tcBorders>
              <w:left w:val="single" w:sz="6" w:space="0" w:color="auto"/>
              <w:bottom w:val="nil"/>
              <w:right w:val="single" w:sz="6" w:space="0" w:color="auto"/>
            </w:tcBorders>
          </w:tcPr>
          <w:p w:rsidR="00E41541" w:rsidRPr="00F47EB7" w:rsidRDefault="00E41541" w:rsidP="00942E07">
            <w:pPr>
              <w:widowControl/>
              <w:ind w:firstLine="0"/>
              <w:rPr>
                <w:rFonts w:ascii="Times New Roman" w:hAnsi="Times New Roman" w:cs="Times New Roman"/>
                <w:sz w:val="24"/>
                <w:szCs w:val="24"/>
              </w:rPr>
            </w:pPr>
          </w:p>
        </w:tc>
        <w:tc>
          <w:tcPr>
            <w:tcW w:w="1439" w:type="dxa"/>
            <w:tcBorders>
              <w:top w:val="single" w:sz="6" w:space="0" w:color="auto"/>
              <w:left w:val="single" w:sz="6" w:space="0" w:color="auto"/>
              <w:bottom w:val="nil"/>
              <w:right w:val="single" w:sz="6" w:space="0" w:color="auto"/>
            </w:tcBorders>
          </w:tcPr>
          <w:p w:rsidR="00E41541" w:rsidRPr="00F47EB7" w:rsidRDefault="00E41541" w:rsidP="00942E07">
            <w:pPr>
              <w:widowControl/>
              <w:ind w:firstLine="0"/>
              <w:rPr>
                <w:rFonts w:ascii="Times New Roman" w:hAnsi="Times New Roman" w:cs="Times New Roman"/>
                <w:sz w:val="24"/>
                <w:szCs w:val="24"/>
              </w:rPr>
            </w:pPr>
          </w:p>
        </w:tc>
        <w:tc>
          <w:tcPr>
            <w:tcW w:w="7493" w:type="dxa"/>
            <w:tcBorders>
              <w:top w:val="single" w:sz="6" w:space="0" w:color="auto"/>
              <w:left w:val="single" w:sz="6" w:space="0" w:color="auto"/>
              <w:bottom w:val="nil"/>
              <w:right w:val="single" w:sz="6" w:space="0" w:color="auto"/>
            </w:tcBorders>
          </w:tcPr>
          <w:p w:rsidR="00E41541" w:rsidRPr="00F47EB7" w:rsidRDefault="00E41541" w:rsidP="00942E07">
            <w:pPr>
              <w:widowControl/>
              <w:ind w:firstLine="0"/>
              <w:rPr>
                <w:rFonts w:ascii="Times New Roman" w:hAnsi="Times New Roman" w:cs="Times New Roman"/>
                <w:b/>
                <w:bCs/>
                <w:color w:val="000000"/>
                <w:sz w:val="24"/>
                <w:szCs w:val="24"/>
                <w:lang w:val="de-DE" w:eastAsia="de-DE"/>
              </w:rPr>
            </w:pPr>
            <w:proofErr w:type="spellStart"/>
            <w:proofErr w:type="gramStart"/>
            <w:r w:rsidRPr="00F47EB7">
              <w:rPr>
                <w:rFonts w:ascii="Times New Roman" w:hAnsi="Times New Roman" w:cs="Times New Roman"/>
                <w:b/>
                <w:bCs/>
                <w:color w:val="000000"/>
                <w:sz w:val="24"/>
                <w:szCs w:val="24"/>
                <w:lang w:val="ru" w:eastAsia="de-DE"/>
              </w:rPr>
              <w:t>Изменения</w:t>
            </w:r>
            <w:r w:rsidRPr="00F47EB7">
              <w:rPr>
                <w:rFonts w:ascii="Times New Roman" w:hAnsi="Times New Roman" w:cs="Times New Roman"/>
                <w:b/>
                <w:bCs/>
                <w:color w:val="000000"/>
                <w:sz w:val="24"/>
                <w:szCs w:val="24"/>
                <w:vertAlign w:val="superscript"/>
                <w:lang w:val="ru" w:eastAsia="de-DE"/>
              </w:rPr>
              <w:t>b</w:t>
            </w:r>
            <w:proofErr w:type="spellEnd"/>
            <w:r w:rsidRPr="00F47EB7">
              <w:rPr>
                <w:rFonts w:ascii="Times New Roman" w:hAnsi="Times New Roman" w:cs="Times New Roman"/>
                <w:b/>
                <w:bCs/>
                <w:color w:val="000000"/>
                <w:sz w:val="24"/>
                <w:szCs w:val="24"/>
                <w:vertAlign w:val="superscript"/>
                <w:lang w:val="ru" w:eastAsia="de-DE"/>
              </w:rPr>
              <w:t>)</w:t>
            </w:r>
            <w:r w:rsidRPr="00F47EB7">
              <w:rPr>
                <w:rFonts w:ascii="Times New Roman" w:hAnsi="Times New Roman" w:cs="Times New Roman"/>
                <w:b/>
                <w:bCs/>
                <w:color w:val="000000"/>
                <w:sz w:val="24"/>
                <w:szCs w:val="24"/>
                <w:lang w:val="ru" w:eastAsia="de-DE"/>
              </w:rPr>
              <w:t>:</w:t>
            </w:r>
            <w:proofErr w:type="gramEnd"/>
          </w:p>
        </w:tc>
        <w:tc>
          <w:tcPr>
            <w:tcW w:w="494" w:type="dxa"/>
            <w:tcBorders>
              <w:top w:val="nil"/>
              <w:left w:val="single" w:sz="6" w:space="0" w:color="auto"/>
              <w:bottom w:val="nil"/>
              <w:right w:val="single" w:sz="6" w:space="0" w:color="auto"/>
            </w:tcBorders>
          </w:tcPr>
          <w:p w:rsidR="00E41541" w:rsidRPr="00F47EB7" w:rsidRDefault="00E41541" w:rsidP="00942E07">
            <w:pPr>
              <w:widowControl/>
              <w:ind w:firstLine="0"/>
              <w:rPr>
                <w:rFonts w:ascii="Times New Roman" w:hAnsi="Times New Roman" w:cs="Times New Roman"/>
                <w:sz w:val="24"/>
                <w:szCs w:val="24"/>
              </w:rPr>
            </w:pPr>
          </w:p>
        </w:tc>
      </w:tr>
      <w:tr w:rsidR="00942E07" w:rsidRPr="00F47EB7" w:rsidTr="00E41541">
        <w:trPr>
          <w:trHeight w:val="360"/>
          <w:jc w:val="center"/>
        </w:trPr>
        <w:tc>
          <w:tcPr>
            <w:tcW w:w="284" w:type="dxa"/>
            <w:tcBorders>
              <w:top w:val="nil"/>
              <w:left w:val="single" w:sz="6" w:space="0" w:color="auto"/>
              <w:bottom w:val="nil"/>
              <w:right w:val="single" w:sz="6" w:space="0" w:color="auto"/>
            </w:tcBorders>
          </w:tcPr>
          <w:p w:rsidR="00942E07" w:rsidRPr="00F47EB7" w:rsidRDefault="00942E07" w:rsidP="00942E07">
            <w:pPr>
              <w:widowControl/>
              <w:ind w:firstLine="0"/>
              <w:rPr>
                <w:rFonts w:ascii="Times New Roman" w:hAnsi="Times New Roman" w:cs="Times New Roman"/>
                <w:sz w:val="24"/>
                <w:szCs w:val="24"/>
              </w:rPr>
            </w:pPr>
          </w:p>
        </w:tc>
        <w:tc>
          <w:tcPr>
            <w:tcW w:w="1439" w:type="dxa"/>
            <w:tcBorders>
              <w:top w:val="nil"/>
              <w:left w:val="single" w:sz="6" w:space="0" w:color="auto"/>
              <w:bottom w:val="nil"/>
              <w:right w:val="single" w:sz="6" w:space="0" w:color="auto"/>
            </w:tcBorders>
          </w:tcPr>
          <w:p w:rsidR="00942E07" w:rsidRPr="00F47EB7" w:rsidRDefault="00942E07" w:rsidP="00942E07">
            <w:pPr>
              <w:widowControl/>
              <w:ind w:firstLine="0"/>
              <w:rPr>
                <w:rFonts w:ascii="Times New Roman" w:hAnsi="Times New Roman" w:cs="Times New Roman"/>
                <w:sz w:val="24"/>
                <w:szCs w:val="24"/>
              </w:rPr>
            </w:pPr>
          </w:p>
        </w:tc>
        <w:tc>
          <w:tcPr>
            <w:tcW w:w="7493" w:type="dxa"/>
            <w:tcBorders>
              <w:top w:val="nil"/>
              <w:left w:val="single" w:sz="6" w:space="0" w:color="auto"/>
              <w:bottom w:val="nil"/>
              <w:right w:val="single" w:sz="6" w:space="0" w:color="auto"/>
            </w:tcBorders>
          </w:tcPr>
          <w:p w:rsidR="00942E07" w:rsidRPr="00F47EB7" w:rsidRDefault="00942E07" w:rsidP="00E41541">
            <w:pPr>
              <w:widowControl/>
              <w:ind w:firstLine="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1).</w:t>
            </w:r>
            <w:r w:rsidR="00E41541" w:rsidRPr="00F47EB7">
              <w:rPr>
                <w:rFonts w:ascii="Times New Roman" w:hAnsi="Times New Roman" w:cs="Times New Roman"/>
                <w:color w:val="000000"/>
                <w:sz w:val="24"/>
                <w:szCs w:val="24"/>
                <w:lang w:val="ru" w:eastAsia="de-DE"/>
              </w:rPr>
              <w:t>_____________________________</w:t>
            </w:r>
          </w:p>
        </w:tc>
        <w:tc>
          <w:tcPr>
            <w:tcW w:w="494" w:type="dxa"/>
            <w:tcBorders>
              <w:top w:val="nil"/>
              <w:left w:val="single" w:sz="6" w:space="0" w:color="auto"/>
              <w:bottom w:val="nil"/>
              <w:right w:val="single" w:sz="6" w:space="0" w:color="auto"/>
            </w:tcBorders>
          </w:tcPr>
          <w:p w:rsidR="00942E07" w:rsidRPr="00F47EB7" w:rsidRDefault="00942E07" w:rsidP="00942E07">
            <w:pPr>
              <w:widowControl/>
              <w:ind w:firstLine="0"/>
              <w:rPr>
                <w:rFonts w:ascii="Times New Roman" w:hAnsi="Times New Roman" w:cs="Times New Roman"/>
                <w:sz w:val="24"/>
                <w:szCs w:val="24"/>
              </w:rPr>
            </w:pPr>
          </w:p>
        </w:tc>
      </w:tr>
      <w:tr w:rsidR="00E41541" w:rsidRPr="00F47EB7" w:rsidTr="00E41541">
        <w:trPr>
          <w:trHeight w:val="336"/>
          <w:jc w:val="center"/>
        </w:trPr>
        <w:tc>
          <w:tcPr>
            <w:tcW w:w="284" w:type="dxa"/>
            <w:vMerge w:val="restart"/>
            <w:tcBorders>
              <w:top w:val="nil"/>
              <w:left w:val="single" w:sz="6" w:space="0" w:color="auto"/>
              <w:right w:val="single" w:sz="6" w:space="0" w:color="auto"/>
            </w:tcBorders>
          </w:tcPr>
          <w:p w:rsidR="00E41541" w:rsidRPr="00F47EB7" w:rsidRDefault="00E41541" w:rsidP="00942E07">
            <w:pPr>
              <w:widowControl/>
              <w:ind w:firstLine="0"/>
              <w:rPr>
                <w:rFonts w:ascii="Times New Roman" w:hAnsi="Times New Roman" w:cs="Times New Roman"/>
                <w:sz w:val="24"/>
                <w:szCs w:val="24"/>
              </w:rPr>
            </w:pPr>
          </w:p>
        </w:tc>
        <w:tc>
          <w:tcPr>
            <w:tcW w:w="1439" w:type="dxa"/>
            <w:tcBorders>
              <w:top w:val="nil"/>
              <w:left w:val="single" w:sz="6" w:space="0" w:color="auto"/>
              <w:bottom w:val="single" w:sz="6" w:space="0" w:color="auto"/>
              <w:right w:val="single" w:sz="6" w:space="0" w:color="auto"/>
            </w:tcBorders>
          </w:tcPr>
          <w:p w:rsidR="00E41541" w:rsidRPr="00F47EB7" w:rsidRDefault="00E41541" w:rsidP="00942E07">
            <w:pPr>
              <w:widowControl/>
              <w:ind w:firstLine="0"/>
              <w:rPr>
                <w:rFonts w:ascii="Times New Roman" w:hAnsi="Times New Roman" w:cs="Times New Roman"/>
                <w:sz w:val="24"/>
                <w:szCs w:val="24"/>
              </w:rPr>
            </w:pPr>
          </w:p>
        </w:tc>
        <w:tc>
          <w:tcPr>
            <w:tcW w:w="7493" w:type="dxa"/>
            <w:tcBorders>
              <w:top w:val="nil"/>
              <w:left w:val="single" w:sz="6" w:space="0" w:color="auto"/>
              <w:bottom w:val="single" w:sz="6" w:space="0" w:color="auto"/>
              <w:right w:val="single" w:sz="6" w:space="0" w:color="auto"/>
            </w:tcBorders>
          </w:tcPr>
          <w:p w:rsidR="00E41541" w:rsidRPr="00F47EB7" w:rsidRDefault="00E41541" w:rsidP="00E41541">
            <w:pPr>
              <w:widowControl/>
              <w:ind w:firstLine="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2)._____________________________</w:t>
            </w:r>
          </w:p>
        </w:tc>
        <w:tc>
          <w:tcPr>
            <w:tcW w:w="494" w:type="dxa"/>
            <w:tcBorders>
              <w:top w:val="nil"/>
              <w:left w:val="single" w:sz="6" w:space="0" w:color="auto"/>
              <w:bottom w:val="nil"/>
              <w:right w:val="single" w:sz="6" w:space="0" w:color="auto"/>
            </w:tcBorders>
          </w:tcPr>
          <w:p w:rsidR="00E41541" w:rsidRPr="00F47EB7" w:rsidRDefault="00E41541" w:rsidP="00942E07">
            <w:pPr>
              <w:widowControl/>
              <w:ind w:firstLine="0"/>
              <w:rPr>
                <w:rFonts w:ascii="Times New Roman" w:hAnsi="Times New Roman" w:cs="Times New Roman"/>
                <w:sz w:val="24"/>
                <w:szCs w:val="24"/>
              </w:rPr>
            </w:pPr>
          </w:p>
        </w:tc>
      </w:tr>
      <w:tr w:rsidR="00E41541" w:rsidRPr="00F47EB7" w:rsidTr="00E41541">
        <w:trPr>
          <w:trHeight w:val="365"/>
          <w:jc w:val="center"/>
        </w:trPr>
        <w:tc>
          <w:tcPr>
            <w:tcW w:w="284" w:type="dxa"/>
            <w:vMerge/>
            <w:tcBorders>
              <w:left w:val="single" w:sz="6" w:space="0" w:color="auto"/>
              <w:bottom w:val="nil"/>
              <w:right w:val="single" w:sz="6" w:space="0" w:color="auto"/>
            </w:tcBorders>
          </w:tcPr>
          <w:p w:rsidR="00E41541" w:rsidRPr="00F47EB7" w:rsidRDefault="00E41541" w:rsidP="00942E07">
            <w:pPr>
              <w:widowControl/>
              <w:ind w:firstLine="0"/>
              <w:rPr>
                <w:rFonts w:ascii="Times New Roman" w:hAnsi="Times New Roman" w:cs="Times New Roman"/>
                <w:sz w:val="24"/>
                <w:szCs w:val="24"/>
              </w:rPr>
            </w:pPr>
          </w:p>
        </w:tc>
        <w:tc>
          <w:tcPr>
            <w:tcW w:w="1439" w:type="dxa"/>
            <w:tcBorders>
              <w:top w:val="single" w:sz="6" w:space="0" w:color="auto"/>
              <w:left w:val="single" w:sz="6" w:space="0" w:color="auto"/>
              <w:bottom w:val="nil"/>
              <w:right w:val="single" w:sz="6" w:space="0" w:color="auto"/>
            </w:tcBorders>
          </w:tcPr>
          <w:p w:rsidR="00E41541" w:rsidRPr="00F47EB7" w:rsidRDefault="00E41541" w:rsidP="00942E07">
            <w:pPr>
              <w:widowControl/>
              <w:ind w:firstLine="0"/>
              <w:rPr>
                <w:rFonts w:ascii="Times New Roman" w:hAnsi="Times New Roman" w:cs="Times New Roman"/>
                <w:sz w:val="24"/>
                <w:szCs w:val="24"/>
              </w:rPr>
            </w:pPr>
          </w:p>
        </w:tc>
        <w:tc>
          <w:tcPr>
            <w:tcW w:w="7493" w:type="dxa"/>
            <w:tcBorders>
              <w:top w:val="single" w:sz="6" w:space="0" w:color="auto"/>
              <w:left w:val="single" w:sz="6" w:space="0" w:color="auto"/>
              <w:bottom w:val="nil"/>
              <w:right w:val="single" w:sz="6" w:space="0" w:color="auto"/>
            </w:tcBorders>
          </w:tcPr>
          <w:p w:rsidR="00E41541" w:rsidRPr="00F47EB7" w:rsidRDefault="00E41541" w:rsidP="00942E07">
            <w:pPr>
              <w:widowControl/>
              <w:ind w:firstLine="0"/>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Дополнительные положения:</w:t>
            </w:r>
          </w:p>
        </w:tc>
        <w:tc>
          <w:tcPr>
            <w:tcW w:w="494" w:type="dxa"/>
            <w:tcBorders>
              <w:top w:val="nil"/>
              <w:left w:val="single" w:sz="6" w:space="0" w:color="auto"/>
              <w:bottom w:val="nil"/>
              <w:right w:val="single" w:sz="6" w:space="0" w:color="auto"/>
            </w:tcBorders>
          </w:tcPr>
          <w:p w:rsidR="00E41541" w:rsidRPr="00F47EB7" w:rsidRDefault="00E41541" w:rsidP="00942E07">
            <w:pPr>
              <w:widowControl/>
              <w:ind w:firstLine="0"/>
              <w:rPr>
                <w:rFonts w:ascii="Times New Roman" w:hAnsi="Times New Roman" w:cs="Times New Roman"/>
                <w:sz w:val="24"/>
                <w:szCs w:val="24"/>
              </w:rPr>
            </w:pPr>
          </w:p>
        </w:tc>
      </w:tr>
      <w:tr w:rsidR="00942E07" w:rsidRPr="00F47EB7" w:rsidTr="00E41541">
        <w:trPr>
          <w:trHeight w:val="346"/>
          <w:jc w:val="center"/>
        </w:trPr>
        <w:tc>
          <w:tcPr>
            <w:tcW w:w="284" w:type="dxa"/>
            <w:tcBorders>
              <w:top w:val="nil"/>
              <w:left w:val="single" w:sz="6" w:space="0" w:color="auto"/>
              <w:right w:val="single" w:sz="6" w:space="0" w:color="auto"/>
            </w:tcBorders>
          </w:tcPr>
          <w:p w:rsidR="00942E07" w:rsidRPr="00F47EB7" w:rsidRDefault="00942E07" w:rsidP="00942E07">
            <w:pPr>
              <w:widowControl/>
              <w:ind w:firstLine="0"/>
              <w:rPr>
                <w:rFonts w:ascii="Times New Roman" w:hAnsi="Times New Roman" w:cs="Times New Roman"/>
                <w:sz w:val="24"/>
                <w:szCs w:val="24"/>
              </w:rPr>
            </w:pPr>
          </w:p>
        </w:tc>
        <w:tc>
          <w:tcPr>
            <w:tcW w:w="1439" w:type="dxa"/>
            <w:tcBorders>
              <w:top w:val="nil"/>
              <w:left w:val="single" w:sz="6" w:space="0" w:color="auto"/>
              <w:bottom w:val="single" w:sz="6" w:space="0" w:color="auto"/>
              <w:right w:val="single" w:sz="6" w:space="0" w:color="auto"/>
            </w:tcBorders>
          </w:tcPr>
          <w:p w:rsidR="00942E07" w:rsidRPr="00F47EB7" w:rsidRDefault="00942E07" w:rsidP="00942E07">
            <w:pPr>
              <w:widowControl/>
              <w:ind w:firstLine="0"/>
              <w:rPr>
                <w:rFonts w:ascii="Times New Roman" w:hAnsi="Times New Roman" w:cs="Times New Roman"/>
                <w:sz w:val="24"/>
                <w:szCs w:val="24"/>
              </w:rPr>
            </w:pPr>
          </w:p>
        </w:tc>
        <w:tc>
          <w:tcPr>
            <w:tcW w:w="7493" w:type="dxa"/>
            <w:tcBorders>
              <w:top w:val="nil"/>
              <w:left w:val="single" w:sz="6" w:space="0" w:color="auto"/>
              <w:bottom w:val="single" w:sz="6" w:space="0" w:color="auto"/>
              <w:right w:val="single" w:sz="6" w:space="0" w:color="auto"/>
            </w:tcBorders>
          </w:tcPr>
          <w:p w:rsidR="00942E07" w:rsidRPr="00F47EB7" w:rsidRDefault="00942E07" w:rsidP="00E41541">
            <w:pPr>
              <w:widowControl/>
              <w:ind w:firstLine="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1).</w:t>
            </w:r>
            <w:r w:rsidR="00E41541" w:rsidRPr="00F47EB7">
              <w:rPr>
                <w:rFonts w:ascii="Times New Roman" w:hAnsi="Times New Roman" w:cs="Times New Roman"/>
                <w:color w:val="000000"/>
                <w:sz w:val="24"/>
                <w:szCs w:val="24"/>
                <w:lang w:val="ru" w:eastAsia="de-DE"/>
              </w:rPr>
              <w:t>_____________________________</w:t>
            </w:r>
          </w:p>
        </w:tc>
        <w:tc>
          <w:tcPr>
            <w:tcW w:w="494" w:type="dxa"/>
            <w:tcBorders>
              <w:top w:val="nil"/>
              <w:left w:val="single" w:sz="6" w:space="0" w:color="auto"/>
              <w:bottom w:val="nil"/>
              <w:right w:val="single" w:sz="6" w:space="0" w:color="auto"/>
            </w:tcBorders>
          </w:tcPr>
          <w:p w:rsidR="00942E07" w:rsidRPr="00F47EB7" w:rsidRDefault="00942E07" w:rsidP="00942E07">
            <w:pPr>
              <w:widowControl/>
              <w:ind w:firstLine="0"/>
              <w:rPr>
                <w:rFonts w:ascii="Times New Roman" w:hAnsi="Times New Roman" w:cs="Times New Roman"/>
                <w:sz w:val="24"/>
                <w:szCs w:val="24"/>
              </w:rPr>
            </w:pPr>
          </w:p>
        </w:tc>
      </w:tr>
      <w:tr w:rsidR="00E41541" w:rsidRPr="00F47EB7" w:rsidTr="00E41541">
        <w:trPr>
          <w:trHeight w:val="370"/>
          <w:jc w:val="center"/>
        </w:trPr>
        <w:tc>
          <w:tcPr>
            <w:tcW w:w="284" w:type="dxa"/>
            <w:tcBorders>
              <w:left w:val="single" w:sz="6" w:space="0" w:color="auto"/>
              <w:bottom w:val="nil"/>
              <w:right w:val="single" w:sz="6" w:space="0" w:color="auto"/>
            </w:tcBorders>
          </w:tcPr>
          <w:p w:rsidR="00E41541" w:rsidRPr="00F47EB7" w:rsidRDefault="00E41541" w:rsidP="00942E07">
            <w:pPr>
              <w:widowControl/>
              <w:ind w:firstLine="0"/>
              <w:rPr>
                <w:rFonts w:ascii="Times New Roman" w:hAnsi="Times New Roman" w:cs="Times New Roman"/>
                <w:sz w:val="24"/>
                <w:szCs w:val="24"/>
              </w:rPr>
            </w:pPr>
          </w:p>
        </w:tc>
        <w:tc>
          <w:tcPr>
            <w:tcW w:w="8932" w:type="dxa"/>
            <w:gridSpan w:val="2"/>
            <w:tcBorders>
              <w:top w:val="single" w:sz="6" w:space="0" w:color="auto"/>
              <w:left w:val="single" w:sz="6" w:space="0" w:color="auto"/>
              <w:bottom w:val="nil"/>
              <w:right w:val="single" w:sz="6" w:space="0" w:color="auto"/>
            </w:tcBorders>
          </w:tcPr>
          <w:p w:rsidR="00E41541" w:rsidRPr="00F47EB7" w:rsidRDefault="00E41541" w:rsidP="00362E4B">
            <w:pPr>
              <w:widowControl/>
              <w:ind w:firstLine="0"/>
              <w:rPr>
                <w:rFonts w:ascii="Times New Roman" w:hAnsi="Times New Roman" w:cs="Times New Roman"/>
                <w:sz w:val="24"/>
                <w:szCs w:val="24"/>
              </w:rPr>
            </w:pPr>
            <w:r w:rsidRPr="00F47EB7">
              <w:rPr>
                <w:rFonts w:ascii="Times New Roman" w:hAnsi="Times New Roman" w:cs="Times New Roman"/>
                <w:color w:val="000000"/>
                <w:sz w:val="24"/>
                <w:szCs w:val="24"/>
                <w:vertAlign w:val="superscript"/>
                <w:lang w:val="ru" w:eastAsia="de-DE"/>
              </w:rPr>
              <w:t>a)</w:t>
            </w:r>
            <w:r w:rsidRPr="00F47EB7">
              <w:rPr>
                <w:rFonts w:ascii="Times New Roman" w:hAnsi="Times New Roman" w:cs="Times New Roman"/>
                <w:color w:val="000000"/>
                <w:sz w:val="24"/>
                <w:szCs w:val="24"/>
                <w:lang w:val="ru" w:eastAsia="de-DE"/>
              </w:rPr>
              <w:t xml:space="preserve"> См. Приложение B.</w:t>
            </w:r>
          </w:p>
        </w:tc>
        <w:tc>
          <w:tcPr>
            <w:tcW w:w="494" w:type="dxa"/>
            <w:tcBorders>
              <w:top w:val="nil"/>
              <w:left w:val="single" w:sz="6" w:space="0" w:color="auto"/>
              <w:bottom w:val="nil"/>
              <w:right w:val="single" w:sz="6" w:space="0" w:color="auto"/>
            </w:tcBorders>
          </w:tcPr>
          <w:p w:rsidR="00E41541" w:rsidRPr="00F47EB7" w:rsidRDefault="00E41541" w:rsidP="00942E07">
            <w:pPr>
              <w:widowControl/>
              <w:ind w:firstLine="0"/>
              <w:rPr>
                <w:rFonts w:ascii="Times New Roman" w:hAnsi="Times New Roman" w:cs="Times New Roman"/>
                <w:sz w:val="24"/>
                <w:szCs w:val="24"/>
              </w:rPr>
            </w:pPr>
          </w:p>
        </w:tc>
      </w:tr>
      <w:tr w:rsidR="00E41541" w:rsidRPr="00F47EB7" w:rsidTr="00E41541">
        <w:trPr>
          <w:trHeight w:val="346"/>
          <w:jc w:val="center"/>
        </w:trPr>
        <w:tc>
          <w:tcPr>
            <w:tcW w:w="284" w:type="dxa"/>
            <w:tcBorders>
              <w:top w:val="nil"/>
              <w:left w:val="single" w:sz="6" w:space="0" w:color="auto"/>
              <w:right w:val="single" w:sz="6" w:space="0" w:color="auto"/>
            </w:tcBorders>
          </w:tcPr>
          <w:p w:rsidR="00E41541" w:rsidRPr="00F47EB7" w:rsidRDefault="00E41541" w:rsidP="00942E07">
            <w:pPr>
              <w:widowControl/>
              <w:ind w:firstLine="0"/>
              <w:rPr>
                <w:rFonts w:ascii="Times New Roman" w:hAnsi="Times New Roman" w:cs="Times New Roman"/>
                <w:color w:val="000000"/>
                <w:sz w:val="24"/>
                <w:szCs w:val="24"/>
                <w:lang w:val="de-DE" w:eastAsia="de-DE"/>
              </w:rPr>
            </w:pPr>
          </w:p>
        </w:tc>
        <w:tc>
          <w:tcPr>
            <w:tcW w:w="8932" w:type="dxa"/>
            <w:gridSpan w:val="2"/>
            <w:tcBorders>
              <w:top w:val="nil"/>
              <w:left w:val="single" w:sz="6" w:space="0" w:color="auto"/>
              <w:bottom w:val="single" w:sz="6" w:space="0" w:color="auto"/>
              <w:right w:val="single" w:sz="6" w:space="0" w:color="auto"/>
            </w:tcBorders>
          </w:tcPr>
          <w:p w:rsidR="00E41541" w:rsidRPr="00F47EB7" w:rsidRDefault="00E41541" w:rsidP="00362E4B">
            <w:pPr>
              <w:widowControl/>
              <w:ind w:firstLine="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vertAlign w:val="superscript"/>
                <w:lang w:val="ru" w:eastAsia="de-DE"/>
              </w:rPr>
              <w:t>b)</w:t>
            </w:r>
            <w:r w:rsidRPr="00F47EB7">
              <w:rPr>
                <w:rFonts w:ascii="Times New Roman" w:hAnsi="Times New Roman" w:cs="Times New Roman"/>
                <w:color w:val="000000"/>
                <w:sz w:val="24"/>
                <w:szCs w:val="24"/>
                <w:lang w:val="ru" w:eastAsia="de-DE"/>
              </w:rPr>
              <w:t xml:space="preserve"> Указать «нет» при отсутствии.</w:t>
            </w:r>
          </w:p>
        </w:tc>
        <w:tc>
          <w:tcPr>
            <w:tcW w:w="494" w:type="dxa"/>
            <w:tcBorders>
              <w:top w:val="nil"/>
              <w:left w:val="single" w:sz="6" w:space="0" w:color="auto"/>
              <w:bottom w:val="nil"/>
              <w:right w:val="single" w:sz="6" w:space="0" w:color="auto"/>
            </w:tcBorders>
          </w:tcPr>
          <w:p w:rsidR="00E41541" w:rsidRPr="00F47EB7" w:rsidRDefault="00E41541" w:rsidP="00942E07">
            <w:pPr>
              <w:widowControl/>
              <w:ind w:firstLine="0"/>
              <w:rPr>
                <w:rFonts w:ascii="Times New Roman" w:hAnsi="Times New Roman" w:cs="Times New Roman"/>
                <w:sz w:val="24"/>
                <w:szCs w:val="24"/>
              </w:rPr>
            </w:pPr>
          </w:p>
        </w:tc>
      </w:tr>
      <w:tr w:rsidR="00E41541" w:rsidRPr="00F47EB7" w:rsidTr="00E41541">
        <w:trPr>
          <w:trHeight w:val="719"/>
          <w:jc w:val="center"/>
        </w:trPr>
        <w:tc>
          <w:tcPr>
            <w:tcW w:w="9710" w:type="dxa"/>
            <w:gridSpan w:val="4"/>
            <w:tcBorders>
              <w:left w:val="single" w:sz="6" w:space="0" w:color="auto"/>
              <w:right w:val="single" w:sz="6" w:space="0" w:color="auto"/>
            </w:tcBorders>
          </w:tcPr>
          <w:p w:rsidR="00E41541" w:rsidRPr="00F47EB7" w:rsidRDefault="00E41541" w:rsidP="00942E07">
            <w:pPr>
              <w:widowControl/>
              <w:ind w:firstLine="0"/>
              <w:rPr>
                <w:rFonts w:ascii="Times New Roman" w:hAnsi="Times New Roman" w:cs="Times New Roman"/>
                <w:color w:val="000000"/>
                <w:sz w:val="24"/>
                <w:szCs w:val="24"/>
                <w:lang w:eastAsia="de-DE"/>
              </w:rPr>
            </w:pPr>
          </w:p>
          <w:p w:rsidR="00E41541" w:rsidRPr="00F47EB7" w:rsidRDefault="00E41541" w:rsidP="00E41541">
            <w:pPr>
              <w:widowControl/>
              <w:ind w:firstLine="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Если какие-либо требования к изменениям противоречат требованиям настоящего стандарта, требования к изменениям имеют преимущественную силу.</w:t>
            </w:r>
          </w:p>
        </w:tc>
      </w:tr>
      <w:tr w:rsidR="00E41541" w:rsidRPr="00F47EB7" w:rsidTr="00E41541">
        <w:trPr>
          <w:trHeight w:val="2678"/>
          <w:jc w:val="center"/>
        </w:trPr>
        <w:tc>
          <w:tcPr>
            <w:tcW w:w="9710" w:type="dxa"/>
            <w:gridSpan w:val="4"/>
            <w:tcBorders>
              <w:top w:val="nil"/>
              <w:left w:val="single" w:sz="6" w:space="0" w:color="auto"/>
              <w:bottom w:val="single" w:sz="4" w:space="0" w:color="auto"/>
              <w:right w:val="single" w:sz="6" w:space="0" w:color="auto"/>
            </w:tcBorders>
          </w:tcPr>
          <w:p w:rsidR="00E41541" w:rsidRPr="00F47EB7" w:rsidRDefault="00E41541" w:rsidP="00942E07">
            <w:pPr>
              <w:widowControl/>
              <w:ind w:firstLine="0"/>
              <w:rPr>
                <w:rFonts w:ascii="Times New Roman" w:hAnsi="Times New Roman" w:cs="Times New Roman"/>
                <w:b/>
                <w:bCs/>
                <w:color w:val="000000"/>
                <w:sz w:val="24"/>
                <w:szCs w:val="24"/>
                <w:lang w:val="ru" w:eastAsia="de-DE"/>
              </w:rPr>
            </w:pPr>
          </w:p>
          <w:p w:rsidR="00E41541" w:rsidRPr="00F47EB7" w:rsidRDefault="00E41541" w:rsidP="00942E07">
            <w:pPr>
              <w:widowControl/>
              <w:ind w:firstLine="0"/>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 xml:space="preserve">2 УСЛОВИЯ, СВЯЗАННЫЕ С ПРИСВОЕНИЕМ БАЛЛОВ ОЦЕНКИ </w:t>
            </w:r>
            <w:r w:rsidR="00AA449F" w:rsidRPr="00F47EB7">
              <w:rPr>
                <w:rFonts w:ascii="Times New Roman" w:hAnsi="Times New Roman" w:cs="Times New Roman"/>
                <w:b/>
                <w:bCs/>
                <w:color w:val="000000"/>
                <w:sz w:val="24"/>
                <w:szCs w:val="24"/>
                <w:lang w:val="ru" w:eastAsia="de-DE"/>
              </w:rPr>
              <w:t>ЗАЯВКИ НА УЧАСТИЕ В КОНКУРСЕ</w:t>
            </w:r>
          </w:p>
          <w:p w:rsidR="00E41541" w:rsidRPr="00F47EB7" w:rsidRDefault="00E41541" w:rsidP="00942E07">
            <w:pPr>
              <w:widowControl/>
              <w:ind w:firstLine="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Участник </w:t>
            </w:r>
            <w:r w:rsidR="00D84BFF" w:rsidRPr="00F47EB7">
              <w:rPr>
                <w:rFonts w:ascii="Times New Roman" w:hAnsi="Times New Roman" w:cs="Times New Roman"/>
                <w:color w:val="000000"/>
                <w:sz w:val="24"/>
                <w:szCs w:val="24"/>
                <w:lang w:val="ru" w:eastAsia="de-DE"/>
              </w:rPr>
              <w:t>конкурса</w:t>
            </w:r>
            <w:r w:rsidRPr="00F47EB7">
              <w:rPr>
                <w:rFonts w:ascii="Times New Roman" w:hAnsi="Times New Roman" w:cs="Times New Roman"/>
                <w:color w:val="000000"/>
                <w:sz w:val="24"/>
                <w:szCs w:val="24"/>
                <w:lang w:val="ru" w:eastAsia="de-DE"/>
              </w:rPr>
              <w:t xml:space="preserve"> обязуется:</w:t>
            </w:r>
          </w:p>
          <w:p w:rsidR="00E41541" w:rsidRPr="00F47EB7" w:rsidRDefault="00D90E14" w:rsidP="00942E07">
            <w:pPr>
              <w:widowControl/>
              <w:ind w:firstLine="0"/>
              <w:rPr>
                <w:rFonts w:ascii="Times New Roman" w:hAnsi="Times New Roman" w:cs="Times New Roman"/>
                <w:color w:val="000000"/>
                <w:sz w:val="24"/>
                <w:szCs w:val="24"/>
                <w:lang w:val="de-DE" w:eastAsia="de-DE"/>
              </w:rPr>
            </w:pPr>
            <w:r w:rsidRPr="00CE7D3A">
              <w:rPr>
                <w:rFonts w:ascii="Times New Roman" w:hAnsi="Times New Roman" w:cs="Times New Roman"/>
                <w:color w:val="000000"/>
                <w:sz w:val="24"/>
                <w:szCs w:val="24"/>
                <w:lang w:val="ru" w:eastAsia="de-DE"/>
              </w:rPr>
              <w:t xml:space="preserve">- </w:t>
            </w:r>
            <w:r w:rsidR="00E41541" w:rsidRPr="00F47EB7">
              <w:rPr>
                <w:rFonts w:ascii="Times New Roman" w:hAnsi="Times New Roman" w:cs="Times New Roman"/>
                <w:color w:val="000000"/>
                <w:sz w:val="24"/>
                <w:szCs w:val="24"/>
                <w:lang w:val="ru" w:eastAsia="de-DE"/>
              </w:rPr>
              <w:t>привлекать целевые предприятия в соответствии с положениями настоящего стандарта, изложенными в разделе 1 выше;</w:t>
            </w:r>
          </w:p>
          <w:p w:rsidR="00E41541" w:rsidRPr="00F47EB7" w:rsidRDefault="00D90E14" w:rsidP="00942E07">
            <w:pPr>
              <w:widowControl/>
              <w:ind w:firstLine="0"/>
              <w:rPr>
                <w:rFonts w:ascii="Times New Roman" w:hAnsi="Times New Roman" w:cs="Times New Roman"/>
                <w:color w:val="000000"/>
                <w:sz w:val="24"/>
                <w:szCs w:val="24"/>
                <w:lang w:val="de-DE" w:eastAsia="de-DE"/>
              </w:rPr>
            </w:pPr>
            <w:r w:rsidRPr="00CE7D3A">
              <w:rPr>
                <w:rFonts w:ascii="Times New Roman" w:hAnsi="Times New Roman" w:cs="Times New Roman"/>
                <w:color w:val="000000"/>
                <w:sz w:val="24"/>
                <w:szCs w:val="24"/>
                <w:lang w:val="ru" w:eastAsia="de-DE"/>
              </w:rPr>
              <w:t xml:space="preserve">- </w:t>
            </w:r>
            <w:r w:rsidR="00E41541" w:rsidRPr="00F47EB7">
              <w:rPr>
                <w:rFonts w:ascii="Times New Roman" w:hAnsi="Times New Roman" w:cs="Times New Roman"/>
                <w:color w:val="000000"/>
                <w:sz w:val="24"/>
                <w:szCs w:val="24"/>
                <w:lang w:val="ru" w:eastAsia="de-DE"/>
              </w:rPr>
              <w:t>принять санкции, изложенные в разделе 3 ниже, если такие условия будут нарушены;</w:t>
            </w:r>
          </w:p>
          <w:p w:rsidR="00E41541" w:rsidRPr="00F47EB7" w:rsidRDefault="00D90E14" w:rsidP="00942E07">
            <w:pPr>
              <w:widowControl/>
              <w:ind w:firstLine="0"/>
              <w:rPr>
                <w:rFonts w:ascii="Times New Roman" w:hAnsi="Times New Roman" w:cs="Times New Roman"/>
                <w:color w:val="000000"/>
                <w:sz w:val="24"/>
                <w:szCs w:val="24"/>
                <w:lang w:val="de-DE" w:eastAsia="de-DE"/>
              </w:rPr>
            </w:pPr>
            <w:r w:rsidRPr="00CE7D3A">
              <w:rPr>
                <w:rFonts w:ascii="Times New Roman" w:hAnsi="Times New Roman" w:cs="Times New Roman"/>
                <w:color w:val="000000"/>
                <w:sz w:val="24"/>
                <w:szCs w:val="24"/>
                <w:lang w:val="ru" w:eastAsia="de-DE"/>
              </w:rPr>
              <w:t xml:space="preserve">- </w:t>
            </w:r>
            <w:r w:rsidR="00E41541" w:rsidRPr="00F47EB7">
              <w:rPr>
                <w:rFonts w:ascii="Times New Roman" w:hAnsi="Times New Roman" w:cs="Times New Roman"/>
                <w:color w:val="000000"/>
                <w:sz w:val="24"/>
                <w:szCs w:val="24"/>
                <w:lang w:val="ru" w:eastAsia="de-DE"/>
              </w:rPr>
              <w:t xml:space="preserve">заполнить Форму претензии по баллам за </w:t>
            </w:r>
            <w:r w:rsidR="000262C6" w:rsidRPr="00F47EB7">
              <w:rPr>
                <w:rFonts w:ascii="Times New Roman" w:hAnsi="Times New Roman" w:cs="Times New Roman"/>
                <w:color w:val="000000"/>
                <w:sz w:val="24"/>
                <w:szCs w:val="24"/>
                <w:lang w:val="ru" w:eastAsia="de-DE"/>
              </w:rPr>
              <w:t>заявку на участие в конкурсе</w:t>
            </w:r>
            <w:r w:rsidR="00E41541" w:rsidRPr="00F47EB7">
              <w:rPr>
                <w:rFonts w:ascii="Times New Roman" w:hAnsi="Times New Roman" w:cs="Times New Roman"/>
                <w:color w:val="000000"/>
                <w:sz w:val="24"/>
                <w:szCs w:val="24"/>
                <w:lang w:val="ru" w:eastAsia="de-DE"/>
              </w:rPr>
              <w:t xml:space="preserve">, приведенную в разделе 4 ниже, </w:t>
            </w:r>
          </w:p>
          <w:p w:rsidR="00E41541" w:rsidRPr="00F47EB7" w:rsidRDefault="00D90E14">
            <w:pPr>
              <w:ind w:firstLine="0"/>
              <w:rPr>
                <w:rFonts w:ascii="Times New Roman" w:hAnsi="Times New Roman" w:cs="Times New Roman"/>
                <w:sz w:val="24"/>
                <w:szCs w:val="24"/>
              </w:rPr>
            </w:pPr>
            <w:r w:rsidRPr="00CE7D3A">
              <w:rPr>
                <w:rFonts w:ascii="Times New Roman" w:hAnsi="Times New Roman" w:cs="Times New Roman"/>
                <w:color w:val="000000"/>
                <w:sz w:val="24"/>
                <w:szCs w:val="24"/>
                <w:lang w:val="ru" w:eastAsia="de-DE"/>
              </w:rPr>
              <w:t xml:space="preserve">- </w:t>
            </w:r>
            <w:r w:rsidR="00E41541" w:rsidRPr="00F47EB7">
              <w:rPr>
                <w:rFonts w:ascii="Times New Roman" w:hAnsi="Times New Roman" w:cs="Times New Roman"/>
                <w:color w:val="000000"/>
                <w:sz w:val="24"/>
                <w:szCs w:val="24"/>
                <w:lang w:val="ru" w:eastAsia="de-DE"/>
              </w:rPr>
              <w:t xml:space="preserve">заполнить </w:t>
            </w:r>
            <w:r w:rsidR="000262C6" w:rsidRPr="00F47EB7">
              <w:rPr>
                <w:rFonts w:ascii="Times New Roman" w:hAnsi="Times New Roman" w:cs="Times New Roman"/>
                <w:color w:val="000000"/>
                <w:sz w:val="24"/>
                <w:szCs w:val="24"/>
                <w:lang w:val="ru" w:eastAsia="de-DE"/>
              </w:rPr>
              <w:t>р</w:t>
            </w:r>
            <w:r w:rsidR="00E41541" w:rsidRPr="00F47EB7">
              <w:rPr>
                <w:rFonts w:ascii="Times New Roman" w:hAnsi="Times New Roman" w:cs="Times New Roman"/>
                <w:color w:val="000000"/>
                <w:sz w:val="24"/>
                <w:szCs w:val="24"/>
                <w:lang w:val="ru" w:eastAsia="de-DE"/>
              </w:rPr>
              <w:t xml:space="preserve">асчет цели участия в </w:t>
            </w:r>
            <w:r w:rsidR="00172A86" w:rsidRPr="00F47EB7">
              <w:rPr>
                <w:rFonts w:ascii="Times New Roman" w:hAnsi="Times New Roman" w:cs="Times New Roman"/>
                <w:color w:val="000000"/>
                <w:sz w:val="24"/>
                <w:szCs w:val="24"/>
                <w:lang w:val="ru" w:eastAsia="de-DE"/>
              </w:rPr>
              <w:t>договоре</w:t>
            </w:r>
            <w:r w:rsidR="00E41541" w:rsidRPr="00F47EB7">
              <w:rPr>
                <w:rFonts w:ascii="Times New Roman" w:hAnsi="Times New Roman" w:cs="Times New Roman"/>
                <w:color w:val="000000"/>
                <w:sz w:val="24"/>
                <w:szCs w:val="24"/>
                <w:lang w:val="ru" w:eastAsia="de-DE"/>
              </w:rPr>
              <w:t xml:space="preserve"> к настояще</w:t>
            </w:r>
            <w:r w:rsidR="00FA2522" w:rsidRPr="00F47EB7">
              <w:rPr>
                <w:rFonts w:ascii="Times New Roman" w:hAnsi="Times New Roman" w:cs="Times New Roman"/>
                <w:color w:val="000000"/>
                <w:sz w:val="24"/>
                <w:szCs w:val="24"/>
                <w:lang w:val="ru" w:eastAsia="de-DE"/>
              </w:rPr>
              <w:t>й таблице</w:t>
            </w:r>
            <w:r w:rsidR="00E41541" w:rsidRPr="00F47EB7">
              <w:rPr>
                <w:rFonts w:ascii="Times New Roman" w:hAnsi="Times New Roman" w:cs="Times New Roman"/>
                <w:color w:val="000000"/>
                <w:sz w:val="24"/>
                <w:szCs w:val="24"/>
                <w:lang w:val="ru" w:eastAsia="de-DE"/>
              </w:rPr>
              <w:t>.</w:t>
            </w:r>
          </w:p>
        </w:tc>
      </w:tr>
    </w:tbl>
    <w:p w:rsidR="00942E07" w:rsidRPr="00F47EB7" w:rsidRDefault="00942E07" w:rsidP="00942E07">
      <w:pPr>
        <w:widowControl/>
        <w:ind w:firstLine="0"/>
        <w:rPr>
          <w:rFonts w:ascii="Times New Roman" w:hAnsi="Times New Roman" w:cs="Times New Roman"/>
          <w:sz w:val="24"/>
          <w:szCs w:val="24"/>
        </w:rPr>
      </w:pPr>
    </w:p>
    <w:tbl>
      <w:tblPr>
        <w:tblW w:w="9356" w:type="dxa"/>
        <w:jc w:val="center"/>
        <w:tblLayout w:type="fixed"/>
        <w:tblCellMar>
          <w:left w:w="40" w:type="dxa"/>
          <w:right w:w="40" w:type="dxa"/>
        </w:tblCellMar>
        <w:tblLook w:val="04A0" w:firstRow="1" w:lastRow="0" w:firstColumn="1" w:lastColumn="0" w:noHBand="0" w:noVBand="1"/>
      </w:tblPr>
      <w:tblGrid>
        <w:gridCol w:w="9356"/>
      </w:tblGrid>
      <w:tr w:rsidR="00E41541" w:rsidRPr="00F47EB7" w:rsidTr="00C94F93">
        <w:trPr>
          <w:trHeight w:val="2678"/>
          <w:jc w:val="center"/>
        </w:trPr>
        <w:tc>
          <w:tcPr>
            <w:tcW w:w="9356" w:type="dxa"/>
            <w:tcBorders>
              <w:top w:val="single" w:sz="6" w:space="0" w:color="auto"/>
              <w:left w:val="single" w:sz="6" w:space="0" w:color="auto"/>
              <w:right w:val="single" w:sz="6" w:space="0" w:color="auto"/>
            </w:tcBorders>
          </w:tcPr>
          <w:p w:rsidR="00E41541" w:rsidRPr="00F47EB7" w:rsidRDefault="00E41541" w:rsidP="00E41541">
            <w:pPr>
              <w:widowControl/>
              <w:ind w:firstLine="0"/>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lastRenderedPageBreak/>
              <w:t>3 САНКЦИИ</w:t>
            </w:r>
          </w:p>
          <w:p w:rsidR="00E41541" w:rsidRPr="00F47EB7" w:rsidRDefault="00E41541" w:rsidP="00E41541">
            <w:pPr>
              <w:widowControl/>
              <w:ind w:firstLine="0"/>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В случае</w:t>
            </w:r>
            <w:proofErr w:type="gramStart"/>
            <w:r w:rsidRPr="00F47EB7">
              <w:rPr>
                <w:rFonts w:ascii="Times New Roman" w:hAnsi="Times New Roman" w:cs="Times New Roman"/>
                <w:color w:val="000000"/>
                <w:sz w:val="24"/>
                <w:szCs w:val="24"/>
                <w:lang w:val="ru" w:eastAsia="de-DE"/>
              </w:rPr>
              <w:t>,</w:t>
            </w:r>
            <w:proofErr w:type="gramEnd"/>
            <w:r w:rsidRPr="00F47EB7">
              <w:rPr>
                <w:rFonts w:ascii="Times New Roman" w:hAnsi="Times New Roman" w:cs="Times New Roman"/>
                <w:color w:val="000000"/>
                <w:sz w:val="24"/>
                <w:szCs w:val="24"/>
                <w:lang w:val="ru" w:eastAsia="de-DE"/>
              </w:rPr>
              <w:t xml:space="preserve"> если Подрядчик не сможет обосновать, что не</w:t>
            </w:r>
            <w:r w:rsidR="000262C6" w:rsidRPr="00F47EB7">
              <w:rPr>
                <w:rFonts w:ascii="Times New Roman" w:hAnsi="Times New Roman" w:cs="Times New Roman"/>
                <w:color w:val="000000"/>
                <w:sz w:val="24"/>
                <w:szCs w:val="24"/>
                <w:lang w:val="ru" w:eastAsia="de-DE"/>
              </w:rPr>
              <w:t xml:space="preserve"> </w:t>
            </w:r>
            <w:r w:rsidRPr="00F47EB7">
              <w:rPr>
                <w:rFonts w:ascii="Times New Roman" w:hAnsi="Times New Roman" w:cs="Times New Roman"/>
                <w:color w:val="000000"/>
                <w:sz w:val="24"/>
                <w:szCs w:val="24"/>
                <w:lang w:val="ru" w:eastAsia="de-DE"/>
              </w:rPr>
              <w:t xml:space="preserve">достижение цели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w:t>
            </w:r>
            <w:r w:rsidR="000262C6" w:rsidRPr="00F47EB7">
              <w:rPr>
                <w:rFonts w:ascii="Times New Roman" w:hAnsi="Times New Roman" w:cs="Times New Roman"/>
                <w:color w:val="000000"/>
                <w:sz w:val="24"/>
                <w:szCs w:val="24"/>
                <w:lang w:val="ru" w:eastAsia="de-DE"/>
              </w:rPr>
              <w:t xml:space="preserve"> </w:t>
            </w:r>
            <w:r w:rsidRPr="00F47EB7">
              <w:rPr>
                <w:rFonts w:ascii="Times New Roman" w:hAnsi="Times New Roman" w:cs="Times New Roman"/>
                <w:color w:val="000000"/>
                <w:sz w:val="24"/>
                <w:szCs w:val="24"/>
                <w:lang w:val="ru" w:eastAsia="de-DE"/>
              </w:rPr>
              <w:t xml:space="preserve">связанное с присвоением баллов оценки </w:t>
            </w:r>
            <w:r w:rsidR="000262C6" w:rsidRPr="00F47EB7">
              <w:rPr>
                <w:rFonts w:ascii="Times New Roman" w:hAnsi="Times New Roman" w:cs="Times New Roman"/>
                <w:color w:val="000000"/>
                <w:sz w:val="24"/>
                <w:szCs w:val="24"/>
                <w:lang w:val="ru" w:eastAsia="de-DE"/>
              </w:rPr>
              <w:t>заявки на участие в конкурсе</w:t>
            </w:r>
            <w:r w:rsidRPr="00F47EB7">
              <w:rPr>
                <w:rFonts w:ascii="Times New Roman" w:hAnsi="Times New Roman" w:cs="Times New Roman"/>
                <w:color w:val="000000"/>
                <w:sz w:val="24"/>
                <w:szCs w:val="24"/>
                <w:lang w:val="ru" w:eastAsia="de-DE"/>
              </w:rPr>
              <w:t>, было вызвано количественным недовыполнением, исключением позиций или любой другой причиной, не зависящей от Подрядчика, которая может быть приемлем</w:t>
            </w:r>
            <w:r w:rsidR="000262C6" w:rsidRPr="00F47EB7">
              <w:rPr>
                <w:rFonts w:ascii="Times New Roman" w:hAnsi="Times New Roman" w:cs="Times New Roman"/>
                <w:color w:val="000000"/>
                <w:sz w:val="24"/>
                <w:szCs w:val="24"/>
                <w:lang w:val="ru" w:eastAsia="de-DE"/>
              </w:rPr>
              <w:t>а</w:t>
            </w:r>
            <w:r w:rsidRPr="00F47EB7">
              <w:rPr>
                <w:rFonts w:ascii="Times New Roman" w:hAnsi="Times New Roman" w:cs="Times New Roman"/>
                <w:color w:val="000000"/>
                <w:sz w:val="24"/>
                <w:szCs w:val="24"/>
                <w:lang w:val="ru" w:eastAsia="de-DE"/>
              </w:rPr>
              <w:t xml:space="preserve"> для Заказчика, Подрядчик обязан выплатить Заказчику финансовый штраф, рассчитанный следующим </w:t>
            </w:r>
            <w:proofErr w:type="spellStart"/>
            <w:r w:rsidRPr="00F47EB7">
              <w:rPr>
                <w:rFonts w:ascii="Times New Roman" w:hAnsi="Times New Roman" w:cs="Times New Roman"/>
                <w:color w:val="000000"/>
                <w:sz w:val="24"/>
                <w:szCs w:val="24"/>
                <w:lang w:val="ru" w:eastAsia="de-DE"/>
              </w:rPr>
              <w:t>образом:</w:t>
            </w:r>
            <w:r w:rsidRPr="00F47EB7">
              <w:rPr>
                <w:rFonts w:ascii="Times New Roman" w:hAnsi="Times New Roman" w:cs="Times New Roman"/>
                <w:color w:val="000000"/>
                <w:sz w:val="24"/>
                <w:szCs w:val="24"/>
                <w:vertAlign w:val="superscript"/>
                <w:lang w:val="ru" w:eastAsia="de-DE"/>
              </w:rPr>
              <w:t>c</w:t>
            </w:r>
            <w:proofErr w:type="spellEnd"/>
            <w:r w:rsidR="00C94F93" w:rsidRPr="00F47EB7">
              <w:rPr>
                <w:rFonts w:ascii="Times New Roman" w:hAnsi="Times New Roman" w:cs="Times New Roman"/>
                <w:color w:val="000000"/>
                <w:sz w:val="24"/>
                <w:szCs w:val="24"/>
                <w:vertAlign w:val="superscript"/>
                <w:lang w:val="ru" w:eastAsia="de-DE"/>
              </w:rPr>
              <w:t>)</w:t>
            </w:r>
          </w:p>
          <w:p w:rsidR="00E41541" w:rsidRPr="00F47EB7" w:rsidRDefault="00E41541" w:rsidP="00E41541">
            <w:pPr>
              <w:widowControl/>
              <w:ind w:firstLine="0"/>
              <w:rPr>
                <w:rFonts w:ascii="Times New Roman" w:hAnsi="Times New Roman" w:cs="Times New Roman"/>
                <w:color w:val="000000"/>
                <w:sz w:val="24"/>
                <w:szCs w:val="24"/>
                <w:lang w:val="ru" w:eastAsia="de-DE"/>
              </w:rPr>
            </w:pPr>
          </w:p>
          <w:p w:rsidR="00E41541" w:rsidRPr="00F47EB7" w:rsidRDefault="00E41541" w:rsidP="00E41541">
            <w:pPr>
              <w:widowControl/>
              <w:ind w:firstLine="0"/>
              <w:rPr>
                <w:rFonts w:ascii="Times New Roman" w:hAnsi="Times New Roman" w:cs="Times New Roman"/>
                <w:i/>
                <w:color w:val="000000"/>
                <w:sz w:val="24"/>
                <w:szCs w:val="24"/>
                <w:lang w:eastAsia="de-DE"/>
              </w:rPr>
            </w:pPr>
            <m:oMathPara>
              <m:oMathParaPr>
                <m:jc m:val="center"/>
              </m:oMathParaPr>
              <m:oMath>
                <m:r>
                  <w:rPr>
                    <w:rFonts w:ascii="Cambria Math" w:hAnsi="Cambria Math" w:cs="Times New Roman"/>
                    <w:color w:val="000000"/>
                    <w:sz w:val="24"/>
                    <w:szCs w:val="24"/>
                    <w:lang w:eastAsia="de-DE"/>
                  </w:rPr>
                  <m:t>P=0,15×</m:t>
                </m:r>
                <m:f>
                  <m:fPr>
                    <m:ctrlPr>
                      <w:rPr>
                        <w:rFonts w:ascii="Cambria Math" w:hAnsi="Cambria Math" w:cs="Times New Roman"/>
                        <w:i/>
                        <w:color w:val="000000"/>
                        <w:sz w:val="24"/>
                        <w:szCs w:val="24"/>
                        <w:lang w:eastAsia="de-DE"/>
                      </w:rPr>
                    </m:ctrlPr>
                  </m:fPr>
                  <m:num>
                    <m:d>
                      <m:dPr>
                        <m:ctrlPr>
                          <w:rPr>
                            <w:rFonts w:ascii="Cambria Math" w:hAnsi="Cambria Math" w:cs="Times New Roman"/>
                            <w:i/>
                            <w:color w:val="000000"/>
                            <w:sz w:val="24"/>
                            <w:szCs w:val="24"/>
                            <w:lang w:eastAsia="de-DE"/>
                          </w:rPr>
                        </m:ctrlPr>
                      </m:dPr>
                      <m:e>
                        <m:r>
                          <w:rPr>
                            <w:rFonts w:ascii="Cambria Math" w:hAnsi="Cambria Math" w:cs="Times New Roman"/>
                            <w:color w:val="000000"/>
                            <w:sz w:val="24"/>
                            <w:szCs w:val="24"/>
                            <w:lang w:eastAsia="de-DE"/>
                          </w:rPr>
                          <m:t>D-</m:t>
                        </m:r>
                        <m:sSub>
                          <m:sSubPr>
                            <m:ctrlPr>
                              <w:rPr>
                                <w:rFonts w:ascii="Cambria Math" w:hAnsi="Cambria Math" w:cs="Times New Roman"/>
                                <w:i/>
                                <w:color w:val="000000"/>
                                <w:sz w:val="24"/>
                                <w:szCs w:val="24"/>
                                <w:lang w:eastAsia="de-DE"/>
                              </w:rPr>
                            </m:ctrlPr>
                          </m:sSubPr>
                          <m:e>
                            <m:r>
                              <w:rPr>
                                <w:rFonts w:ascii="Cambria Math" w:hAnsi="Cambria Math" w:cs="Times New Roman"/>
                                <w:color w:val="000000"/>
                                <w:sz w:val="24"/>
                                <w:szCs w:val="24"/>
                                <w:lang w:eastAsia="de-DE"/>
                              </w:rPr>
                              <m:t>D</m:t>
                            </m:r>
                          </m:e>
                          <m:sub>
                            <m:r>
                              <w:rPr>
                                <w:rFonts w:ascii="Cambria Math" w:hAnsi="Cambria Math" w:cs="Times New Roman"/>
                                <w:color w:val="000000"/>
                                <w:sz w:val="24"/>
                                <w:szCs w:val="24"/>
                                <w:lang w:eastAsia="de-DE"/>
                              </w:rPr>
                              <m:t>o</m:t>
                            </m:r>
                          </m:sub>
                        </m:sSub>
                      </m:e>
                    </m:d>
                  </m:num>
                  <m:den>
                    <m:d>
                      <m:dPr>
                        <m:ctrlPr>
                          <w:rPr>
                            <w:rFonts w:ascii="Cambria Math" w:hAnsi="Cambria Math" w:cs="Times New Roman"/>
                            <w:i/>
                            <w:color w:val="000000"/>
                            <w:sz w:val="24"/>
                            <w:szCs w:val="24"/>
                            <w:lang w:eastAsia="de-DE"/>
                          </w:rPr>
                        </m:ctrlPr>
                      </m:dPr>
                      <m:e>
                        <m:r>
                          <w:rPr>
                            <w:rFonts w:ascii="Cambria Math" w:hAnsi="Cambria Math" w:cs="Times New Roman"/>
                            <w:color w:val="000000"/>
                            <w:sz w:val="24"/>
                            <w:szCs w:val="24"/>
                            <w:lang w:eastAsia="de-DE"/>
                          </w:rPr>
                          <m:t>100</m:t>
                        </m:r>
                      </m:e>
                    </m:d>
                  </m:den>
                </m:f>
                <m:r>
                  <w:rPr>
                    <w:rFonts w:ascii="Cambria Math" w:hAnsi="Cambria Math" w:cs="Times New Roman"/>
                    <w:color w:val="000000"/>
                    <w:sz w:val="24"/>
                    <w:szCs w:val="24"/>
                    <w:lang w:eastAsia="de-DE"/>
                  </w:rPr>
                  <m:t>×</m:t>
                </m:r>
                <m:sSub>
                  <m:sSubPr>
                    <m:ctrlPr>
                      <w:rPr>
                        <w:rFonts w:ascii="Cambria Math" w:hAnsi="Cambria Math" w:cs="Times New Roman"/>
                        <w:i/>
                        <w:color w:val="000000"/>
                        <w:sz w:val="24"/>
                        <w:szCs w:val="24"/>
                        <w:lang w:eastAsia="de-DE"/>
                      </w:rPr>
                    </m:ctrlPr>
                  </m:sSubPr>
                  <m:e>
                    <m:r>
                      <w:rPr>
                        <w:rFonts w:ascii="Cambria Math" w:hAnsi="Cambria Math" w:cs="Times New Roman"/>
                        <w:color w:val="000000"/>
                        <w:sz w:val="24"/>
                        <w:szCs w:val="24"/>
                        <w:lang w:eastAsia="de-DE"/>
                      </w:rPr>
                      <m:t>C</m:t>
                    </m:r>
                  </m:e>
                  <m:sub>
                    <m:r>
                      <w:rPr>
                        <w:rFonts w:ascii="Cambria Math" w:hAnsi="Cambria Math" w:cs="Times New Roman"/>
                        <w:color w:val="000000"/>
                        <w:sz w:val="24"/>
                        <w:szCs w:val="24"/>
                        <w:lang w:eastAsia="de-DE"/>
                      </w:rPr>
                      <m:t>A</m:t>
                    </m:r>
                  </m:sub>
                </m:sSub>
              </m:oMath>
            </m:oMathPara>
          </w:p>
          <w:p w:rsidR="00E41541" w:rsidRPr="00F47EB7" w:rsidRDefault="00E41541" w:rsidP="00E41541">
            <w:pPr>
              <w:ind w:firstLine="0"/>
              <w:jc w:val="center"/>
              <w:rPr>
                <w:rFonts w:ascii="Times New Roman" w:hAnsi="Times New Roman" w:cs="Times New Roman"/>
                <w:b/>
                <w:bCs/>
                <w:color w:val="000000"/>
                <w:sz w:val="24"/>
                <w:szCs w:val="24"/>
                <w:lang w:val="de-DE" w:eastAsia="de-DE"/>
              </w:rPr>
            </w:pPr>
          </w:p>
        </w:tc>
      </w:tr>
      <w:tr w:rsidR="00E41541" w:rsidRPr="00F47EB7" w:rsidTr="00C94F93">
        <w:trPr>
          <w:trHeight w:val="4239"/>
          <w:jc w:val="center"/>
        </w:trPr>
        <w:tc>
          <w:tcPr>
            <w:tcW w:w="9356" w:type="dxa"/>
            <w:tcBorders>
              <w:left w:val="single" w:sz="6" w:space="0" w:color="auto"/>
              <w:bottom w:val="single" w:sz="6" w:space="0" w:color="auto"/>
              <w:right w:val="single" w:sz="6" w:space="0" w:color="auto"/>
            </w:tcBorders>
          </w:tcPr>
          <w:p w:rsidR="00E41541" w:rsidRPr="00F47EB7" w:rsidRDefault="00E41541" w:rsidP="00E41541">
            <w:pPr>
              <w:widowControl/>
              <w:ind w:firstLine="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где</w:t>
            </w:r>
          </w:p>
          <w:p w:rsidR="00E41541" w:rsidRPr="00F47EB7" w:rsidRDefault="00E41541" w:rsidP="00E41541">
            <w:pPr>
              <w:widowControl/>
              <w:ind w:firstLine="0"/>
              <w:rPr>
                <w:rFonts w:ascii="Times New Roman" w:hAnsi="Times New Roman" w:cs="Times New Roman"/>
                <w:color w:val="000000"/>
                <w:sz w:val="24"/>
                <w:szCs w:val="24"/>
                <w:lang w:val="de-DE" w:eastAsia="de-DE"/>
              </w:rPr>
            </w:pPr>
            <w:r w:rsidRPr="00F47EB7">
              <w:rPr>
                <w:rFonts w:ascii="Times New Roman" w:hAnsi="Times New Roman" w:cs="Times New Roman"/>
                <w:i/>
                <w:iCs/>
                <w:color w:val="000000"/>
                <w:sz w:val="24"/>
                <w:szCs w:val="24"/>
                <w:lang w:val="ru" w:eastAsia="de-DE"/>
              </w:rPr>
              <w:t xml:space="preserve">D – </w:t>
            </w:r>
            <w:r w:rsidRPr="00F47EB7">
              <w:rPr>
                <w:rFonts w:ascii="Times New Roman" w:hAnsi="Times New Roman" w:cs="Times New Roman"/>
                <w:color w:val="000000"/>
                <w:sz w:val="24"/>
                <w:szCs w:val="24"/>
                <w:lang w:val="ru" w:eastAsia="de-DE"/>
              </w:rPr>
              <w:t xml:space="preserve">процентное соотношение целей участия в </w:t>
            </w:r>
            <w:r w:rsidR="00D61EE3" w:rsidRPr="00F47EB7">
              <w:rPr>
                <w:rStyle w:val="FontStyle16"/>
                <w:rFonts w:ascii="Times New Roman" w:hAnsi="Times New Roman" w:cs="Times New Roman"/>
                <w:i w:val="0"/>
                <w:iCs w:val="0"/>
                <w:sz w:val="24"/>
                <w:szCs w:val="24"/>
                <w:lang w:eastAsia="en-US"/>
              </w:rPr>
              <w:t>конкурсном</w:t>
            </w:r>
            <w:r w:rsidR="00D61EE3" w:rsidRPr="00F47EB7" w:rsidDel="00172A86">
              <w:rPr>
                <w:rFonts w:ascii="Times New Roman" w:hAnsi="Times New Roman" w:cs="Times New Roman"/>
                <w:color w:val="000000"/>
                <w:sz w:val="24"/>
                <w:szCs w:val="24"/>
                <w:lang w:val="ru" w:eastAsia="de-DE"/>
              </w:rPr>
              <w:t xml:space="preserve">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w:t>
            </w:r>
          </w:p>
          <w:p w:rsidR="00E41541" w:rsidRPr="00F47EB7" w:rsidRDefault="00E41541" w:rsidP="00E41541">
            <w:pPr>
              <w:widowControl/>
              <w:ind w:firstLine="0"/>
              <w:rPr>
                <w:rFonts w:ascii="Times New Roman" w:hAnsi="Times New Roman" w:cs="Times New Roman"/>
                <w:color w:val="000000"/>
                <w:sz w:val="24"/>
                <w:szCs w:val="24"/>
                <w:lang w:val="de-DE" w:eastAsia="de-DE"/>
              </w:rPr>
            </w:pPr>
            <w:proofErr w:type="spellStart"/>
            <w:r w:rsidRPr="00F47EB7">
              <w:rPr>
                <w:rFonts w:ascii="Times New Roman" w:hAnsi="Times New Roman" w:cs="Times New Roman"/>
                <w:i/>
                <w:smallCaps/>
                <w:color w:val="000000"/>
                <w:sz w:val="24"/>
                <w:szCs w:val="24"/>
                <w:lang w:val="ru" w:eastAsia="de-DE"/>
              </w:rPr>
              <w:t>D</w:t>
            </w:r>
            <w:r w:rsidRPr="00F47EB7">
              <w:rPr>
                <w:rFonts w:ascii="Times New Roman" w:hAnsi="Times New Roman" w:cs="Times New Roman"/>
                <w:smallCaps/>
                <w:color w:val="000000"/>
                <w:sz w:val="24"/>
                <w:szCs w:val="24"/>
                <w:vertAlign w:val="subscript"/>
                <w:lang w:val="ru" w:eastAsia="de-DE"/>
              </w:rPr>
              <w:t>o</w:t>
            </w:r>
            <w:proofErr w:type="spellEnd"/>
            <w:r w:rsidRPr="00F47EB7">
              <w:rPr>
                <w:rFonts w:ascii="Times New Roman" w:hAnsi="Times New Roman" w:cs="Times New Roman"/>
                <w:smallCaps/>
                <w:color w:val="000000"/>
                <w:sz w:val="24"/>
                <w:szCs w:val="24"/>
                <w:lang w:val="ru" w:eastAsia="de-DE"/>
              </w:rPr>
              <w:t xml:space="preserve"> –</w:t>
            </w:r>
            <w:r w:rsidR="000262C6" w:rsidRPr="00F47EB7">
              <w:rPr>
                <w:rFonts w:ascii="Times New Roman" w:hAnsi="Times New Roman" w:cs="Times New Roman"/>
                <w:smallCaps/>
                <w:color w:val="000000"/>
                <w:sz w:val="24"/>
                <w:szCs w:val="24"/>
                <w:lang w:val="ru" w:eastAsia="de-DE"/>
              </w:rPr>
              <w:t xml:space="preserve"> </w:t>
            </w:r>
            <w:r w:rsidRPr="00F47EB7">
              <w:rPr>
                <w:rFonts w:ascii="Times New Roman" w:hAnsi="Times New Roman" w:cs="Times New Roman"/>
                <w:color w:val="000000"/>
                <w:sz w:val="24"/>
                <w:szCs w:val="24"/>
                <w:lang w:val="ru" w:eastAsia="de-DE"/>
              </w:rPr>
              <w:t xml:space="preserve">цель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которую подтверждает представитель Заказчика, на основании</w:t>
            </w:r>
            <w:r w:rsidRPr="00F47EB7">
              <w:rPr>
                <w:rFonts w:ascii="Times New Roman" w:hAnsi="Times New Roman" w:cs="Times New Roman"/>
                <w:color w:val="000000"/>
                <w:sz w:val="24"/>
                <w:szCs w:val="24"/>
                <w:lang w:eastAsia="de-DE"/>
              </w:rPr>
              <w:t xml:space="preserve"> </w:t>
            </w:r>
            <w:r w:rsidRPr="00F47EB7">
              <w:rPr>
                <w:rFonts w:ascii="Times New Roman" w:hAnsi="Times New Roman" w:cs="Times New Roman"/>
                <w:color w:val="000000"/>
                <w:sz w:val="24"/>
                <w:szCs w:val="24"/>
                <w:lang w:val="ru" w:eastAsia="de-DE"/>
              </w:rPr>
              <w:t xml:space="preserve">переданных кредитов, как достигнутых по завершении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w:t>
            </w:r>
          </w:p>
          <w:p w:rsidR="00E41541" w:rsidRPr="00F47EB7" w:rsidRDefault="00E41541" w:rsidP="00E41541">
            <w:pPr>
              <w:widowControl/>
              <w:ind w:firstLine="0"/>
              <w:rPr>
                <w:rFonts w:ascii="Times New Roman" w:hAnsi="Times New Roman" w:cs="Times New Roman"/>
                <w:color w:val="000000"/>
                <w:sz w:val="24"/>
                <w:szCs w:val="24"/>
                <w:lang w:val="de-DE" w:eastAsia="de-DE"/>
              </w:rPr>
            </w:pPr>
            <w:r w:rsidRPr="00F47EB7">
              <w:rPr>
                <w:rFonts w:ascii="Times New Roman" w:hAnsi="Times New Roman" w:cs="Times New Roman"/>
                <w:i/>
                <w:iCs/>
                <w:color w:val="000000"/>
                <w:sz w:val="24"/>
                <w:szCs w:val="24"/>
                <w:lang w:val="ru" w:eastAsia="de-DE"/>
              </w:rPr>
              <w:t>C</w:t>
            </w:r>
            <w:r w:rsidRPr="00F47EB7">
              <w:rPr>
                <w:rFonts w:ascii="Times New Roman" w:hAnsi="Times New Roman" w:cs="Times New Roman"/>
                <w:i/>
                <w:iCs/>
                <w:color w:val="000000"/>
                <w:sz w:val="24"/>
                <w:szCs w:val="24"/>
                <w:vertAlign w:val="subscript"/>
                <w:lang w:val="ru" w:eastAsia="de-DE"/>
              </w:rPr>
              <w:t>A</w:t>
            </w:r>
            <w:r w:rsidRPr="00F47EB7">
              <w:rPr>
                <w:rFonts w:ascii="Times New Roman" w:hAnsi="Times New Roman" w:cs="Times New Roman"/>
                <w:color w:val="000000"/>
                <w:sz w:val="24"/>
                <w:szCs w:val="24"/>
                <w:lang w:val="ru" w:eastAsia="de-DE"/>
              </w:rPr>
              <w:t xml:space="preserve"> –</w:t>
            </w:r>
            <w:r w:rsidR="000262C6" w:rsidRPr="00F47EB7">
              <w:rPr>
                <w:rFonts w:ascii="Times New Roman" w:hAnsi="Times New Roman" w:cs="Times New Roman"/>
                <w:color w:val="000000"/>
                <w:sz w:val="24"/>
                <w:szCs w:val="24"/>
                <w:lang w:val="ru" w:eastAsia="de-DE"/>
              </w:rPr>
              <w:t xml:space="preserve"> </w:t>
            </w:r>
            <w:r w:rsidRPr="00F47EB7">
              <w:rPr>
                <w:rFonts w:ascii="Times New Roman" w:hAnsi="Times New Roman" w:cs="Times New Roman"/>
                <w:color w:val="000000"/>
                <w:sz w:val="24"/>
                <w:szCs w:val="24"/>
                <w:lang w:val="ru" w:eastAsia="de-DE"/>
              </w:rPr>
              <w:t xml:space="preserve">сумма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основанная на 10 баллах, присвоенных преференции, так что штраф</w:t>
            </w:r>
            <w:r w:rsidR="00C94F93" w:rsidRPr="00F47EB7">
              <w:rPr>
                <w:rFonts w:ascii="Times New Roman" w:hAnsi="Times New Roman" w:cs="Times New Roman"/>
                <w:color w:val="000000"/>
                <w:sz w:val="24"/>
                <w:szCs w:val="24"/>
                <w:lang w:eastAsia="de-DE"/>
              </w:rPr>
              <w:t xml:space="preserve"> </w:t>
            </w:r>
            <w:r w:rsidRPr="00F47EB7">
              <w:rPr>
                <w:rFonts w:ascii="Times New Roman" w:hAnsi="Times New Roman" w:cs="Times New Roman"/>
                <w:color w:val="000000"/>
                <w:sz w:val="24"/>
                <w:szCs w:val="24"/>
                <w:lang w:val="ru" w:eastAsia="de-DE"/>
              </w:rPr>
              <w:t>в 1,5 раза больше, чем предоставленная преференция;</w:t>
            </w:r>
          </w:p>
          <w:p w:rsidR="00E41541" w:rsidRPr="00F47EB7" w:rsidRDefault="00E41541" w:rsidP="00E41541">
            <w:pPr>
              <w:widowControl/>
              <w:ind w:firstLine="0"/>
              <w:rPr>
                <w:rFonts w:ascii="Times New Roman" w:hAnsi="Times New Roman" w:cs="Times New Roman"/>
                <w:color w:val="000000"/>
                <w:sz w:val="24"/>
                <w:szCs w:val="24"/>
                <w:lang w:val="ru" w:eastAsia="de-DE"/>
              </w:rPr>
            </w:pPr>
            <w:r w:rsidRPr="00F47EB7">
              <w:rPr>
                <w:rFonts w:ascii="Times New Roman" w:hAnsi="Times New Roman" w:cs="Times New Roman"/>
                <w:i/>
                <w:iCs/>
                <w:color w:val="000000"/>
                <w:sz w:val="24"/>
                <w:szCs w:val="24"/>
                <w:lang w:val="ru" w:eastAsia="de-DE"/>
              </w:rPr>
              <w:t>P</w:t>
            </w:r>
            <w:r w:rsidRPr="00F47EB7">
              <w:rPr>
                <w:rFonts w:ascii="Times New Roman" w:hAnsi="Times New Roman" w:cs="Times New Roman"/>
                <w:color w:val="000000"/>
                <w:sz w:val="24"/>
                <w:szCs w:val="24"/>
                <w:lang w:val="ru" w:eastAsia="de-DE"/>
              </w:rPr>
              <w:t xml:space="preserve"> – денежная сумма штрафа, подлежащая уплате.</w:t>
            </w:r>
          </w:p>
          <w:p w:rsidR="00C94F93" w:rsidRPr="00F47EB7" w:rsidRDefault="00C94F93" w:rsidP="00C94F93">
            <w:pPr>
              <w:widowControl/>
              <w:ind w:firstLine="528"/>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___________</w:t>
            </w:r>
          </w:p>
          <w:p w:rsidR="00E41541" w:rsidRPr="00F47EB7" w:rsidRDefault="00E41541" w:rsidP="00C94F93">
            <w:pPr>
              <w:widowControl/>
              <w:ind w:firstLine="528"/>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vertAlign w:val="superscript"/>
                <w:lang w:val="ru" w:eastAsia="de-DE"/>
              </w:rPr>
              <w:t>c</w:t>
            </w:r>
            <w:r w:rsidR="00C94F93" w:rsidRPr="00F47EB7">
              <w:rPr>
                <w:rFonts w:ascii="Times New Roman" w:hAnsi="Times New Roman" w:cs="Times New Roman"/>
                <w:color w:val="000000"/>
                <w:sz w:val="24"/>
                <w:szCs w:val="24"/>
                <w:vertAlign w:val="superscript"/>
                <w:lang w:val="ru" w:eastAsia="de-DE"/>
              </w:rPr>
              <w:t>)</w:t>
            </w:r>
            <w:r w:rsidRPr="00F47EB7">
              <w:rPr>
                <w:rFonts w:ascii="Times New Roman" w:hAnsi="Times New Roman" w:cs="Times New Roman"/>
                <w:color w:val="000000"/>
                <w:sz w:val="24"/>
                <w:szCs w:val="24"/>
                <w:lang w:val="ru" w:eastAsia="de-DE"/>
              </w:rPr>
              <w:t xml:space="preserve"> </w:t>
            </w:r>
            <w:r w:rsidR="000262C6" w:rsidRPr="00F47EB7">
              <w:rPr>
                <w:rFonts w:ascii="Times New Roman" w:hAnsi="Times New Roman" w:cs="Times New Roman"/>
                <w:color w:val="000000"/>
                <w:sz w:val="24"/>
                <w:szCs w:val="24"/>
                <w:lang w:val="ru" w:eastAsia="de-DE"/>
              </w:rPr>
              <w:t xml:space="preserve">Формула </w:t>
            </w:r>
            <w:r w:rsidRPr="00F47EB7">
              <w:rPr>
                <w:rFonts w:ascii="Times New Roman" w:hAnsi="Times New Roman" w:cs="Times New Roman"/>
                <w:color w:val="000000"/>
                <w:sz w:val="24"/>
                <w:szCs w:val="24"/>
                <w:lang w:val="ru" w:eastAsia="de-DE"/>
              </w:rPr>
              <w:t>основан</w:t>
            </w:r>
            <w:r w:rsidR="000262C6" w:rsidRPr="00F47EB7">
              <w:rPr>
                <w:rFonts w:ascii="Times New Roman" w:hAnsi="Times New Roman" w:cs="Times New Roman"/>
                <w:color w:val="000000"/>
                <w:sz w:val="24"/>
                <w:szCs w:val="24"/>
                <w:lang w:val="ru" w:eastAsia="de-DE"/>
              </w:rPr>
              <w:t>а на</w:t>
            </w:r>
            <w:r w:rsidRPr="00F47EB7">
              <w:rPr>
                <w:rFonts w:ascii="Times New Roman" w:hAnsi="Times New Roman" w:cs="Times New Roman"/>
                <w:color w:val="000000"/>
                <w:sz w:val="24"/>
                <w:szCs w:val="24"/>
                <w:lang w:val="ru" w:eastAsia="de-DE"/>
              </w:rPr>
              <w:t xml:space="preserve"> 10 балл</w:t>
            </w:r>
            <w:r w:rsidR="000262C6" w:rsidRPr="00F47EB7">
              <w:rPr>
                <w:rFonts w:ascii="Times New Roman" w:hAnsi="Times New Roman" w:cs="Times New Roman"/>
                <w:color w:val="000000"/>
                <w:sz w:val="24"/>
                <w:szCs w:val="24"/>
                <w:lang w:val="ru" w:eastAsia="de-DE"/>
              </w:rPr>
              <w:t>ах</w:t>
            </w:r>
            <w:r w:rsidRPr="00F47EB7">
              <w:rPr>
                <w:rFonts w:ascii="Times New Roman" w:hAnsi="Times New Roman" w:cs="Times New Roman"/>
                <w:color w:val="000000"/>
                <w:sz w:val="24"/>
                <w:szCs w:val="24"/>
                <w:lang w:val="ru" w:eastAsia="de-DE"/>
              </w:rPr>
              <w:t xml:space="preserve"> из 100 баллов, выделенных на цель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w:t>
            </w:r>
            <w:r w:rsidR="000262C6" w:rsidRPr="00F47EB7">
              <w:rPr>
                <w:rFonts w:ascii="Times New Roman" w:hAnsi="Times New Roman" w:cs="Times New Roman"/>
                <w:color w:val="000000"/>
                <w:sz w:val="24"/>
                <w:szCs w:val="24"/>
                <w:lang w:val="ru" w:eastAsia="de-DE"/>
              </w:rPr>
              <w:t xml:space="preserve"> </w:t>
            </w:r>
            <w:r w:rsidRPr="00F47EB7">
              <w:rPr>
                <w:rFonts w:ascii="Times New Roman" w:hAnsi="Times New Roman" w:cs="Times New Roman"/>
                <w:color w:val="000000"/>
                <w:sz w:val="24"/>
                <w:szCs w:val="24"/>
                <w:lang w:val="ru" w:eastAsia="de-DE"/>
              </w:rPr>
              <w:t xml:space="preserve">так что штраф в 1,5 раза </w:t>
            </w:r>
            <w:r w:rsidR="0015034E" w:rsidRPr="00F47EB7">
              <w:rPr>
                <w:rFonts w:ascii="Times New Roman" w:hAnsi="Times New Roman" w:cs="Times New Roman"/>
                <w:color w:val="000000"/>
                <w:sz w:val="24"/>
                <w:szCs w:val="24"/>
                <w:lang w:val="ru" w:eastAsia="de-DE"/>
              </w:rPr>
              <w:t>больше, чем</w:t>
            </w:r>
            <w:r w:rsidRPr="00F47EB7">
              <w:rPr>
                <w:rFonts w:ascii="Times New Roman" w:hAnsi="Times New Roman" w:cs="Times New Roman"/>
                <w:color w:val="000000"/>
                <w:sz w:val="24"/>
                <w:szCs w:val="24"/>
                <w:lang w:val="ru" w:eastAsia="de-DE"/>
              </w:rPr>
              <w:t xml:space="preserve"> начисленные баллы.</w:t>
            </w:r>
          </w:p>
          <w:p w:rsidR="00E41541" w:rsidRPr="00F47EB7" w:rsidRDefault="00E41541" w:rsidP="00E41541">
            <w:pPr>
              <w:widowControl/>
              <w:ind w:firstLine="0"/>
              <w:rPr>
                <w:rFonts w:ascii="Times New Roman" w:hAnsi="Times New Roman" w:cs="Times New Roman"/>
                <w:b/>
                <w:bCs/>
                <w:color w:val="000000"/>
                <w:sz w:val="24"/>
                <w:szCs w:val="24"/>
                <w:lang w:val="ru" w:eastAsia="de-DE"/>
              </w:rPr>
            </w:pPr>
          </w:p>
          <w:p w:rsidR="00E41541" w:rsidRPr="00F47EB7" w:rsidRDefault="00E41541" w:rsidP="00E41541">
            <w:pPr>
              <w:widowControl/>
              <w:ind w:firstLine="0"/>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 xml:space="preserve">4 ФОРМА ПРЕТЕНЗИИ ПО БАЛЛАМ ЗА </w:t>
            </w:r>
            <w:r w:rsidR="000262C6" w:rsidRPr="00F47EB7">
              <w:rPr>
                <w:rFonts w:ascii="Times New Roman" w:hAnsi="Times New Roman" w:cs="Times New Roman"/>
                <w:b/>
                <w:bCs/>
                <w:color w:val="000000"/>
                <w:sz w:val="24"/>
                <w:szCs w:val="24"/>
                <w:lang w:val="ru" w:eastAsia="de-DE"/>
              </w:rPr>
              <w:t>ЗАЯВКУ НА УЧАСТИЕ В КОНКУРСЕ</w:t>
            </w:r>
          </w:p>
          <w:p w:rsidR="00E41541" w:rsidRPr="00F47EB7" w:rsidRDefault="00C94F93" w:rsidP="000262C6">
            <w:pPr>
              <w:ind w:firstLine="0"/>
              <w:rPr>
                <w:rFonts w:ascii="Times New Roman" w:hAnsi="Times New Roman" w:cs="Times New Roman"/>
                <w:color w:val="000000"/>
                <w:sz w:val="24"/>
                <w:szCs w:val="24"/>
                <w:vertAlign w:val="superscript"/>
                <w:lang w:val="de-DE" w:eastAsia="de-DE"/>
              </w:rPr>
            </w:pPr>
            <w:r w:rsidRPr="00F47EB7">
              <w:rPr>
                <w:rFonts w:ascii="Times New Roman" w:hAnsi="Times New Roman" w:cs="Times New Roman"/>
                <w:color w:val="000000"/>
                <w:sz w:val="24"/>
                <w:szCs w:val="24"/>
                <w:lang w:val="ru" w:eastAsia="de-DE"/>
              </w:rPr>
              <w:t>Настоящим мы выставляем</w:t>
            </w:r>
            <w:r w:rsidR="00E41541" w:rsidRPr="00F47EB7">
              <w:rPr>
                <w:rFonts w:ascii="Times New Roman" w:hAnsi="Times New Roman" w:cs="Times New Roman"/>
                <w:color w:val="000000"/>
                <w:sz w:val="24"/>
                <w:szCs w:val="24"/>
                <w:lang w:val="ru" w:eastAsia="de-DE"/>
              </w:rPr>
              <w:t xml:space="preserve"> </w:t>
            </w:r>
            <w:r w:rsidR="000262C6" w:rsidRPr="00F47EB7">
              <w:rPr>
                <w:rFonts w:ascii="Times New Roman" w:hAnsi="Times New Roman" w:cs="Times New Roman"/>
                <w:color w:val="000000"/>
                <w:sz w:val="24"/>
                <w:szCs w:val="24"/>
                <w:lang w:val="ru" w:eastAsia="de-DE"/>
              </w:rPr>
              <w:t xml:space="preserve">на конкурс </w:t>
            </w:r>
            <w:r w:rsidR="00E41541" w:rsidRPr="00F47EB7">
              <w:rPr>
                <w:rFonts w:ascii="Times New Roman" w:hAnsi="Times New Roman" w:cs="Times New Roman"/>
                <w:color w:val="000000"/>
                <w:sz w:val="24"/>
                <w:szCs w:val="24"/>
                <w:lang w:val="ru" w:eastAsia="de-DE"/>
              </w:rPr>
              <w:t xml:space="preserve">цель участия в </w:t>
            </w:r>
            <w:r w:rsidRPr="00F47EB7">
              <w:rPr>
                <w:rFonts w:ascii="Times New Roman" w:hAnsi="Times New Roman" w:cs="Times New Roman"/>
                <w:color w:val="000000"/>
                <w:sz w:val="24"/>
                <w:szCs w:val="24"/>
                <w:lang w:val="ru" w:eastAsia="de-DE"/>
              </w:rPr>
              <w:t xml:space="preserve"> </w:t>
            </w:r>
            <w:r w:rsidR="00172A86" w:rsidRPr="00F47EB7">
              <w:rPr>
                <w:rFonts w:ascii="Times New Roman" w:hAnsi="Times New Roman" w:cs="Times New Roman"/>
                <w:color w:val="000000"/>
                <w:sz w:val="24"/>
                <w:szCs w:val="24"/>
                <w:lang w:val="ru" w:eastAsia="de-DE"/>
              </w:rPr>
              <w:t>договор</w:t>
            </w:r>
            <w:r w:rsidR="000262C6" w:rsidRPr="00F47EB7">
              <w:rPr>
                <w:rFonts w:ascii="Times New Roman" w:hAnsi="Times New Roman" w:cs="Times New Roman"/>
                <w:color w:val="000000"/>
                <w:sz w:val="24"/>
                <w:szCs w:val="24"/>
                <w:lang w:val="ru" w:eastAsia="de-DE"/>
              </w:rPr>
              <w:t>е</w:t>
            </w:r>
            <w:r w:rsidR="00E41541" w:rsidRPr="00F47EB7">
              <w:rPr>
                <w:rFonts w:ascii="Times New Roman" w:hAnsi="Times New Roman" w:cs="Times New Roman"/>
                <w:color w:val="000000"/>
                <w:sz w:val="24"/>
                <w:szCs w:val="24"/>
                <w:lang w:val="ru" w:eastAsia="de-DE"/>
              </w:rPr>
              <w:t xml:space="preserve"> в размере.</w:t>
            </w:r>
            <w:r w:rsidRPr="00F47EB7">
              <w:rPr>
                <w:rFonts w:ascii="Times New Roman" w:hAnsi="Times New Roman" w:cs="Times New Roman"/>
                <w:color w:val="000000"/>
                <w:sz w:val="24"/>
                <w:szCs w:val="24"/>
                <w:lang w:val="ru" w:eastAsia="de-DE"/>
              </w:rPr>
              <w:t>_____</w:t>
            </w:r>
            <w:proofErr w:type="gramStart"/>
            <w:r w:rsidR="00E41541" w:rsidRPr="00F47EB7">
              <w:rPr>
                <w:rFonts w:ascii="Times New Roman" w:hAnsi="Times New Roman" w:cs="Times New Roman"/>
                <w:color w:val="000000"/>
                <w:sz w:val="24"/>
                <w:szCs w:val="24"/>
                <w:lang w:val="ru" w:eastAsia="de-DE"/>
              </w:rPr>
              <w:t>.</w:t>
            </w:r>
            <w:proofErr w:type="gramEnd"/>
            <w:r w:rsidR="00E41541" w:rsidRPr="00F47EB7">
              <w:rPr>
                <w:rFonts w:ascii="Times New Roman" w:hAnsi="Times New Roman" w:cs="Times New Roman"/>
                <w:color w:val="000000"/>
                <w:sz w:val="24"/>
                <w:szCs w:val="24"/>
                <w:lang w:val="ru" w:eastAsia="de-DE"/>
              </w:rPr>
              <w:t xml:space="preserve"> % </w:t>
            </w:r>
            <w:proofErr w:type="gramStart"/>
            <w:r w:rsidR="00E41541" w:rsidRPr="00F47EB7">
              <w:rPr>
                <w:rFonts w:ascii="Times New Roman" w:hAnsi="Times New Roman" w:cs="Times New Roman"/>
                <w:color w:val="000000"/>
                <w:sz w:val="24"/>
                <w:szCs w:val="24"/>
                <w:lang w:val="ru" w:eastAsia="de-DE"/>
              </w:rPr>
              <w:t>д</w:t>
            </w:r>
            <w:proofErr w:type="gramEnd"/>
            <w:r w:rsidR="00E41541" w:rsidRPr="00F47EB7">
              <w:rPr>
                <w:rFonts w:ascii="Times New Roman" w:hAnsi="Times New Roman" w:cs="Times New Roman"/>
                <w:color w:val="000000"/>
                <w:sz w:val="24"/>
                <w:szCs w:val="24"/>
                <w:lang w:val="ru" w:eastAsia="de-DE"/>
              </w:rPr>
              <w:t xml:space="preserve">ля получения баллов для оценки </w:t>
            </w:r>
            <w:r w:rsidR="00AA449F" w:rsidRPr="00F47EB7">
              <w:rPr>
                <w:rFonts w:ascii="Times New Roman" w:hAnsi="Times New Roman" w:cs="Times New Roman"/>
                <w:color w:val="000000"/>
                <w:sz w:val="24"/>
                <w:szCs w:val="24"/>
                <w:lang w:val="ru" w:eastAsia="de-DE"/>
              </w:rPr>
              <w:t>заявки на участие в конкурсе</w:t>
            </w:r>
            <w:r w:rsidR="00E41541" w:rsidRPr="00F47EB7">
              <w:rPr>
                <w:rFonts w:ascii="Times New Roman" w:hAnsi="Times New Roman" w:cs="Times New Roman"/>
                <w:color w:val="000000"/>
                <w:sz w:val="24"/>
                <w:szCs w:val="24"/>
                <w:lang w:val="ru" w:eastAsia="de-DE"/>
              </w:rPr>
              <w:t>.</w:t>
            </w:r>
          </w:p>
        </w:tc>
      </w:tr>
      <w:tr w:rsidR="00E41541" w:rsidRPr="00F47EB7" w:rsidTr="00C94F93">
        <w:trPr>
          <w:trHeight w:val="1840"/>
          <w:jc w:val="center"/>
        </w:trPr>
        <w:tc>
          <w:tcPr>
            <w:tcW w:w="9356" w:type="dxa"/>
            <w:tcBorders>
              <w:top w:val="single" w:sz="6" w:space="0" w:color="auto"/>
              <w:left w:val="single" w:sz="6" w:space="0" w:color="auto"/>
              <w:right w:val="single" w:sz="6" w:space="0" w:color="auto"/>
            </w:tcBorders>
          </w:tcPr>
          <w:p w:rsidR="00E41541" w:rsidRPr="00F47EB7" w:rsidRDefault="00E41541" w:rsidP="00E41541">
            <w:pPr>
              <w:widowControl/>
              <w:ind w:firstLine="0"/>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Нижеподписавшийся подтверждает, что он должным образом уполномочен от имени фирмы или индивидуального</w:t>
            </w:r>
            <w:r w:rsidRPr="00F47EB7">
              <w:rPr>
                <w:rFonts w:ascii="Times New Roman" w:hAnsi="Times New Roman" w:cs="Times New Roman"/>
                <w:b/>
                <w:bCs/>
                <w:color w:val="000000"/>
                <w:sz w:val="24"/>
                <w:szCs w:val="24"/>
                <w:lang w:eastAsia="de-DE"/>
              </w:rPr>
              <w:t xml:space="preserve"> </w:t>
            </w:r>
            <w:r w:rsidRPr="00F47EB7">
              <w:rPr>
                <w:rFonts w:ascii="Times New Roman" w:hAnsi="Times New Roman" w:cs="Times New Roman"/>
                <w:b/>
                <w:bCs/>
                <w:color w:val="000000"/>
                <w:sz w:val="24"/>
                <w:szCs w:val="24"/>
                <w:lang w:val="ru" w:eastAsia="de-DE"/>
              </w:rPr>
              <w:t xml:space="preserve">предпринимателя, подтверждает, что </w:t>
            </w:r>
            <w:r w:rsidR="0015034E" w:rsidRPr="00F47EB7">
              <w:rPr>
                <w:rFonts w:ascii="Times New Roman" w:hAnsi="Times New Roman" w:cs="Times New Roman"/>
                <w:b/>
                <w:bCs/>
                <w:color w:val="000000"/>
                <w:sz w:val="24"/>
                <w:szCs w:val="24"/>
                <w:lang w:val="ru" w:eastAsia="de-DE"/>
              </w:rPr>
              <w:t xml:space="preserve">он понимает </w:t>
            </w:r>
            <w:r w:rsidR="00CE7D3A">
              <w:rPr>
                <w:rFonts w:ascii="Times New Roman" w:hAnsi="Times New Roman" w:cs="Times New Roman"/>
                <w:b/>
                <w:bCs/>
                <w:color w:val="000000"/>
                <w:sz w:val="24"/>
                <w:szCs w:val="24"/>
                <w:lang w:val="ru" w:eastAsia="de-DE"/>
              </w:rPr>
              <w:t>у</w:t>
            </w:r>
            <w:r w:rsidR="0015034E" w:rsidRPr="00F47EB7">
              <w:rPr>
                <w:rFonts w:ascii="Times New Roman" w:hAnsi="Times New Roman" w:cs="Times New Roman"/>
                <w:b/>
                <w:bCs/>
                <w:color w:val="000000"/>
                <w:sz w:val="24"/>
                <w:szCs w:val="24"/>
                <w:lang w:val="ru" w:eastAsia="de-DE"/>
              </w:rPr>
              <w:t>словия, на</w:t>
            </w:r>
            <w:r w:rsidRPr="00F47EB7">
              <w:rPr>
                <w:rFonts w:ascii="Times New Roman" w:hAnsi="Times New Roman" w:cs="Times New Roman"/>
                <w:b/>
                <w:bCs/>
                <w:color w:val="000000"/>
                <w:sz w:val="24"/>
                <w:szCs w:val="24"/>
                <w:lang w:val="ru" w:eastAsia="de-DE"/>
              </w:rPr>
              <w:t xml:space="preserve"> которых предоставляются такие баллы оценки </w:t>
            </w:r>
            <w:r w:rsidR="008C40F3" w:rsidRPr="00F47EB7">
              <w:rPr>
                <w:rFonts w:ascii="Times New Roman" w:hAnsi="Times New Roman" w:cs="Times New Roman"/>
                <w:b/>
                <w:bCs/>
                <w:color w:val="000000"/>
                <w:sz w:val="24"/>
                <w:szCs w:val="24"/>
                <w:lang w:val="ru" w:eastAsia="de-DE"/>
              </w:rPr>
              <w:t xml:space="preserve">заявки на участие в </w:t>
            </w:r>
            <w:r w:rsidR="00D84BFF" w:rsidRPr="00F47EB7">
              <w:rPr>
                <w:rFonts w:ascii="Times New Roman" w:hAnsi="Times New Roman" w:cs="Times New Roman"/>
                <w:b/>
                <w:bCs/>
                <w:color w:val="000000"/>
                <w:sz w:val="24"/>
                <w:szCs w:val="24"/>
                <w:lang w:val="ru" w:eastAsia="de-DE"/>
              </w:rPr>
              <w:t>конкурс</w:t>
            </w:r>
            <w:r w:rsidR="008C40F3" w:rsidRPr="00F47EB7">
              <w:rPr>
                <w:rFonts w:ascii="Times New Roman" w:hAnsi="Times New Roman" w:cs="Times New Roman"/>
                <w:b/>
                <w:bCs/>
                <w:color w:val="000000"/>
                <w:sz w:val="24"/>
                <w:szCs w:val="24"/>
                <w:lang w:val="ru" w:eastAsia="de-DE"/>
              </w:rPr>
              <w:t>е</w:t>
            </w:r>
            <w:r w:rsidRPr="00F47EB7">
              <w:rPr>
                <w:rFonts w:ascii="Times New Roman" w:hAnsi="Times New Roman" w:cs="Times New Roman"/>
                <w:b/>
                <w:bCs/>
                <w:color w:val="000000"/>
                <w:sz w:val="24"/>
                <w:szCs w:val="24"/>
                <w:lang w:val="ru" w:eastAsia="de-DE"/>
              </w:rPr>
              <w:t>, и подтверждает, что участник</w:t>
            </w:r>
            <w:r w:rsidR="0015034E" w:rsidRPr="00F47EB7">
              <w:rPr>
                <w:rFonts w:ascii="Times New Roman" w:hAnsi="Times New Roman" w:cs="Times New Roman"/>
                <w:b/>
                <w:bCs/>
                <w:color w:val="000000"/>
                <w:sz w:val="24"/>
                <w:szCs w:val="24"/>
                <w:lang w:val="ru" w:eastAsia="de-DE"/>
              </w:rPr>
              <w:t xml:space="preserve"> конкурса</w:t>
            </w:r>
            <w:r w:rsidRPr="00F47EB7">
              <w:rPr>
                <w:rFonts w:ascii="Times New Roman" w:hAnsi="Times New Roman" w:cs="Times New Roman"/>
                <w:b/>
                <w:bCs/>
                <w:color w:val="000000"/>
                <w:sz w:val="24"/>
                <w:szCs w:val="24"/>
                <w:lang w:val="ru" w:eastAsia="de-DE"/>
              </w:rPr>
              <w:t xml:space="preserve"> удовлетворяет условиям</w:t>
            </w:r>
            <w:r w:rsidR="0015034E" w:rsidRPr="00F47EB7">
              <w:rPr>
                <w:rFonts w:ascii="Times New Roman" w:hAnsi="Times New Roman" w:cs="Times New Roman"/>
                <w:b/>
                <w:bCs/>
                <w:color w:val="000000"/>
                <w:sz w:val="24"/>
                <w:szCs w:val="24"/>
                <w:lang w:val="ru" w:eastAsia="de-DE"/>
              </w:rPr>
              <w:t xml:space="preserve"> </w:t>
            </w:r>
            <w:r w:rsidRPr="00F47EB7">
              <w:rPr>
                <w:rFonts w:ascii="Times New Roman" w:hAnsi="Times New Roman" w:cs="Times New Roman"/>
                <w:b/>
                <w:bCs/>
                <w:color w:val="000000"/>
                <w:sz w:val="24"/>
                <w:szCs w:val="24"/>
                <w:lang w:val="ru" w:eastAsia="de-DE"/>
              </w:rPr>
              <w:t>предоставлени</w:t>
            </w:r>
            <w:r w:rsidR="0015034E" w:rsidRPr="00F47EB7">
              <w:rPr>
                <w:rFonts w:ascii="Times New Roman" w:hAnsi="Times New Roman" w:cs="Times New Roman"/>
                <w:b/>
                <w:bCs/>
                <w:color w:val="000000"/>
                <w:sz w:val="24"/>
                <w:szCs w:val="24"/>
                <w:lang w:val="ru" w:eastAsia="de-DE"/>
              </w:rPr>
              <w:t>я</w:t>
            </w:r>
            <w:r w:rsidRPr="00F47EB7">
              <w:rPr>
                <w:rFonts w:ascii="Times New Roman" w:hAnsi="Times New Roman" w:cs="Times New Roman"/>
                <w:b/>
                <w:bCs/>
                <w:color w:val="000000"/>
                <w:sz w:val="24"/>
                <w:szCs w:val="24"/>
                <w:lang w:val="ru" w:eastAsia="de-DE"/>
              </w:rPr>
              <w:t xml:space="preserve"> баллов оценк</w:t>
            </w:r>
            <w:r w:rsidR="008C40F3" w:rsidRPr="00F47EB7">
              <w:rPr>
                <w:rFonts w:ascii="Times New Roman" w:hAnsi="Times New Roman" w:cs="Times New Roman"/>
                <w:b/>
                <w:bCs/>
                <w:color w:val="000000"/>
                <w:sz w:val="24"/>
                <w:szCs w:val="24"/>
                <w:lang w:val="ru" w:eastAsia="de-DE"/>
              </w:rPr>
              <w:t>у</w:t>
            </w:r>
            <w:r w:rsidRPr="00F47EB7">
              <w:rPr>
                <w:rFonts w:ascii="Times New Roman" w:hAnsi="Times New Roman" w:cs="Times New Roman"/>
                <w:b/>
                <w:bCs/>
                <w:color w:val="000000"/>
                <w:sz w:val="24"/>
                <w:szCs w:val="24"/>
                <w:lang w:val="ru" w:eastAsia="de-DE"/>
              </w:rPr>
              <w:t xml:space="preserve"> </w:t>
            </w:r>
            <w:r w:rsidR="008C40F3" w:rsidRPr="00F47EB7">
              <w:rPr>
                <w:rFonts w:ascii="Times New Roman" w:hAnsi="Times New Roman" w:cs="Times New Roman"/>
                <w:b/>
                <w:bCs/>
                <w:color w:val="000000"/>
                <w:sz w:val="24"/>
                <w:szCs w:val="24"/>
                <w:lang w:val="ru" w:eastAsia="de-DE"/>
              </w:rPr>
              <w:t>заявки на участие в конкурсе</w:t>
            </w:r>
            <w:r w:rsidRPr="00F47EB7">
              <w:rPr>
                <w:rFonts w:ascii="Times New Roman" w:hAnsi="Times New Roman" w:cs="Times New Roman"/>
                <w:b/>
                <w:bCs/>
                <w:color w:val="000000"/>
                <w:sz w:val="24"/>
                <w:szCs w:val="24"/>
                <w:lang w:val="ru" w:eastAsia="de-DE"/>
              </w:rPr>
              <w:t>.</w:t>
            </w:r>
          </w:p>
          <w:p w:rsidR="00E41541" w:rsidRPr="00F47EB7" w:rsidRDefault="00E41541" w:rsidP="00AB190F">
            <w:pPr>
              <w:ind w:firstLine="0"/>
              <w:rPr>
                <w:rFonts w:ascii="Times New Roman" w:hAnsi="Times New Roman" w:cs="Times New Roman"/>
                <w:b/>
                <w:bCs/>
                <w:color w:val="000000"/>
                <w:sz w:val="24"/>
                <w:szCs w:val="24"/>
                <w:lang w:val="de-DE" w:eastAsia="de-DE"/>
              </w:rPr>
            </w:pPr>
            <w:r w:rsidRPr="00F47EB7">
              <w:rPr>
                <w:rFonts w:ascii="Times New Roman" w:hAnsi="Times New Roman" w:cs="Times New Roman"/>
                <w:color w:val="000000"/>
                <w:sz w:val="24"/>
                <w:szCs w:val="24"/>
                <w:lang w:val="ru" w:eastAsia="de-DE"/>
              </w:rPr>
              <w:t>Подпись: __________________________________________________________</w:t>
            </w:r>
          </w:p>
        </w:tc>
      </w:tr>
      <w:tr w:rsidR="00E41541" w:rsidRPr="00F47EB7" w:rsidTr="00C94F93">
        <w:trPr>
          <w:trHeight w:val="408"/>
          <w:jc w:val="center"/>
        </w:trPr>
        <w:tc>
          <w:tcPr>
            <w:tcW w:w="9356" w:type="dxa"/>
            <w:tcBorders>
              <w:left w:val="single" w:sz="6" w:space="0" w:color="auto"/>
              <w:right w:val="single" w:sz="6" w:space="0" w:color="auto"/>
            </w:tcBorders>
          </w:tcPr>
          <w:p w:rsidR="00E41541" w:rsidRPr="00F47EB7" w:rsidRDefault="0015034E" w:rsidP="00E41541">
            <w:pPr>
              <w:widowControl/>
              <w:ind w:firstLine="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ФИО</w:t>
            </w:r>
            <w:r w:rsidR="00E41541" w:rsidRPr="00F47EB7">
              <w:rPr>
                <w:rFonts w:ascii="Times New Roman" w:hAnsi="Times New Roman" w:cs="Times New Roman"/>
                <w:color w:val="000000"/>
                <w:sz w:val="24"/>
                <w:szCs w:val="24"/>
                <w:lang w:val="ru" w:eastAsia="de-DE"/>
              </w:rPr>
              <w:t>: ______________________________________________________________</w:t>
            </w:r>
          </w:p>
        </w:tc>
      </w:tr>
      <w:tr w:rsidR="00E41541" w:rsidRPr="00F47EB7" w:rsidTr="00C94F93">
        <w:trPr>
          <w:trHeight w:val="562"/>
          <w:jc w:val="center"/>
        </w:trPr>
        <w:tc>
          <w:tcPr>
            <w:tcW w:w="9356" w:type="dxa"/>
            <w:tcBorders>
              <w:left w:val="single" w:sz="6" w:space="0" w:color="auto"/>
              <w:bottom w:val="nil"/>
              <w:right w:val="single" w:sz="6" w:space="0" w:color="auto"/>
            </w:tcBorders>
          </w:tcPr>
          <w:p w:rsidR="00E41541" w:rsidRPr="00F47EB7" w:rsidRDefault="00E41541" w:rsidP="00C94F93">
            <w:pPr>
              <w:widowControl/>
              <w:ind w:firstLine="0"/>
              <w:rPr>
                <w:rFonts w:ascii="Times New Roman" w:hAnsi="Times New Roman" w:cs="Times New Roman"/>
                <w:color w:val="000000"/>
                <w:sz w:val="24"/>
                <w:szCs w:val="24"/>
                <w:lang w:val="de-DE" w:eastAsia="de-DE"/>
              </w:rPr>
            </w:pPr>
            <w:proofErr w:type="gramStart"/>
            <w:r w:rsidRPr="00F47EB7">
              <w:rPr>
                <w:rFonts w:ascii="Times New Roman" w:hAnsi="Times New Roman" w:cs="Times New Roman"/>
                <w:color w:val="000000"/>
                <w:sz w:val="24"/>
                <w:szCs w:val="24"/>
                <w:lang w:val="ru" w:eastAsia="de-DE"/>
              </w:rPr>
              <w:t>Уполномочен</w:t>
            </w:r>
            <w:proofErr w:type="gramEnd"/>
            <w:r w:rsidRPr="00F47EB7">
              <w:rPr>
                <w:rFonts w:ascii="Times New Roman" w:hAnsi="Times New Roman" w:cs="Times New Roman"/>
                <w:color w:val="000000"/>
                <w:sz w:val="24"/>
                <w:szCs w:val="24"/>
                <w:lang w:val="ru" w:eastAsia="de-DE"/>
              </w:rPr>
              <w:t xml:space="preserve"> подписывать от имени: </w:t>
            </w:r>
            <w:r w:rsidR="00C94F93" w:rsidRPr="00F47EB7">
              <w:rPr>
                <w:rFonts w:ascii="Times New Roman" w:hAnsi="Times New Roman" w:cs="Times New Roman"/>
                <w:color w:val="000000"/>
                <w:sz w:val="24"/>
                <w:szCs w:val="24"/>
                <w:lang w:val="ru" w:eastAsia="de-DE"/>
              </w:rPr>
              <w:t>____________________________________</w:t>
            </w:r>
          </w:p>
        </w:tc>
      </w:tr>
      <w:tr w:rsidR="00E41541" w:rsidRPr="00F47EB7" w:rsidTr="00C94F93">
        <w:trPr>
          <w:trHeight w:val="418"/>
          <w:jc w:val="center"/>
        </w:trPr>
        <w:tc>
          <w:tcPr>
            <w:tcW w:w="9356" w:type="dxa"/>
            <w:tcBorders>
              <w:top w:val="nil"/>
              <w:left w:val="single" w:sz="6" w:space="0" w:color="auto"/>
              <w:right w:val="single" w:sz="6" w:space="0" w:color="auto"/>
            </w:tcBorders>
          </w:tcPr>
          <w:p w:rsidR="00E41541" w:rsidRPr="00F47EB7" w:rsidRDefault="00E41541" w:rsidP="00C94F93">
            <w:pPr>
              <w:widowControl/>
              <w:ind w:firstLine="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Телефон: </w:t>
            </w:r>
            <w:r w:rsidR="00C94F93" w:rsidRPr="00F47EB7">
              <w:rPr>
                <w:rFonts w:ascii="Times New Roman" w:hAnsi="Times New Roman" w:cs="Times New Roman"/>
                <w:color w:val="000000"/>
                <w:sz w:val="24"/>
                <w:szCs w:val="24"/>
                <w:lang w:val="ru" w:eastAsia="de-DE"/>
              </w:rPr>
              <w:t>__________________________________________________________</w:t>
            </w:r>
          </w:p>
        </w:tc>
      </w:tr>
      <w:tr w:rsidR="00E41541" w:rsidRPr="00F47EB7" w:rsidTr="00C94F93">
        <w:trPr>
          <w:trHeight w:val="455"/>
          <w:jc w:val="center"/>
        </w:trPr>
        <w:tc>
          <w:tcPr>
            <w:tcW w:w="9356" w:type="dxa"/>
            <w:tcBorders>
              <w:top w:val="nil"/>
              <w:left w:val="single" w:sz="6" w:space="0" w:color="auto"/>
              <w:right w:val="single" w:sz="6" w:space="0" w:color="auto"/>
            </w:tcBorders>
          </w:tcPr>
          <w:p w:rsidR="00E41541" w:rsidRPr="00F47EB7" w:rsidRDefault="00E41541" w:rsidP="00C94F93">
            <w:pPr>
              <w:widowControl/>
              <w:ind w:firstLine="0"/>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Факс: </w:t>
            </w:r>
            <w:r w:rsidR="00C94F93" w:rsidRPr="00F47EB7">
              <w:rPr>
                <w:rFonts w:ascii="Times New Roman" w:hAnsi="Times New Roman" w:cs="Times New Roman"/>
                <w:color w:val="000000"/>
                <w:sz w:val="24"/>
                <w:szCs w:val="24"/>
                <w:lang w:val="ru" w:eastAsia="de-DE"/>
              </w:rPr>
              <w:t xml:space="preserve">__________________________    </w:t>
            </w:r>
            <w:r w:rsidRPr="00F47EB7">
              <w:rPr>
                <w:rFonts w:ascii="Times New Roman" w:hAnsi="Times New Roman" w:cs="Times New Roman"/>
                <w:color w:val="000000"/>
                <w:sz w:val="24"/>
                <w:szCs w:val="24"/>
                <w:lang w:val="ru" w:eastAsia="de-DE"/>
              </w:rPr>
              <w:t>Дата:</w:t>
            </w:r>
            <w:r w:rsidR="00C94F93" w:rsidRPr="00F47EB7">
              <w:rPr>
                <w:rFonts w:ascii="Times New Roman" w:hAnsi="Times New Roman" w:cs="Times New Roman"/>
                <w:color w:val="000000"/>
                <w:sz w:val="24"/>
                <w:szCs w:val="24"/>
                <w:lang w:val="ru" w:eastAsia="de-DE"/>
              </w:rPr>
              <w:t>________________________</w:t>
            </w:r>
          </w:p>
        </w:tc>
      </w:tr>
      <w:tr w:rsidR="00E41541" w:rsidRPr="00F47EB7" w:rsidTr="00C94F93">
        <w:trPr>
          <w:trHeight w:val="331"/>
          <w:jc w:val="center"/>
        </w:trPr>
        <w:tc>
          <w:tcPr>
            <w:tcW w:w="9356" w:type="dxa"/>
            <w:tcBorders>
              <w:left w:val="single" w:sz="6" w:space="0" w:color="auto"/>
              <w:bottom w:val="nil"/>
              <w:right w:val="single" w:sz="6" w:space="0" w:color="auto"/>
            </w:tcBorders>
          </w:tcPr>
          <w:p w:rsidR="00E41541" w:rsidRPr="00F47EB7" w:rsidRDefault="00E41541" w:rsidP="00E41541">
            <w:pPr>
              <w:widowControl/>
              <w:ind w:firstLine="0"/>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 xml:space="preserve">ДОПОЛНИТЕЛЬНЫЕ РАСЧЕТЫ ЦЕЛИ УЧАСТИЯ В </w:t>
            </w:r>
            <w:r w:rsidR="00172A86" w:rsidRPr="00F47EB7">
              <w:rPr>
                <w:rFonts w:ascii="Times New Roman" w:hAnsi="Times New Roman" w:cs="Times New Roman"/>
                <w:b/>
                <w:bCs/>
                <w:color w:val="000000"/>
                <w:sz w:val="24"/>
                <w:szCs w:val="24"/>
                <w:lang w:val="ru" w:eastAsia="de-DE"/>
              </w:rPr>
              <w:t>ДОГОВОРЕ</w:t>
            </w:r>
          </w:p>
        </w:tc>
      </w:tr>
      <w:tr w:rsidR="00E41541" w:rsidRPr="00F47EB7" w:rsidTr="00C94F93">
        <w:trPr>
          <w:trHeight w:val="701"/>
          <w:jc w:val="center"/>
        </w:trPr>
        <w:tc>
          <w:tcPr>
            <w:tcW w:w="9356" w:type="dxa"/>
            <w:tcBorders>
              <w:top w:val="nil"/>
              <w:left w:val="single" w:sz="6" w:space="0" w:color="auto"/>
              <w:bottom w:val="single" w:sz="6" w:space="0" w:color="auto"/>
              <w:right w:val="single" w:sz="6" w:space="0" w:color="auto"/>
            </w:tcBorders>
          </w:tcPr>
          <w:p w:rsidR="00E41541" w:rsidRPr="00F47EB7" w:rsidRDefault="00E41541" w:rsidP="00C94F93">
            <w:pPr>
              <w:widowControl/>
              <w:ind w:firstLine="0"/>
              <w:rPr>
                <w:rFonts w:ascii="Times New Roman" w:hAnsi="Times New Roman" w:cs="Times New Roman"/>
                <w:i/>
                <w:iCs/>
                <w:color w:val="000000"/>
                <w:sz w:val="24"/>
                <w:szCs w:val="24"/>
                <w:lang w:val="de-DE" w:eastAsia="de-DE"/>
              </w:rPr>
            </w:pPr>
            <w:r w:rsidRPr="00F47EB7">
              <w:rPr>
                <w:rFonts w:ascii="Times New Roman" w:hAnsi="Times New Roman" w:cs="Times New Roman"/>
                <w:i/>
                <w:iCs/>
                <w:color w:val="000000"/>
                <w:sz w:val="24"/>
                <w:szCs w:val="24"/>
                <w:lang w:val="ru" w:eastAsia="de-DE"/>
              </w:rPr>
              <w:t xml:space="preserve">Включить Приложение F к </w:t>
            </w:r>
            <w:r w:rsidR="00C94F93" w:rsidRPr="00F47EB7">
              <w:rPr>
                <w:rFonts w:ascii="Times New Roman" w:hAnsi="Times New Roman" w:cs="Times New Roman"/>
                <w:i/>
                <w:iCs/>
                <w:color w:val="000000"/>
                <w:sz w:val="24"/>
                <w:szCs w:val="24"/>
                <w:lang w:val="ru" w:eastAsia="de-DE"/>
              </w:rPr>
              <w:t xml:space="preserve">настоящему </w:t>
            </w:r>
            <w:r w:rsidRPr="00F47EB7">
              <w:rPr>
                <w:rFonts w:ascii="Times New Roman" w:hAnsi="Times New Roman" w:cs="Times New Roman"/>
                <w:i/>
                <w:iCs/>
                <w:color w:val="000000"/>
                <w:sz w:val="24"/>
                <w:szCs w:val="24"/>
                <w:lang w:val="ru" w:eastAsia="de-DE"/>
              </w:rPr>
              <w:t>стандарту</w:t>
            </w:r>
          </w:p>
        </w:tc>
      </w:tr>
    </w:tbl>
    <w:p w:rsidR="00C94F93" w:rsidRPr="00F47EB7" w:rsidRDefault="00C94F93" w:rsidP="00C94F93">
      <w:pPr>
        <w:widowControl/>
        <w:ind w:firstLine="0"/>
        <w:jc w:val="center"/>
        <w:rPr>
          <w:rFonts w:ascii="Times New Roman" w:hAnsi="Times New Roman" w:cs="Times New Roman"/>
          <w:b/>
          <w:bCs/>
          <w:color w:val="000000"/>
          <w:sz w:val="24"/>
          <w:szCs w:val="24"/>
          <w:lang w:val="ru" w:eastAsia="de-DE"/>
        </w:rPr>
      </w:pPr>
    </w:p>
    <w:p w:rsidR="00C94F93" w:rsidRPr="00F47EB7" w:rsidRDefault="00C94F93">
      <w:pPr>
        <w:widowControl/>
        <w:autoSpaceDE/>
        <w:autoSpaceDN/>
        <w:adjustRightInd/>
        <w:ind w:firstLine="0"/>
        <w:jc w:val="left"/>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br w:type="page"/>
      </w:r>
    </w:p>
    <w:p w:rsidR="00C94F93" w:rsidRPr="00F47EB7" w:rsidRDefault="00C94F93" w:rsidP="00C94F93">
      <w:pPr>
        <w:widowControl/>
        <w:ind w:firstLine="0"/>
        <w:jc w:val="center"/>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lastRenderedPageBreak/>
        <w:t>Приложение Н</w:t>
      </w:r>
    </w:p>
    <w:p w:rsidR="00C94F93" w:rsidRPr="00F47EB7" w:rsidRDefault="00C94F93" w:rsidP="00C94F93">
      <w:pPr>
        <w:widowControl/>
        <w:ind w:firstLine="0"/>
        <w:jc w:val="center"/>
        <w:rPr>
          <w:rFonts w:ascii="Times New Roman" w:hAnsi="Times New Roman" w:cs="Times New Roman"/>
          <w:i/>
          <w:color w:val="000000"/>
          <w:sz w:val="24"/>
          <w:szCs w:val="24"/>
          <w:lang w:val="de-DE" w:eastAsia="de-DE"/>
        </w:rPr>
      </w:pPr>
      <w:r w:rsidRPr="00F47EB7">
        <w:rPr>
          <w:rFonts w:ascii="Times New Roman" w:hAnsi="Times New Roman" w:cs="Times New Roman"/>
          <w:i/>
          <w:color w:val="000000"/>
          <w:sz w:val="24"/>
          <w:szCs w:val="24"/>
          <w:lang w:val="ru" w:eastAsia="de-DE"/>
        </w:rPr>
        <w:t>(информационное)</w:t>
      </w:r>
    </w:p>
    <w:p w:rsidR="00C94F93" w:rsidRPr="00F47EB7" w:rsidRDefault="00C94F93" w:rsidP="00C94F93">
      <w:pPr>
        <w:widowControl/>
        <w:ind w:firstLine="0"/>
        <w:jc w:val="center"/>
        <w:rPr>
          <w:rFonts w:ascii="Times New Roman" w:hAnsi="Times New Roman" w:cs="Times New Roman"/>
          <w:b/>
          <w:bCs/>
          <w:color w:val="000000"/>
          <w:sz w:val="24"/>
          <w:szCs w:val="24"/>
          <w:lang w:eastAsia="de-DE"/>
        </w:rPr>
      </w:pPr>
    </w:p>
    <w:p w:rsidR="00C94F93" w:rsidRPr="00F47EB7" w:rsidRDefault="0015034E" w:rsidP="00C94F93">
      <w:pPr>
        <w:widowControl/>
        <w:ind w:firstLine="0"/>
        <w:jc w:val="center"/>
        <w:rPr>
          <w:rFonts w:ascii="Times New Roman" w:hAnsi="Times New Roman" w:cs="Times New Roman"/>
          <w:b/>
          <w:bCs/>
          <w:color w:val="000000"/>
          <w:sz w:val="24"/>
          <w:szCs w:val="24"/>
          <w:lang w:eastAsia="de-DE"/>
        </w:rPr>
      </w:pPr>
      <w:r w:rsidRPr="00F47EB7">
        <w:rPr>
          <w:rFonts w:ascii="Times New Roman" w:hAnsi="Times New Roman" w:cs="Times New Roman"/>
          <w:b/>
          <w:bCs/>
          <w:color w:val="000000"/>
          <w:sz w:val="24"/>
          <w:szCs w:val="24"/>
          <w:lang w:val="ru" w:eastAsia="de-DE"/>
        </w:rPr>
        <w:t>Таблица</w:t>
      </w:r>
      <w:r w:rsidR="00C94F93" w:rsidRPr="00F47EB7">
        <w:rPr>
          <w:rFonts w:ascii="Times New Roman" w:hAnsi="Times New Roman" w:cs="Times New Roman"/>
          <w:b/>
          <w:bCs/>
          <w:color w:val="000000"/>
          <w:sz w:val="24"/>
          <w:szCs w:val="24"/>
          <w:lang w:val="ru" w:eastAsia="de-DE"/>
        </w:rPr>
        <w:t xml:space="preserve"> заключен</w:t>
      </w:r>
      <w:r w:rsidRPr="00F47EB7">
        <w:rPr>
          <w:rFonts w:ascii="Times New Roman" w:hAnsi="Times New Roman" w:cs="Times New Roman"/>
          <w:b/>
          <w:bCs/>
          <w:color w:val="000000"/>
          <w:sz w:val="24"/>
          <w:szCs w:val="24"/>
          <w:lang w:val="ru" w:eastAsia="de-DE"/>
        </w:rPr>
        <w:t>ных</w:t>
      </w:r>
      <w:r w:rsidR="00C94F93" w:rsidRPr="00F47EB7">
        <w:rPr>
          <w:rFonts w:ascii="Times New Roman" w:hAnsi="Times New Roman" w:cs="Times New Roman"/>
          <w:b/>
          <w:bCs/>
          <w:color w:val="000000"/>
          <w:sz w:val="24"/>
          <w:szCs w:val="24"/>
          <w:lang w:val="ru" w:eastAsia="de-DE"/>
        </w:rPr>
        <w:t xml:space="preserve"> </w:t>
      </w:r>
      <w:r w:rsidR="0076390E" w:rsidRPr="00F47EB7">
        <w:rPr>
          <w:rFonts w:ascii="Times New Roman" w:hAnsi="Times New Roman" w:cs="Times New Roman"/>
          <w:b/>
          <w:bCs/>
          <w:color w:val="000000"/>
          <w:sz w:val="24"/>
          <w:szCs w:val="24"/>
          <w:lang w:val="ru" w:eastAsia="de-DE"/>
        </w:rPr>
        <w:t>договоров</w:t>
      </w:r>
      <w:r w:rsidR="00C94F93" w:rsidRPr="00F47EB7">
        <w:rPr>
          <w:rFonts w:ascii="Times New Roman" w:hAnsi="Times New Roman" w:cs="Times New Roman"/>
          <w:b/>
          <w:bCs/>
          <w:color w:val="000000"/>
          <w:sz w:val="24"/>
          <w:szCs w:val="24"/>
          <w:lang w:val="ru" w:eastAsia="de-DE"/>
        </w:rPr>
        <w:t xml:space="preserve"> для целевых предприятий</w:t>
      </w:r>
    </w:p>
    <w:p w:rsidR="00C94F93" w:rsidRPr="00F47EB7" w:rsidRDefault="00C94F93" w:rsidP="00C94F93">
      <w:pPr>
        <w:widowControl/>
        <w:ind w:firstLine="0"/>
        <w:jc w:val="center"/>
        <w:rPr>
          <w:rFonts w:ascii="Times New Roman" w:hAnsi="Times New Roman" w:cs="Times New Roman"/>
          <w:b/>
          <w:bCs/>
          <w:color w:val="000000"/>
          <w:sz w:val="24"/>
          <w:szCs w:val="24"/>
          <w:lang w:eastAsia="de-DE"/>
        </w:rPr>
      </w:pPr>
    </w:p>
    <w:p w:rsidR="00C94F93" w:rsidRPr="00F47EB7" w:rsidRDefault="00C94F93" w:rsidP="00C94F93">
      <w:pPr>
        <w:widowControl/>
        <w:rPr>
          <w:rFonts w:ascii="Times New Roman" w:hAnsi="Times New Roman" w:cs="Times New Roman"/>
          <w:color w:val="000000"/>
          <w:sz w:val="24"/>
          <w:szCs w:val="24"/>
          <w:lang w:val="de-DE" w:eastAsia="de-DE"/>
        </w:rPr>
      </w:pPr>
      <w:bookmarkStart w:id="18" w:name="bookmark28"/>
      <w:r w:rsidRPr="00F47EB7">
        <w:rPr>
          <w:rFonts w:ascii="Times New Roman" w:hAnsi="Times New Roman" w:cs="Times New Roman"/>
          <w:color w:val="000000"/>
          <w:sz w:val="24"/>
          <w:szCs w:val="24"/>
          <w:lang w:val="ru" w:eastAsia="de-DE"/>
        </w:rPr>
        <w:t>К</w:t>
      </w:r>
      <w:bookmarkEnd w:id="18"/>
      <w:r w:rsidR="00AB190F">
        <w:rPr>
          <w:rFonts w:ascii="Times New Roman" w:hAnsi="Times New Roman" w:cs="Times New Roman"/>
          <w:color w:val="000000"/>
          <w:sz w:val="24"/>
          <w:szCs w:val="24"/>
          <w:lang w:val="ru" w:eastAsia="de-DE"/>
        </w:rPr>
        <w:t>онтроль над</w:t>
      </w:r>
      <w:r w:rsidRPr="00F47EB7">
        <w:rPr>
          <w:rFonts w:ascii="Times New Roman" w:hAnsi="Times New Roman" w:cs="Times New Roman"/>
          <w:color w:val="000000"/>
          <w:sz w:val="24"/>
          <w:szCs w:val="24"/>
          <w:lang w:val="ru" w:eastAsia="de-DE"/>
        </w:rPr>
        <w:t xml:space="preserve"> соблюдением условий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требует систематического учета всех документов и </w:t>
      </w:r>
      <w:r w:rsidR="0076390E" w:rsidRPr="00F47EB7">
        <w:rPr>
          <w:rFonts w:ascii="Times New Roman" w:hAnsi="Times New Roman" w:cs="Times New Roman"/>
          <w:color w:val="000000"/>
          <w:sz w:val="24"/>
          <w:szCs w:val="24"/>
          <w:lang w:val="ru" w:eastAsia="de-DE"/>
        </w:rPr>
        <w:t>договоров</w:t>
      </w:r>
      <w:r w:rsidRPr="00F47EB7">
        <w:rPr>
          <w:rFonts w:ascii="Times New Roman" w:hAnsi="Times New Roman" w:cs="Times New Roman"/>
          <w:color w:val="000000"/>
          <w:sz w:val="24"/>
          <w:szCs w:val="24"/>
          <w:lang w:val="ru" w:eastAsia="de-DE"/>
        </w:rPr>
        <w:t xml:space="preserve">, которые </w:t>
      </w:r>
      <w:r w:rsidR="0015034E" w:rsidRPr="00F47EB7">
        <w:rPr>
          <w:rFonts w:ascii="Times New Roman" w:hAnsi="Times New Roman" w:cs="Times New Roman"/>
          <w:color w:val="000000"/>
          <w:sz w:val="24"/>
          <w:szCs w:val="24"/>
          <w:lang w:val="ru" w:eastAsia="de-DE"/>
        </w:rPr>
        <w:t>п</w:t>
      </w:r>
      <w:r w:rsidRPr="00F47EB7">
        <w:rPr>
          <w:rFonts w:ascii="Times New Roman" w:hAnsi="Times New Roman" w:cs="Times New Roman"/>
          <w:color w:val="000000"/>
          <w:sz w:val="24"/>
          <w:szCs w:val="24"/>
          <w:lang w:val="ru" w:eastAsia="de-DE"/>
        </w:rPr>
        <w:t xml:space="preserve">одрядчик обязан предоставить </w:t>
      </w:r>
      <w:r w:rsidR="0015034E" w:rsidRPr="00F47EB7">
        <w:rPr>
          <w:rFonts w:ascii="Times New Roman" w:hAnsi="Times New Roman" w:cs="Times New Roman"/>
          <w:color w:val="000000"/>
          <w:sz w:val="24"/>
          <w:szCs w:val="24"/>
          <w:lang w:val="ru" w:eastAsia="de-DE"/>
        </w:rPr>
        <w:t>з</w:t>
      </w:r>
      <w:r w:rsidRPr="00F47EB7">
        <w:rPr>
          <w:rFonts w:ascii="Times New Roman" w:hAnsi="Times New Roman" w:cs="Times New Roman"/>
          <w:color w:val="000000"/>
          <w:sz w:val="24"/>
          <w:szCs w:val="24"/>
          <w:lang w:val="ru" w:eastAsia="de-DE"/>
        </w:rPr>
        <w:t xml:space="preserve">аказчику (в соответствии с настоящим стандартом). </w:t>
      </w:r>
      <w:r w:rsidR="0015034E" w:rsidRPr="00F47EB7">
        <w:rPr>
          <w:rFonts w:ascii="Times New Roman" w:hAnsi="Times New Roman" w:cs="Times New Roman"/>
          <w:color w:val="000000"/>
          <w:sz w:val="24"/>
          <w:szCs w:val="24"/>
          <w:lang w:val="ru" w:eastAsia="de-DE"/>
        </w:rPr>
        <w:t>Этому содействуют</w:t>
      </w:r>
      <w:r w:rsidRPr="00F47EB7">
        <w:rPr>
          <w:rFonts w:ascii="Times New Roman" w:hAnsi="Times New Roman" w:cs="Times New Roman"/>
          <w:color w:val="000000"/>
          <w:sz w:val="24"/>
          <w:szCs w:val="24"/>
          <w:lang w:val="ru" w:eastAsia="de-DE"/>
        </w:rPr>
        <w:t xml:space="preserve"> сводные таблицы, содержащиеся в </w:t>
      </w:r>
      <w:r w:rsidR="0015034E" w:rsidRPr="00F47EB7">
        <w:rPr>
          <w:rFonts w:ascii="Times New Roman" w:hAnsi="Times New Roman" w:cs="Times New Roman"/>
          <w:color w:val="000000"/>
          <w:sz w:val="24"/>
          <w:szCs w:val="24"/>
          <w:lang w:val="ru" w:eastAsia="de-DE"/>
        </w:rPr>
        <w:t xml:space="preserve">данном </w:t>
      </w:r>
      <w:r w:rsidRPr="00F47EB7">
        <w:rPr>
          <w:rFonts w:ascii="Times New Roman" w:hAnsi="Times New Roman" w:cs="Times New Roman"/>
          <w:color w:val="000000"/>
          <w:sz w:val="24"/>
          <w:szCs w:val="24"/>
          <w:lang w:val="ru" w:eastAsia="de-DE"/>
        </w:rPr>
        <w:t xml:space="preserve">приложении. </w:t>
      </w:r>
      <w:r w:rsidR="0015034E" w:rsidRPr="00F47EB7">
        <w:rPr>
          <w:rFonts w:ascii="Times New Roman" w:hAnsi="Times New Roman" w:cs="Times New Roman"/>
          <w:color w:val="000000"/>
          <w:sz w:val="24"/>
          <w:szCs w:val="24"/>
          <w:lang w:val="ru" w:eastAsia="de-DE"/>
        </w:rPr>
        <w:t>Данные т</w:t>
      </w:r>
      <w:r w:rsidRPr="00F47EB7">
        <w:rPr>
          <w:rFonts w:ascii="Times New Roman" w:hAnsi="Times New Roman" w:cs="Times New Roman"/>
          <w:color w:val="000000"/>
          <w:sz w:val="24"/>
          <w:szCs w:val="24"/>
          <w:lang w:val="ru" w:eastAsia="de-DE"/>
        </w:rPr>
        <w:t xml:space="preserve">аблицы заполняются и ведутся представителем </w:t>
      </w:r>
      <w:r w:rsidR="0015034E" w:rsidRPr="00F47EB7">
        <w:rPr>
          <w:rFonts w:ascii="Times New Roman" w:hAnsi="Times New Roman" w:cs="Times New Roman"/>
          <w:color w:val="000000"/>
          <w:sz w:val="24"/>
          <w:szCs w:val="24"/>
          <w:lang w:val="ru" w:eastAsia="de-DE"/>
        </w:rPr>
        <w:t>з</w:t>
      </w:r>
      <w:r w:rsidRPr="00F47EB7">
        <w:rPr>
          <w:rFonts w:ascii="Times New Roman" w:hAnsi="Times New Roman" w:cs="Times New Roman"/>
          <w:color w:val="000000"/>
          <w:sz w:val="24"/>
          <w:szCs w:val="24"/>
          <w:lang w:val="ru" w:eastAsia="de-DE"/>
        </w:rPr>
        <w:t>аказчика.</w:t>
      </w:r>
    </w:p>
    <w:p w:rsidR="00C94F93" w:rsidRPr="00F47EB7" w:rsidRDefault="00C94F93" w:rsidP="00C94F93">
      <w:pPr>
        <w:widowControl/>
        <w:rPr>
          <w:rFonts w:ascii="Times New Roman" w:hAnsi="Times New Roman" w:cs="Times New Roman"/>
          <w:color w:val="000000"/>
          <w:sz w:val="24"/>
          <w:szCs w:val="24"/>
          <w:lang w:val="ru" w:eastAsia="de-DE"/>
        </w:rPr>
      </w:pPr>
    </w:p>
    <w:p w:rsidR="00DF1B09" w:rsidRPr="00F47EB7" w:rsidRDefault="00C94F93" w:rsidP="00C94F93">
      <w:pPr>
        <w:widowControl/>
        <w:rPr>
          <w:rFonts w:ascii="Times New Roman" w:hAnsi="Times New Roman" w:cs="Times New Roman"/>
          <w:b/>
          <w:bCs/>
          <w:lang w:eastAsia="en-US"/>
        </w:rPr>
      </w:pPr>
      <w:r w:rsidRPr="00F47EB7">
        <w:rPr>
          <w:rFonts w:ascii="Times New Roman" w:hAnsi="Times New Roman" w:cs="Times New Roman"/>
          <w:color w:val="000000"/>
          <w:lang w:val="ru" w:eastAsia="de-DE"/>
        </w:rPr>
        <w:t>Примечание - В соответствии с</w:t>
      </w:r>
      <w:r w:rsidR="0015034E" w:rsidRPr="00F47EB7">
        <w:rPr>
          <w:rFonts w:ascii="Times New Roman" w:hAnsi="Times New Roman" w:cs="Times New Roman"/>
          <w:color w:val="000000"/>
          <w:lang w:val="ru" w:eastAsia="de-DE"/>
        </w:rPr>
        <w:t xml:space="preserve"> требованиями</w:t>
      </w:r>
      <w:r w:rsidRPr="00F47EB7">
        <w:rPr>
          <w:rFonts w:ascii="Times New Roman" w:hAnsi="Times New Roman" w:cs="Times New Roman"/>
          <w:color w:val="000000"/>
          <w:lang w:val="ru" w:eastAsia="de-DE"/>
        </w:rPr>
        <w:t xml:space="preserve"> настоящ</w:t>
      </w:r>
      <w:r w:rsidR="0015034E" w:rsidRPr="00F47EB7">
        <w:rPr>
          <w:rFonts w:ascii="Times New Roman" w:hAnsi="Times New Roman" w:cs="Times New Roman"/>
          <w:color w:val="000000"/>
          <w:lang w:val="ru" w:eastAsia="de-DE"/>
        </w:rPr>
        <w:t>его</w:t>
      </w:r>
      <w:r w:rsidRPr="00F47EB7">
        <w:rPr>
          <w:rFonts w:ascii="Times New Roman" w:hAnsi="Times New Roman" w:cs="Times New Roman"/>
          <w:color w:val="000000"/>
          <w:lang w:val="ru" w:eastAsia="de-DE"/>
        </w:rPr>
        <w:t xml:space="preserve"> стандарт</w:t>
      </w:r>
      <w:r w:rsidR="0015034E" w:rsidRPr="00F47EB7">
        <w:rPr>
          <w:rFonts w:ascii="Times New Roman" w:hAnsi="Times New Roman" w:cs="Times New Roman"/>
          <w:color w:val="000000"/>
          <w:lang w:val="ru" w:eastAsia="de-DE"/>
        </w:rPr>
        <w:t>а</w:t>
      </w:r>
      <w:r w:rsidRPr="00F47EB7">
        <w:rPr>
          <w:rFonts w:ascii="Times New Roman" w:hAnsi="Times New Roman" w:cs="Times New Roman"/>
          <w:color w:val="000000"/>
          <w:lang w:val="ru" w:eastAsia="de-DE"/>
        </w:rPr>
        <w:t xml:space="preserve"> подрядчики должны регулярно представлять подробную информацию о целевых партнерах, и отчитываться </w:t>
      </w:r>
      <w:r w:rsidR="00CE7D3A">
        <w:rPr>
          <w:rFonts w:ascii="Times New Roman" w:hAnsi="Times New Roman" w:cs="Times New Roman"/>
          <w:color w:val="000000"/>
          <w:lang w:val="ru" w:eastAsia="de-DE"/>
        </w:rPr>
        <w:t>в</w:t>
      </w:r>
      <w:r w:rsidRPr="00F47EB7">
        <w:rPr>
          <w:rFonts w:ascii="Times New Roman" w:hAnsi="Times New Roman" w:cs="Times New Roman"/>
          <w:color w:val="000000"/>
          <w:lang w:val="ru" w:eastAsia="de-DE"/>
        </w:rPr>
        <w:t xml:space="preserve"> составлении программ, связанных с целевыми партнерами, и о коммерчески полезных функциях, выполняемых ими </w:t>
      </w:r>
      <w:r w:rsidR="00CE7D3A">
        <w:rPr>
          <w:rFonts w:ascii="Times New Roman" w:hAnsi="Times New Roman" w:cs="Times New Roman"/>
          <w:color w:val="000000"/>
          <w:lang w:val="ru" w:eastAsia="de-DE"/>
        </w:rPr>
        <w:t>в</w:t>
      </w:r>
      <w:r w:rsidR="00290568" w:rsidRPr="00F47EB7">
        <w:rPr>
          <w:rFonts w:ascii="Times New Roman" w:hAnsi="Times New Roman" w:cs="Times New Roman"/>
          <w:color w:val="000000"/>
          <w:lang w:val="ru" w:eastAsia="de-DE"/>
        </w:rPr>
        <w:t>о время</w:t>
      </w:r>
      <w:r w:rsidRPr="00F47EB7">
        <w:rPr>
          <w:rFonts w:ascii="Times New Roman" w:hAnsi="Times New Roman" w:cs="Times New Roman"/>
          <w:color w:val="000000"/>
          <w:lang w:val="ru" w:eastAsia="de-DE"/>
        </w:rPr>
        <w:t xml:space="preserve"> исполнени</w:t>
      </w:r>
      <w:r w:rsidR="00290568" w:rsidRPr="00F47EB7">
        <w:rPr>
          <w:rFonts w:ascii="Times New Roman" w:hAnsi="Times New Roman" w:cs="Times New Roman"/>
          <w:color w:val="000000"/>
          <w:lang w:val="ru" w:eastAsia="de-DE"/>
        </w:rPr>
        <w:t>я</w:t>
      </w:r>
      <w:r w:rsidR="00CE7D3A">
        <w:rPr>
          <w:rFonts w:ascii="Times New Roman" w:hAnsi="Times New Roman" w:cs="Times New Roman"/>
          <w:color w:val="000000"/>
          <w:lang w:val="ru" w:eastAsia="de-DE"/>
        </w:rPr>
        <w:t xml:space="preserve"> </w:t>
      </w:r>
      <w:r w:rsidR="009E3A04" w:rsidRPr="00F47EB7">
        <w:rPr>
          <w:rFonts w:ascii="Times New Roman" w:hAnsi="Times New Roman" w:cs="Times New Roman"/>
          <w:color w:val="000000"/>
          <w:lang w:val="ru" w:eastAsia="de-DE"/>
        </w:rPr>
        <w:t>договор</w:t>
      </w:r>
      <w:r w:rsidR="00290568" w:rsidRPr="00F47EB7">
        <w:rPr>
          <w:rFonts w:ascii="Times New Roman" w:hAnsi="Times New Roman" w:cs="Times New Roman"/>
          <w:color w:val="000000"/>
          <w:lang w:val="ru" w:eastAsia="de-DE"/>
        </w:rPr>
        <w:t>а.</w:t>
      </w:r>
    </w:p>
    <w:p w:rsidR="00DF1B09" w:rsidRPr="00F47EB7" w:rsidRDefault="00DF1B09" w:rsidP="00EE144C">
      <w:pPr>
        <w:widowControl/>
        <w:jc w:val="center"/>
        <w:rPr>
          <w:rFonts w:ascii="Times New Roman" w:hAnsi="Times New Roman" w:cs="Times New Roman"/>
          <w:b/>
          <w:bCs/>
          <w:sz w:val="24"/>
          <w:szCs w:val="24"/>
          <w:lang w:eastAsia="en-US"/>
        </w:rPr>
      </w:pPr>
    </w:p>
    <w:p w:rsidR="00C94F93" w:rsidRPr="00F47EB7" w:rsidRDefault="007B61E2" w:rsidP="00C94F93">
      <w:pPr>
        <w:widowControl/>
        <w:ind w:firstLine="0"/>
        <w:jc w:val="center"/>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 xml:space="preserve">Таблица H.1 - </w:t>
      </w:r>
      <w:r w:rsidR="00C94F93" w:rsidRPr="00F47EB7">
        <w:rPr>
          <w:rFonts w:ascii="Times New Roman" w:hAnsi="Times New Roman" w:cs="Times New Roman"/>
          <w:b/>
          <w:bCs/>
          <w:color w:val="000000"/>
          <w:sz w:val="24"/>
          <w:szCs w:val="24"/>
          <w:lang w:val="ru" w:eastAsia="de-DE"/>
        </w:rPr>
        <w:t>Документация для целевых предприятий</w:t>
      </w:r>
    </w:p>
    <w:p w:rsidR="007B61E2" w:rsidRPr="00F47EB7" w:rsidRDefault="007B61E2" w:rsidP="00C94F93">
      <w:pPr>
        <w:widowControl/>
        <w:ind w:firstLine="0"/>
        <w:jc w:val="center"/>
        <w:rPr>
          <w:rFonts w:ascii="Times New Roman" w:hAnsi="Times New Roman" w:cs="Times New Roman"/>
          <w:b/>
          <w:bCs/>
          <w:color w:val="000000"/>
          <w:sz w:val="24"/>
          <w:szCs w:val="24"/>
          <w:lang w:val="de-DE" w:eastAsia="de-DE"/>
        </w:rPr>
      </w:pPr>
    </w:p>
    <w:p w:rsidR="00C94F93" w:rsidRPr="00F47EB7" w:rsidRDefault="007B61E2" w:rsidP="00C94F93">
      <w:pPr>
        <w:widowControl/>
        <w:ind w:firstLine="0"/>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Подрядчик: _____________</w:t>
      </w:r>
      <w:r w:rsidR="00C94F93" w:rsidRPr="00F47EB7">
        <w:rPr>
          <w:rFonts w:ascii="Times New Roman" w:hAnsi="Times New Roman" w:cs="Times New Roman"/>
          <w:color w:val="000000"/>
          <w:sz w:val="24"/>
          <w:szCs w:val="24"/>
          <w:lang w:val="ru" w:eastAsia="de-DE"/>
        </w:rPr>
        <w:t xml:space="preserve"> Номер отчета: </w:t>
      </w:r>
      <w:r w:rsidRPr="00F47EB7">
        <w:rPr>
          <w:rFonts w:ascii="Times New Roman" w:hAnsi="Times New Roman" w:cs="Times New Roman"/>
          <w:color w:val="000000"/>
          <w:sz w:val="24"/>
          <w:szCs w:val="24"/>
          <w:lang w:val="ru" w:eastAsia="de-DE"/>
        </w:rPr>
        <w:t>_________</w:t>
      </w:r>
      <w:r w:rsidR="00C94F93" w:rsidRPr="00F47EB7">
        <w:rPr>
          <w:rFonts w:ascii="Times New Roman" w:hAnsi="Times New Roman" w:cs="Times New Roman"/>
          <w:color w:val="000000"/>
          <w:sz w:val="24"/>
          <w:szCs w:val="24"/>
          <w:lang w:val="ru" w:eastAsia="de-DE"/>
        </w:rPr>
        <w:t xml:space="preserve">  Заверено: </w:t>
      </w:r>
      <w:r w:rsidR="00290568" w:rsidRPr="00F47EB7">
        <w:rPr>
          <w:rFonts w:ascii="Times New Roman" w:hAnsi="Times New Roman" w:cs="Times New Roman"/>
          <w:color w:val="000000"/>
          <w:sz w:val="24"/>
          <w:szCs w:val="24"/>
          <w:lang w:val="ru" w:eastAsia="de-DE"/>
        </w:rPr>
        <w:t>ФИО</w:t>
      </w:r>
      <w:r w:rsidR="00C94F93" w:rsidRPr="00F47EB7">
        <w:rPr>
          <w:rFonts w:ascii="Times New Roman" w:hAnsi="Times New Roman" w:cs="Times New Roman"/>
          <w:color w:val="000000"/>
          <w:sz w:val="24"/>
          <w:szCs w:val="24"/>
          <w:lang w:val="ru" w:eastAsia="de-DE"/>
        </w:rPr>
        <w:t>:</w:t>
      </w:r>
      <w:r w:rsidRPr="00F47EB7">
        <w:rPr>
          <w:rFonts w:ascii="Times New Roman" w:hAnsi="Times New Roman" w:cs="Times New Roman"/>
          <w:color w:val="000000"/>
          <w:sz w:val="24"/>
          <w:szCs w:val="24"/>
          <w:lang w:val="ru" w:eastAsia="de-DE"/>
        </w:rPr>
        <w:t xml:space="preserve"> _____________</w:t>
      </w:r>
    </w:p>
    <w:p w:rsidR="00C94F93" w:rsidRPr="00F47EB7" w:rsidRDefault="00C94F93" w:rsidP="00C94F93">
      <w:pPr>
        <w:widowControl/>
        <w:ind w:firstLine="0"/>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Номер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w:t>
      </w:r>
      <w:r w:rsidR="007B61E2" w:rsidRPr="00F47EB7">
        <w:rPr>
          <w:rFonts w:ascii="Times New Roman" w:hAnsi="Times New Roman" w:cs="Times New Roman"/>
          <w:color w:val="000000"/>
          <w:sz w:val="24"/>
          <w:szCs w:val="24"/>
          <w:lang w:val="ru" w:eastAsia="de-DE"/>
        </w:rPr>
        <w:t xml:space="preserve"> _____________  Д</w:t>
      </w:r>
      <w:r w:rsidRPr="00F47EB7">
        <w:rPr>
          <w:rFonts w:ascii="Times New Roman" w:hAnsi="Times New Roman" w:cs="Times New Roman"/>
          <w:color w:val="000000"/>
          <w:sz w:val="24"/>
          <w:szCs w:val="24"/>
          <w:lang w:val="ru" w:eastAsia="de-DE"/>
        </w:rPr>
        <w:t>ата:</w:t>
      </w:r>
      <w:r w:rsidR="007B61E2" w:rsidRPr="00F47EB7">
        <w:rPr>
          <w:rFonts w:ascii="Times New Roman" w:hAnsi="Times New Roman" w:cs="Times New Roman"/>
          <w:color w:val="000000"/>
          <w:sz w:val="24"/>
          <w:szCs w:val="24"/>
          <w:lang w:val="ru" w:eastAsia="de-DE"/>
        </w:rPr>
        <w:t xml:space="preserve"> ____________</w:t>
      </w:r>
      <w:r w:rsidRPr="00F47EB7">
        <w:rPr>
          <w:rFonts w:ascii="Times New Roman" w:hAnsi="Times New Roman" w:cs="Times New Roman"/>
          <w:color w:val="000000"/>
          <w:sz w:val="24"/>
          <w:szCs w:val="24"/>
          <w:lang w:val="ru" w:eastAsia="de-DE"/>
        </w:rPr>
        <w:t xml:space="preserve">  Подпись:</w:t>
      </w:r>
      <w:proofErr w:type="gramStart"/>
      <w:r w:rsidRPr="00F47EB7">
        <w:rPr>
          <w:rFonts w:ascii="Times New Roman" w:hAnsi="Times New Roman" w:cs="Times New Roman"/>
          <w:color w:val="000000"/>
          <w:sz w:val="24"/>
          <w:szCs w:val="24"/>
          <w:lang w:val="ru" w:eastAsia="de-DE"/>
        </w:rPr>
        <w:t xml:space="preserve"> .</w:t>
      </w:r>
      <w:proofErr w:type="gramEnd"/>
      <w:r w:rsidR="007B61E2" w:rsidRPr="00F47EB7">
        <w:rPr>
          <w:rFonts w:ascii="Times New Roman" w:hAnsi="Times New Roman" w:cs="Times New Roman"/>
          <w:color w:val="000000"/>
          <w:sz w:val="24"/>
          <w:szCs w:val="24"/>
          <w:lang w:val="ru" w:eastAsia="de-DE"/>
        </w:rPr>
        <w:t>__________</w:t>
      </w:r>
    </w:p>
    <w:p w:rsidR="007B61E2" w:rsidRPr="00F47EB7" w:rsidRDefault="007B61E2" w:rsidP="00C94F93">
      <w:pPr>
        <w:widowControl/>
        <w:ind w:firstLine="0"/>
        <w:rPr>
          <w:rFonts w:ascii="Times New Roman" w:hAnsi="Times New Roman" w:cs="Times New Roman"/>
          <w:color w:val="000000"/>
          <w:sz w:val="24"/>
          <w:szCs w:val="24"/>
          <w:lang w:val="de-DE" w:eastAsia="de-DE"/>
        </w:rPr>
      </w:pPr>
    </w:p>
    <w:tbl>
      <w:tblPr>
        <w:tblW w:w="9356" w:type="dxa"/>
        <w:jc w:val="center"/>
        <w:tblLayout w:type="fixed"/>
        <w:tblCellMar>
          <w:left w:w="40" w:type="dxa"/>
          <w:right w:w="40" w:type="dxa"/>
        </w:tblCellMar>
        <w:tblLook w:val="04A0" w:firstRow="1" w:lastRow="0" w:firstColumn="1" w:lastColumn="0" w:noHBand="0" w:noVBand="1"/>
      </w:tblPr>
      <w:tblGrid>
        <w:gridCol w:w="1702"/>
        <w:gridCol w:w="1263"/>
        <w:gridCol w:w="2182"/>
        <w:gridCol w:w="2938"/>
        <w:gridCol w:w="1271"/>
      </w:tblGrid>
      <w:tr w:rsidR="007B61E2" w:rsidRPr="00F47EB7" w:rsidTr="00362E4B">
        <w:trPr>
          <w:trHeight w:val="365"/>
          <w:jc w:val="center"/>
        </w:trPr>
        <w:tc>
          <w:tcPr>
            <w:tcW w:w="1702" w:type="dxa"/>
            <w:vMerge w:val="restart"/>
            <w:tcBorders>
              <w:top w:val="single" w:sz="6" w:space="0" w:color="auto"/>
              <w:left w:val="single" w:sz="6" w:space="0" w:color="auto"/>
              <w:right w:val="single" w:sz="6" w:space="0" w:color="auto"/>
            </w:tcBorders>
            <w:vAlign w:val="center"/>
          </w:tcPr>
          <w:p w:rsidR="007B61E2" w:rsidRPr="00F47EB7" w:rsidRDefault="007B61E2" w:rsidP="007B61E2">
            <w:pPr>
              <w:widowControl/>
              <w:ind w:firstLine="0"/>
              <w:jc w:val="center"/>
              <w:rPr>
                <w:rFonts w:ascii="Times New Roman" w:hAnsi="Times New Roman" w:cs="Times New Roman"/>
                <w:b/>
                <w:bCs/>
                <w:color w:val="000000"/>
                <w:sz w:val="24"/>
                <w:szCs w:val="24"/>
                <w:lang w:eastAsia="de-DE"/>
              </w:rPr>
            </w:pPr>
            <w:r w:rsidRPr="00F47EB7">
              <w:rPr>
                <w:rFonts w:ascii="Times New Roman" w:hAnsi="Times New Roman" w:cs="Times New Roman"/>
                <w:b/>
                <w:bCs/>
                <w:color w:val="000000"/>
                <w:sz w:val="24"/>
                <w:szCs w:val="24"/>
                <w:lang w:val="ru" w:eastAsia="de-DE"/>
              </w:rPr>
              <w:t>На</w:t>
            </w:r>
            <w:r w:rsidR="00290568" w:rsidRPr="00F47EB7">
              <w:rPr>
                <w:rFonts w:ascii="Times New Roman" w:hAnsi="Times New Roman" w:cs="Times New Roman"/>
                <w:b/>
                <w:bCs/>
                <w:color w:val="000000"/>
                <w:sz w:val="24"/>
                <w:szCs w:val="24"/>
                <w:lang w:val="ru" w:eastAsia="de-DE"/>
              </w:rPr>
              <w:t>звание</w:t>
            </w:r>
            <w:r w:rsidRPr="00F47EB7">
              <w:rPr>
                <w:rFonts w:ascii="Times New Roman" w:hAnsi="Times New Roman" w:cs="Times New Roman"/>
                <w:b/>
                <w:bCs/>
                <w:color w:val="000000"/>
                <w:sz w:val="24"/>
                <w:szCs w:val="24"/>
                <w:lang w:val="ru" w:eastAsia="de-DE"/>
              </w:rPr>
              <w:t xml:space="preserve"> целевого партнера</w:t>
            </w:r>
          </w:p>
          <w:p w:rsidR="007B61E2" w:rsidRPr="00F47EB7" w:rsidRDefault="007B61E2" w:rsidP="007B61E2">
            <w:pPr>
              <w:jc w:val="center"/>
              <w:rPr>
                <w:rFonts w:ascii="Times New Roman" w:hAnsi="Times New Roman" w:cs="Times New Roman"/>
                <w:b/>
                <w:bCs/>
                <w:color w:val="000000"/>
                <w:sz w:val="24"/>
                <w:szCs w:val="24"/>
                <w:lang w:val="de-DE" w:eastAsia="de-DE"/>
              </w:rPr>
            </w:pPr>
          </w:p>
        </w:tc>
        <w:tc>
          <w:tcPr>
            <w:tcW w:w="1263" w:type="dxa"/>
            <w:vMerge w:val="restart"/>
            <w:tcBorders>
              <w:top w:val="single" w:sz="6" w:space="0" w:color="auto"/>
              <w:left w:val="single" w:sz="6" w:space="0" w:color="auto"/>
              <w:right w:val="single" w:sz="6" w:space="0" w:color="auto"/>
            </w:tcBorders>
            <w:vAlign w:val="center"/>
          </w:tcPr>
          <w:p w:rsidR="007B61E2" w:rsidRPr="00F47EB7" w:rsidRDefault="007B61E2" w:rsidP="007B61E2">
            <w:pPr>
              <w:widowControl/>
              <w:ind w:firstLine="0"/>
              <w:jc w:val="center"/>
              <w:rPr>
                <w:rFonts w:ascii="Times New Roman" w:hAnsi="Times New Roman" w:cs="Times New Roman"/>
                <w:b/>
                <w:bCs/>
                <w:color w:val="000000"/>
                <w:sz w:val="24"/>
                <w:szCs w:val="24"/>
                <w:lang w:eastAsia="de-DE"/>
              </w:rPr>
            </w:pPr>
            <w:r w:rsidRPr="00F47EB7">
              <w:rPr>
                <w:rFonts w:ascii="Times New Roman" w:hAnsi="Times New Roman" w:cs="Times New Roman"/>
                <w:b/>
                <w:bCs/>
                <w:color w:val="000000"/>
                <w:sz w:val="24"/>
                <w:szCs w:val="24"/>
                <w:lang w:val="ru" w:eastAsia="de-DE"/>
              </w:rPr>
              <w:t>Категория</w:t>
            </w:r>
          </w:p>
        </w:tc>
        <w:tc>
          <w:tcPr>
            <w:tcW w:w="5120" w:type="dxa"/>
            <w:gridSpan w:val="2"/>
            <w:tcBorders>
              <w:top w:val="single" w:sz="6" w:space="0" w:color="auto"/>
              <w:left w:val="single" w:sz="6" w:space="0" w:color="auto"/>
              <w:bottom w:val="single" w:sz="6" w:space="0" w:color="auto"/>
              <w:right w:val="single" w:sz="6" w:space="0" w:color="auto"/>
            </w:tcBorders>
            <w:vAlign w:val="center"/>
          </w:tcPr>
          <w:p w:rsidR="007B61E2" w:rsidRPr="00F47EB7" w:rsidRDefault="007B61E2" w:rsidP="007B61E2">
            <w:pPr>
              <w:widowControl/>
              <w:ind w:firstLine="0"/>
              <w:jc w:val="center"/>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Регистрация представления на рассмотрение</w:t>
            </w:r>
          </w:p>
        </w:tc>
        <w:tc>
          <w:tcPr>
            <w:tcW w:w="1271" w:type="dxa"/>
            <w:vMerge w:val="restart"/>
            <w:tcBorders>
              <w:top w:val="single" w:sz="6" w:space="0" w:color="auto"/>
              <w:left w:val="single" w:sz="6" w:space="0" w:color="auto"/>
              <w:right w:val="single" w:sz="6" w:space="0" w:color="auto"/>
            </w:tcBorders>
            <w:vAlign w:val="center"/>
          </w:tcPr>
          <w:p w:rsidR="007B61E2" w:rsidRPr="00F47EB7" w:rsidRDefault="007B61E2" w:rsidP="007B61E2">
            <w:pPr>
              <w:widowControl/>
              <w:ind w:firstLine="0"/>
              <w:jc w:val="center"/>
              <w:rPr>
                <w:rFonts w:ascii="Times New Roman" w:hAnsi="Times New Roman" w:cs="Times New Roman"/>
                <w:b/>
                <w:bCs/>
                <w:color w:val="000000"/>
                <w:sz w:val="24"/>
                <w:szCs w:val="24"/>
                <w:vertAlign w:val="superscript"/>
                <w:lang w:eastAsia="de-DE"/>
              </w:rPr>
            </w:pPr>
            <w:r w:rsidRPr="00F47EB7">
              <w:rPr>
                <w:rFonts w:ascii="Times New Roman" w:hAnsi="Times New Roman" w:cs="Times New Roman"/>
                <w:b/>
                <w:bCs/>
                <w:color w:val="000000"/>
                <w:sz w:val="24"/>
                <w:szCs w:val="24"/>
                <w:lang w:val="ru" w:eastAsia="de-DE"/>
              </w:rPr>
              <w:t xml:space="preserve">Статус </w:t>
            </w:r>
            <w:r w:rsidRPr="00F47EB7">
              <w:rPr>
                <w:rFonts w:ascii="Times New Roman" w:hAnsi="Times New Roman" w:cs="Times New Roman"/>
                <w:b/>
                <w:bCs/>
                <w:color w:val="000000"/>
                <w:sz w:val="24"/>
                <w:szCs w:val="24"/>
                <w:vertAlign w:val="superscript"/>
                <w:lang w:val="ru" w:eastAsia="de-DE"/>
              </w:rPr>
              <w:t>c)</w:t>
            </w:r>
          </w:p>
        </w:tc>
      </w:tr>
      <w:tr w:rsidR="007B61E2" w:rsidRPr="00F47EB7" w:rsidTr="00362E4B">
        <w:trPr>
          <w:trHeight w:val="768"/>
          <w:jc w:val="center"/>
        </w:trPr>
        <w:tc>
          <w:tcPr>
            <w:tcW w:w="1702" w:type="dxa"/>
            <w:vMerge/>
            <w:tcBorders>
              <w:left w:val="single" w:sz="6" w:space="0" w:color="auto"/>
              <w:right w:val="single" w:sz="6" w:space="0" w:color="auto"/>
            </w:tcBorders>
            <w:vAlign w:val="center"/>
          </w:tcPr>
          <w:p w:rsidR="007B61E2" w:rsidRPr="00F47EB7" w:rsidRDefault="007B61E2" w:rsidP="007B61E2">
            <w:pPr>
              <w:jc w:val="center"/>
              <w:rPr>
                <w:rFonts w:ascii="Times New Roman" w:hAnsi="Times New Roman" w:cs="Times New Roman"/>
                <w:b/>
                <w:bCs/>
                <w:color w:val="000000"/>
                <w:sz w:val="24"/>
                <w:szCs w:val="24"/>
                <w:vertAlign w:val="superscript"/>
                <w:lang w:val="de-DE" w:eastAsia="de-DE"/>
              </w:rPr>
            </w:pPr>
          </w:p>
        </w:tc>
        <w:tc>
          <w:tcPr>
            <w:tcW w:w="1263" w:type="dxa"/>
            <w:vMerge/>
            <w:tcBorders>
              <w:left w:val="single" w:sz="6" w:space="0" w:color="auto"/>
              <w:right w:val="single" w:sz="6" w:space="0" w:color="auto"/>
            </w:tcBorders>
            <w:vAlign w:val="center"/>
          </w:tcPr>
          <w:p w:rsidR="007B61E2" w:rsidRPr="00F47EB7" w:rsidRDefault="007B61E2" w:rsidP="007B61E2">
            <w:pPr>
              <w:jc w:val="center"/>
              <w:rPr>
                <w:rFonts w:ascii="Times New Roman" w:hAnsi="Times New Roman" w:cs="Times New Roman"/>
                <w:b/>
                <w:bCs/>
                <w:color w:val="000000"/>
                <w:sz w:val="24"/>
                <w:szCs w:val="24"/>
                <w:vertAlign w:val="superscript"/>
                <w:lang w:val="de-DE" w:eastAsia="de-DE"/>
              </w:rPr>
            </w:pPr>
          </w:p>
        </w:tc>
        <w:tc>
          <w:tcPr>
            <w:tcW w:w="2182" w:type="dxa"/>
            <w:tcBorders>
              <w:top w:val="single" w:sz="6" w:space="0" w:color="auto"/>
              <w:left w:val="single" w:sz="6" w:space="0" w:color="auto"/>
              <w:bottom w:val="single" w:sz="6" w:space="0" w:color="auto"/>
              <w:right w:val="single" w:sz="6" w:space="0" w:color="auto"/>
            </w:tcBorders>
            <w:vAlign w:val="center"/>
          </w:tcPr>
          <w:p w:rsidR="007B61E2" w:rsidRPr="00F47EB7" w:rsidRDefault="00290568">
            <w:pPr>
              <w:widowControl/>
              <w:ind w:firstLine="0"/>
              <w:jc w:val="center"/>
              <w:rPr>
                <w:rFonts w:ascii="Times New Roman" w:hAnsi="Times New Roman" w:cs="Times New Roman"/>
                <w:b/>
                <w:bCs/>
                <w:color w:val="000000"/>
                <w:sz w:val="24"/>
                <w:szCs w:val="24"/>
                <w:lang w:val="de-DE" w:eastAsia="de-DE"/>
              </w:rPr>
            </w:pPr>
            <w:r w:rsidRPr="00F47EB7">
              <w:rPr>
                <w:rStyle w:val="FontStyle70"/>
                <w:rFonts w:ascii="Times New Roman" w:hAnsi="Times New Roman"/>
                <w:b/>
                <w:color w:val="auto"/>
                <w:sz w:val="24"/>
                <w:lang w:val="ru"/>
              </w:rPr>
              <w:t>Нотариально засвидетельствованная</w:t>
            </w:r>
            <w:r w:rsidR="007B61E2" w:rsidRPr="00F47EB7">
              <w:rPr>
                <w:rFonts w:ascii="Times New Roman" w:hAnsi="Times New Roman" w:cs="Times New Roman"/>
                <w:b/>
                <w:bCs/>
                <w:color w:val="000000"/>
                <w:sz w:val="24"/>
                <w:szCs w:val="24"/>
                <w:lang w:val="ru" w:eastAsia="de-DE"/>
              </w:rPr>
              <w:t xml:space="preserve"> деклараци</w:t>
            </w:r>
            <w:r w:rsidRPr="00F47EB7">
              <w:rPr>
                <w:rFonts w:ascii="Times New Roman" w:hAnsi="Times New Roman" w:cs="Times New Roman"/>
                <w:b/>
                <w:bCs/>
                <w:color w:val="000000"/>
                <w:sz w:val="24"/>
                <w:szCs w:val="24"/>
                <w:lang w:val="ru" w:eastAsia="de-DE"/>
              </w:rPr>
              <w:t>я</w:t>
            </w:r>
            <w:r w:rsidR="007B61E2" w:rsidRPr="00F47EB7">
              <w:rPr>
                <w:rFonts w:ascii="Times New Roman" w:hAnsi="Times New Roman" w:cs="Times New Roman"/>
                <w:b/>
                <w:bCs/>
                <w:color w:val="000000"/>
                <w:sz w:val="24"/>
                <w:szCs w:val="24"/>
                <w:lang w:val="ru" w:eastAsia="de-DE"/>
              </w:rPr>
              <w:t xml:space="preserve"> целевого партнера</w:t>
            </w:r>
          </w:p>
        </w:tc>
        <w:tc>
          <w:tcPr>
            <w:tcW w:w="2938" w:type="dxa"/>
            <w:tcBorders>
              <w:top w:val="single" w:sz="6" w:space="0" w:color="auto"/>
              <w:left w:val="single" w:sz="6" w:space="0" w:color="auto"/>
              <w:bottom w:val="single" w:sz="6" w:space="0" w:color="auto"/>
              <w:right w:val="single" w:sz="6" w:space="0" w:color="auto"/>
            </w:tcBorders>
            <w:vAlign w:val="center"/>
          </w:tcPr>
          <w:p w:rsidR="007B61E2" w:rsidRPr="00F47EB7" w:rsidRDefault="007B61E2" w:rsidP="007B61E2">
            <w:pPr>
              <w:widowControl/>
              <w:ind w:firstLine="0"/>
              <w:jc w:val="center"/>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Форма раскрытия информации о совместном предприятии и соглашение о совместном предприятии</w:t>
            </w:r>
          </w:p>
        </w:tc>
        <w:tc>
          <w:tcPr>
            <w:tcW w:w="1271" w:type="dxa"/>
            <w:vMerge/>
            <w:tcBorders>
              <w:left w:val="single" w:sz="6" w:space="0" w:color="auto"/>
              <w:right w:val="single" w:sz="6" w:space="0" w:color="auto"/>
            </w:tcBorders>
            <w:vAlign w:val="center"/>
          </w:tcPr>
          <w:p w:rsidR="007B61E2" w:rsidRPr="00F47EB7" w:rsidRDefault="007B61E2" w:rsidP="007B61E2">
            <w:pPr>
              <w:jc w:val="center"/>
              <w:rPr>
                <w:rFonts w:ascii="Times New Roman" w:hAnsi="Times New Roman" w:cs="Times New Roman"/>
                <w:b/>
                <w:bCs/>
                <w:color w:val="000000"/>
                <w:sz w:val="24"/>
                <w:szCs w:val="24"/>
                <w:lang w:val="de-DE" w:eastAsia="de-DE"/>
              </w:rPr>
            </w:pPr>
          </w:p>
        </w:tc>
      </w:tr>
      <w:tr w:rsidR="007B61E2" w:rsidRPr="00F47EB7" w:rsidTr="00362E4B">
        <w:trPr>
          <w:trHeight w:val="350"/>
          <w:jc w:val="center"/>
        </w:trPr>
        <w:tc>
          <w:tcPr>
            <w:tcW w:w="1702" w:type="dxa"/>
            <w:vMerge/>
            <w:tcBorders>
              <w:left w:val="single" w:sz="6" w:space="0" w:color="auto"/>
              <w:bottom w:val="double" w:sz="4" w:space="0" w:color="auto"/>
              <w:right w:val="single" w:sz="6" w:space="0" w:color="auto"/>
            </w:tcBorders>
            <w:vAlign w:val="center"/>
          </w:tcPr>
          <w:p w:rsidR="007B61E2" w:rsidRPr="00F47EB7" w:rsidRDefault="007B61E2" w:rsidP="007B61E2">
            <w:pPr>
              <w:widowControl/>
              <w:ind w:firstLine="0"/>
              <w:jc w:val="center"/>
              <w:rPr>
                <w:rFonts w:ascii="Times New Roman" w:hAnsi="Times New Roman" w:cs="Times New Roman"/>
                <w:b/>
                <w:bCs/>
                <w:color w:val="000000"/>
                <w:sz w:val="24"/>
                <w:szCs w:val="24"/>
                <w:lang w:val="de-DE" w:eastAsia="de-DE"/>
              </w:rPr>
            </w:pPr>
          </w:p>
        </w:tc>
        <w:tc>
          <w:tcPr>
            <w:tcW w:w="1263" w:type="dxa"/>
            <w:vMerge/>
            <w:tcBorders>
              <w:left w:val="single" w:sz="6" w:space="0" w:color="auto"/>
              <w:bottom w:val="double" w:sz="4" w:space="0" w:color="auto"/>
              <w:right w:val="single" w:sz="6" w:space="0" w:color="auto"/>
            </w:tcBorders>
            <w:vAlign w:val="center"/>
          </w:tcPr>
          <w:p w:rsidR="007B61E2" w:rsidRPr="00F47EB7" w:rsidRDefault="007B61E2" w:rsidP="007B61E2">
            <w:pPr>
              <w:widowControl/>
              <w:ind w:firstLine="0"/>
              <w:jc w:val="center"/>
              <w:rPr>
                <w:rFonts w:ascii="Times New Roman" w:hAnsi="Times New Roman" w:cs="Times New Roman"/>
                <w:b/>
                <w:bCs/>
                <w:color w:val="000000"/>
                <w:sz w:val="24"/>
                <w:szCs w:val="24"/>
                <w:lang w:val="de-DE" w:eastAsia="de-DE"/>
              </w:rPr>
            </w:pPr>
          </w:p>
        </w:tc>
        <w:tc>
          <w:tcPr>
            <w:tcW w:w="2182" w:type="dxa"/>
            <w:tcBorders>
              <w:top w:val="single" w:sz="6" w:space="0" w:color="auto"/>
              <w:left w:val="single" w:sz="6" w:space="0" w:color="auto"/>
              <w:bottom w:val="double" w:sz="4" w:space="0" w:color="auto"/>
              <w:right w:val="single" w:sz="6" w:space="0" w:color="auto"/>
            </w:tcBorders>
            <w:vAlign w:val="center"/>
          </w:tcPr>
          <w:p w:rsidR="007B61E2" w:rsidRPr="00F47EB7" w:rsidRDefault="007B61E2" w:rsidP="007B61E2">
            <w:pPr>
              <w:widowControl/>
              <w:ind w:firstLine="0"/>
              <w:jc w:val="center"/>
              <w:rPr>
                <w:rFonts w:ascii="Times New Roman" w:hAnsi="Times New Roman" w:cs="Times New Roman"/>
                <w:b/>
                <w:bCs/>
                <w:color w:val="000000"/>
                <w:sz w:val="24"/>
                <w:szCs w:val="24"/>
                <w:vertAlign w:val="superscript"/>
                <w:lang w:val="de-DE" w:eastAsia="de-DE"/>
              </w:rPr>
            </w:pPr>
            <w:proofErr w:type="spellStart"/>
            <w:r w:rsidRPr="00F47EB7">
              <w:rPr>
                <w:rFonts w:ascii="Times New Roman" w:hAnsi="Times New Roman" w:cs="Times New Roman"/>
                <w:b/>
                <w:bCs/>
                <w:color w:val="000000"/>
                <w:sz w:val="24"/>
                <w:szCs w:val="24"/>
                <w:lang w:val="ru" w:eastAsia="de-DE"/>
              </w:rPr>
              <w:t>Дата</w:t>
            </w:r>
            <w:proofErr w:type="gramStart"/>
            <w:r w:rsidRPr="00F47EB7">
              <w:rPr>
                <w:rFonts w:ascii="Times New Roman" w:hAnsi="Times New Roman" w:cs="Times New Roman"/>
                <w:b/>
                <w:bCs/>
                <w:color w:val="000000"/>
                <w:sz w:val="24"/>
                <w:szCs w:val="24"/>
                <w:vertAlign w:val="superscript"/>
                <w:lang w:val="ru" w:eastAsia="de-DE"/>
              </w:rPr>
              <w:t>a</w:t>
            </w:r>
            <w:proofErr w:type="spellEnd"/>
            <w:proofErr w:type="gramEnd"/>
            <w:r w:rsidRPr="00F47EB7">
              <w:rPr>
                <w:rFonts w:ascii="Times New Roman" w:hAnsi="Times New Roman" w:cs="Times New Roman"/>
                <w:b/>
                <w:bCs/>
                <w:color w:val="000000"/>
                <w:sz w:val="24"/>
                <w:szCs w:val="24"/>
                <w:vertAlign w:val="superscript"/>
                <w:lang w:val="ru" w:eastAsia="de-DE"/>
              </w:rPr>
              <w:t>)</w:t>
            </w:r>
          </w:p>
        </w:tc>
        <w:tc>
          <w:tcPr>
            <w:tcW w:w="2938" w:type="dxa"/>
            <w:tcBorders>
              <w:top w:val="single" w:sz="6" w:space="0" w:color="auto"/>
              <w:left w:val="single" w:sz="6" w:space="0" w:color="auto"/>
              <w:bottom w:val="double" w:sz="4" w:space="0" w:color="auto"/>
              <w:right w:val="single" w:sz="6" w:space="0" w:color="auto"/>
            </w:tcBorders>
            <w:vAlign w:val="center"/>
          </w:tcPr>
          <w:p w:rsidR="007B61E2" w:rsidRPr="00F47EB7" w:rsidRDefault="007B61E2" w:rsidP="007B61E2">
            <w:pPr>
              <w:widowControl/>
              <w:ind w:firstLine="0"/>
              <w:jc w:val="center"/>
              <w:rPr>
                <w:rFonts w:ascii="Times New Roman" w:hAnsi="Times New Roman" w:cs="Times New Roman"/>
                <w:b/>
                <w:bCs/>
                <w:color w:val="000000"/>
                <w:sz w:val="24"/>
                <w:szCs w:val="24"/>
                <w:vertAlign w:val="superscript"/>
                <w:lang w:val="de-DE" w:eastAsia="de-DE"/>
              </w:rPr>
            </w:pPr>
            <w:proofErr w:type="spellStart"/>
            <w:proofErr w:type="gramStart"/>
            <w:r w:rsidRPr="00F47EB7">
              <w:rPr>
                <w:rFonts w:ascii="Times New Roman" w:hAnsi="Times New Roman" w:cs="Times New Roman"/>
                <w:b/>
                <w:bCs/>
                <w:color w:val="000000"/>
                <w:sz w:val="24"/>
                <w:szCs w:val="24"/>
                <w:lang w:val="ru" w:eastAsia="de-DE"/>
              </w:rPr>
              <w:t>Статус</w:t>
            </w:r>
            <w:r w:rsidRPr="00F47EB7">
              <w:rPr>
                <w:rFonts w:ascii="Times New Roman" w:hAnsi="Times New Roman" w:cs="Times New Roman"/>
                <w:b/>
                <w:bCs/>
                <w:color w:val="000000"/>
                <w:sz w:val="24"/>
                <w:szCs w:val="24"/>
                <w:vertAlign w:val="superscript"/>
                <w:lang w:val="ru" w:eastAsia="de-DE"/>
              </w:rPr>
              <w:t>b</w:t>
            </w:r>
            <w:proofErr w:type="spellEnd"/>
            <w:r w:rsidRPr="00F47EB7">
              <w:rPr>
                <w:rFonts w:ascii="Times New Roman" w:hAnsi="Times New Roman" w:cs="Times New Roman"/>
                <w:b/>
                <w:bCs/>
                <w:color w:val="000000"/>
                <w:sz w:val="24"/>
                <w:szCs w:val="24"/>
                <w:vertAlign w:val="superscript"/>
                <w:lang w:val="ru" w:eastAsia="de-DE"/>
              </w:rPr>
              <w:t>)</w:t>
            </w:r>
            <w:proofErr w:type="gramEnd"/>
          </w:p>
        </w:tc>
        <w:tc>
          <w:tcPr>
            <w:tcW w:w="1271" w:type="dxa"/>
            <w:vMerge/>
            <w:tcBorders>
              <w:left w:val="single" w:sz="6" w:space="0" w:color="auto"/>
              <w:bottom w:val="double" w:sz="4" w:space="0" w:color="auto"/>
              <w:right w:val="single" w:sz="6" w:space="0" w:color="auto"/>
            </w:tcBorders>
            <w:vAlign w:val="center"/>
          </w:tcPr>
          <w:p w:rsidR="007B61E2" w:rsidRPr="00F47EB7" w:rsidRDefault="007B61E2" w:rsidP="007B61E2">
            <w:pPr>
              <w:widowControl/>
              <w:ind w:firstLine="0"/>
              <w:jc w:val="center"/>
              <w:rPr>
                <w:rFonts w:ascii="Times New Roman" w:hAnsi="Times New Roman" w:cs="Times New Roman"/>
                <w:b/>
                <w:bCs/>
                <w:color w:val="000000"/>
                <w:sz w:val="24"/>
                <w:szCs w:val="24"/>
                <w:vertAlign w:val="superscript"/>
                <w:lang w:val="de-DE" w:eastAsia="de-DE"/>
              </w:rPr>
            </w:pPr>
          </w:p>
        </w:tc>
      </w:tr>
      <w:tr w:rsidR="00C94F93" w:rsidRPr="00F47EB7" w:rsidTr="007B61E2">
        <w:trPr>
          <w:trHeight w:val="355"/>
          <w:jc w:val="center"/>
        </w:trPr>
        <w:tc>
          <w:tcPr>
            <w:tcW w:w="1702" w:type="dxa"/>
            <w:tcBorders>
              <w:top w:val="double" w:sz="4"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1263" w:type="dxa"/>
            <w:tcBorders>
              <w:top w:val="double" w:sz="4"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2182" w:type="dxa"/>
            <w:tcBorders>
              <w:top w:val="double" w:sz="4"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2938" w:type="dxa"/>
            <w:tcBorders>
              <w:top w:val="double" w:sz="4"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1271" w:type="dxa"/>
            <w:tcBorders>
              <w:top w:val="double" w:sz="4"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r>
      <w:tr w:rsidR="00C94F93" w:rsidRPr="00F47EB7" w:rsidTr="007B61E2">
        <w:trPr>
          <w:trHeight w:val="341"/>
          <w:jc w:val="center"/>
        </w:trPr>
        <w:tc>
          <w:tcPr>
            <w:tcW w:w="1702"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1263"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2182"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2938"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1271"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r>
      <w:tr w:rsidR="00C94F93" w:rsidRPr="00F47EB7" w:rsidTr="007B61E2">
        <w:trPr>
          <w:trHeight w:val="346"/>
          <w:jc w:val="center"/>
        </w:trPr>
        <w:tc>
          <w:tcPr>
            <w:tcW w:w="1702"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1263"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2182"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2938"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1271"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r>
      <w:tr w:rsidR="00C94F93" w:rsidRPr="00F47EB7" w:rsidTr="007B61E2">
        <w:trPr>
          <w:trHeight w:val="346"/>
          <w:jc w:val="center"/>
        </w:trPr>
        <w:tc>
          <w:tcPr>
            <w:tcW w:w="1702"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1263"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2182"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2938"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1271"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r>
      <w:tr w:rsidR="00C94F93" w:rsidRPr="00F47EB7" w:rsidTr="007B61E2">
        <w:trPr>
          <w:trHeight w:val="346"/>
          <w:jc w:val="center"/>
        </w:trPr>
        <w:tc>
          <w:tcPr>
            <w:tcW w:w="1702"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1263"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2182"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2938"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1271"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r>
      <w:tr w:rsidR="00C94F93" w:rsidRPr="00F47EB7" w:rsidTr="007B61E2">
        <w:trPr>
          <w:trHeight w:val="346"/>
          <w:jc w:val="center"/>
        </w:trPr>
        <w:tc>
          <w:tcPr>
            <w:tcW w:w="1702"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1263"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2182"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2938"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1271"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r>
      <w:tr w:rsidR="00C94F93" w:rsidRPr="00F47EB7" w:rsidTr="007B61E2">
        <w:trPr>
          <w:trHeight w:val="346"/>
          <w:jc w:val="center"/>
        </w:trPr>
        <w:tc>
          <w:tcPr>
            <w:tcW w:w="1702"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1263"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2182"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2938"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1271"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r>
      <w:tr w:rsidR="00C94F93" w:rsidRPr="00F47EB7" w:rsidTr="007B61E2">
        <w:trPr>
          <w:trHeight w:val="346"/>
          <w:jc w:val="center"/>
        </w:trPr>
        <w:tc>
          <w:tcPr>
            <w:tcW w:w="1702"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1263"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2182"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2938"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1271"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r>
      <w:tr w:rsidR="00C94F93" w:rsidRPr="00F47EB7" w:rsidTr="007B61E2">
        <w:trPr>
          <w:trHeight w:val="350"/>
          <w:jc w:val="center"/>
        </w:trPr>
        <w:tc>
          <w:tcPr>
            <w:tcW w:w="1702"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1263"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2182"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2938"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c>
          <w:tcPr>
            <w:tcW w:w="1271" w:type="dxa"/>
            <w:tcBorders>
              <w:top w:val="single" w:sz="6" w:space="0" w:color="auto"/>
              <w:left w:val="single" w:sz="6" w:space="0" w:color="auto"/>
              <w:bottom w:val="single" w:sz="6" w:space="0" w:color="auto"/>
              <w:right w:val="single" w:sz="6" w:space="0" w:color="auto"/>
            </w:tcBorders>
          </w:tcPr>
          <w:p w:rsidR="00C94F93" w:rsidRPr="00F47EB7" w:rsidRDefault="00C94F93" w:rsidP="00C94F93">
            <w:pPr>
              <w:widowControl/>
              <w:ind w:firstLine="0"/>
              <w:rPr>
                <w:rFonts w:ascii="Times New Roman" w:hAnsi="Times New Roman" w:cs="Times New Roman"/>
                <w:sz w:val="24"/>
                <w:szCs w:val="24"/>
              </w:rPr>
            </w:pPr>
          </w:p>
        </w:tc>
      </w:tr>
      <w:tr w:rsidR="00C94F93" w:rsidRPr="00F47EB7" w:rsidTr="007B61E2">
        <w:trPr>
          <w:trHeight w:val="1123"/>
          <w:jc w:val="center"/>
        </w:trPr>
        <w:tc>
          <w:tcPr>
            <w:tcW w:w="9356" w:type="dxa"/>
            <w:gridSpan w:val="5"/>
            <w:tcBorders>
              <w:top w:val="single" w:sz="6" w:space="0" w:color="auto"/>
              <w:left w:val="single" w:sz="6" w:space="0" w:color="auto"/>
              <w:bottom w:val="single" w:sz="6" w:space="0" w:color="auto"/>
              <w:right w:val="single" w:sz="6" w:space="0" w:color="auto"/>
            </w:tcBorders>
          </w:tcPr>
          <w:p w:rsidR="00C94F93" w:rsidRPr="009065DE" w:rsidRDefault="00C94F93" w:rsidP="00C94F93">
            <w:pPr>
              <w:widowControl/>
              <w:ind w:firstLine="0"/>
              <w:rPr>
                <w:rFonts w:ascii="Times New Roman" w:hAnsi="Times New Roman" w:cs="Times New Roman"/>
                <w:color w:val="000000"/>
                <w:lang w:val="de-DE" w:eastAsia="de-DE"/>
              </w:rPr>
            </w:pPr>
            <w:r w:rsidRPr="009065DE">
              <w:rPr>
                <w:rFonts w:ascii="Times New Roman" w:hAnsi="Times New Roman" w:cs="Times New Roman"/>
                <w:color w:val="000000"/>
                <w:vertAlign w:val="superscript"/>
                <w:lang w:val="ru" w:eastAsia="de-DE"/>
              </w:rPr>
              <w:t>a</w:t>
            </w:r>
            <w:r w:rsidR="007B61E2" w:rsidRPr="009065DE">
              <w:rPr>
                <w:rFonts w:ascii="Times New Roman" w:hAnsi="Times New Roman" w:cs="Times New Roman"/>
                <w:color w:val="000000"/>
                <w:vertAlign w:val="superscript"/>
                <w:lang w:val="ru" w:eastAsia="de-DE"/>
              </w:rPr>
              <w:t>)</w:t>
            </w:r>
            <w:r w:rsidRPr="009065DE">
              <w:rPr>
                <w:rFonts w:ascii="Times New Roman" w:hAnsi="Times New Roman" w:cs="Times New Roman"/>
                <w:color w:val="000000"/>
                <w:lang w:val="ru" w:eastAsia="de-DE"/>
              </w:rPr>
              <w:t xml:space="preserve"> Указать дату проверки и принятия.</w:t>
            </w:r>
          </w:p>
          <w:p w:rsidR="00C94F93" w:rsidRPr="009065DE" w:rsidRDefault="00C94F93" w:rsidP="00C94F93">
            <w:pPr>
              <w:widowControl/>
              <w:ind w:firstLine="0"/>
              <w:rPr>
                <w:rFonts w:ascii="Times New Roman" w:hAnsi="Times New Roman" w:cs="Times New Roman"/>
                <w:color w:val="000000"/>
                <w:lang w:val="ru" w:eastAsia="de-DE"/>
              </w:rPr>
            </w:pPr>
            <w:r w:rsidRPr="009065DE">
              <w:rPr>
                <w:rFonts w:ascii="Times New Roman" w:hAnsi="Times New Roman" w:cs="Times New Roman"/>
                <w:color w:val="000000"/>
                <w:vertAlign w:val="superscript"/>
                <w:lang w:val="ru" w:eastAsia="de-DE"/>
              </w:rPr>
              <w:t>b</w:t>
            </w:r>
            <w:r w:rsidR="007B61E2" w:rsidRPr="009065DE">
              <w:rPr>
                <w:rFonts w:ascii="Times New Roman" w:hAnsi="Times New Roman" w:cs="Times New Roman"/>
                <w:color w:val="000000"/>
                <w:vertAlign w:val="superscript"/>
                <w:lang w:val="ru" w:eastAsia="de-DE"/>
              </w:rPr>
              <w:t>)</w:t>
            </w:r>
            <w:r w:rsidRPr="009065DE">
              <w:rPr>
                <w:rFonts w:ascii="Times New Roman" w:hAnsi="Times New Roman" w:cs="Times New Roman"/>
                <w:color w:val="000000"/>
                <w:lang w:val="ru" w:eastAsia="de-DE"/>
              </w:rPr>
              <w:t xml:space="preserve"> Указать одно из следующих значений: </w:t>
            </w:r>
          </w:p>
          <w:p w:rsidR="00C94F93" w:rsidRPr="009065DE" w:rsidRDefault="00C94F93" w:rsidP="00C94F93">
            <w:pPr>
              <w:widowControl/>
              <w:ind w:firstLine="0"/>
              <w:rPr>
                <w:rFonts w:ascii="Times New Roman" w:hAnsi="Times New Roman" w:cs="Times New Roman"/>
                <w:color w:val="000000"/>
                <w:lang w:val="ru" w:eastAsia="de-DE"/>
              </w:rPr>
            </w:pPr>
            <w:r w:rsidRPr="009065DE">
              <w:rPr>
                <w:rFonts w:ascii="Times New Roman" w:hAnsi="Times New Roman" w:cs="Times New Roman"/>
                <w:color w:val="000000"/>
                <w:lang w:val="ru" w:eastAsia="de-DE"/>
              </w:rPr>
              <w:t xml:space="preserve">NS = не представлено; </w:t>
            </w:r>
          </w:p>
          <w:p w:rsidR="00C94F93" w:rsidRPr="009065DE" w:rsidRDefault="00C94F93" w:rsidP="00C94F93">
            <w:pPr>
              <w:widowControl/>
              <w:ind w:firstLine="0"/>
              <w:rPr>
                <w:rFonts w:ascii="Times New Roman" w:hAnsi="Times New Roman" w:cs="Times New Roman"/>
                <w:color w:val="000000"/>
                <w:lang w:val="ru" w:eastAsia="de-DE"/>
              </w:rPr>
            </w:pPr>
            <w:r w:rsidRPr="009065DE">
              <w:rPr>
                <w:rFonts w:ascii="Times New Roman" w:hAnsi="Times New Roman" w:cs="Times New Roman"/>
                <w:color w:val="000000"/>
                <w:lang w:val="ru" w:eastAsia="de-DE"/>
              </w:rPr>
              <w:t xml:space="preserve">NR = не требуется; </w:t>
            </w:r>
          </w:p>
          <w:p w:rsidR="00C94F93" w:rsidRPr="009065DE" w:rsidRDefault="00C94F93" w:rsidP="00C94F93">
            <w:pPr>
              <w:widowControl/>
              <w:ind w:firstLine="0"/>
              <w:rPr>
                <w:rFonts w:ascii="Times New Roman" w:hAnsi="Times New Roman" w:cs="Times New Roman"/>
                <w:color w:val="000000"/>
                <w:lang w:val="de-DE" w:eastAsia="de-DE"/>
              </w:rPr>
            </w:pPr>
            <w:r w:rsidRPr="009065DE">
              <w:rPr>
                <w:rFonts w:ascii="Times New Roman" w:hAnsi="Times New Roman" w:cs="Times New Roman"/>
                <w:color w:val="000000"/>
                <w:lang w:val="ru" w:eastAsia="de-DE"/>
              </w:rPr>
              <w:t>SI = представлено;</w:t>
            </w:r>
          </w:p>
          <w:p w:rsidR="00C94F93" w:rsidRPr="009065DE" w:rsidRDefault="00C94F93" w:rsidP="00C94F93">
            <w:pPr>
              <w:widowControl/>
              <w:ind w:firstLine="0"/>
              <w:rPr>
                <w:rFonts w:ascii="Times New Roman" w:hAnsi="Times New Roman" w:cs="Times New Roman"/>
                <w:color w:val="000000"/>
                <w:lang w:val="de-DE" w:eastAsia="de-DE"/>
              </w:rPr>
            </w:pPr>
            <w:r w:rsidRPr="009065DE">
              <w:rPr>
                <w:rFonts w:ascii="Times New Roman" w:hAnsi="Times New Roman" w:cs="Times New Roman"/>
                <w:color w:val="000000"/>
                <w:lang w:val="ru" w:eastAsia="de-DE"/>
              </w:rPr>
              <w:t>VA = проверено и принято.</w:t>
            </w:r>
          </w:p>
          <w:p w:rsidR="00C94F93" w:rsidRPr="009065DE" w:rsidRDefault="00C94F93" w:rsidP="00C94F93">
            <w:pPr>
              <w:widowControl/>
              <w:ind w:firstLine="0"/>
              <w:rPr>
                <w:rFonts w:ascii="Times New Roman" w:hAnsi="Times New Roman" w:cs="Times New Roman"/>
                <w:color w:val="000000"/>
                <w:lang w:val="ru" w:eastAsia="de-DE"/>
              </w:rPr>
            </w:pPr>
            <w:r w:rsidRPr="009065DE">
              <w:rPr>
                <w:rFonts w:ascii="Times New Roman" w:hAnsi="Times New Roman" w:cs="Times New Roman"/>
                <w:color w:val="000000"/>
                <w:vertAlign w:val="superscript"/>
                <w:lang w:val="ru" w:eastAsia="de-DE"/>
              </w:rPr>
              <w:t>c</w:t>
            </w:r>
            <w:r w:rsidR="007B61E2" w:rsidRPr="009065DE">
              <w:rPr>
                <w:rFonts w:ascii="Times New Roman" w:hAnsi="Times New Roman" w:cs="Times New Roman"/>
                <w:color w:val="000000"/>
                <w:vertAlign w:val="superscript"/>
                <w:lang w:val="ru" w:eastAsia="de-DE"/>
              </w:rPr>
              <w:t>)</w:t>
            </w:r>
            <w:r w:rsidRPr="009065DE">
              <w:rPr>
                <w:rFonts w:ascii="Times New Roman" w:hAnsi="Times New Roman" w:cs="Times New Roman"/>
                <w:color w:val="000000"/>
                <w:lang w:val="ru" w:eastAsia="de-DE"/>
              </w:rPr>
              <w:t xml:space="preserve"> Указать одно из следующих значений: </w:t>
            </w:r>
          </w:p>
          <w:p w:rsidR="00C94F93" w:rsidRPr="009065DE" w:rsidRDefault="00C94F93" w:rsidP="00C94F93">
            <w:pPr>
              <w:widowControl/>
              <w:ind w:firstLine="0"/>
              <w:rPr>
                <w:rFonts w:ascii="Times New Roman" w:hAnsi="Times New Roman" w:cs="Times New Roman"/>
                <w:color w:val="000000"/>
                <w:lang w:val="ru" w:eastAsia="de-DE"/>
              </w:rPr>
            </w:pPr>
            <w:r w:rsidRPr="009065DE">
              <w:rPr>
                <w:rFonts w:ascii="Times New Roman" w:hAnsi="Times New Roman" w:cs="Times New Roman"/>
                <w:color w:val="000000"/>
                <w:lang w:val="ru" w:eastAsia="de-DE"/>
              </w:rPr>
              <w:t xml:space="preserve">NC = не соответствует; </w:t>
            </w:r>
          </w:p>
          <w:p w:rsidR="00C94F93" w:rsidRPr="00F47EB7" w:rsidRDefault="00C94F93" w:rsidP="00C94F93">
            <w:pPr>
              <w:widowControl/>
              <w:ind w:firstLine="0"/>
              <w:rPr>
                <w:rFonts w:ascii="Times New Roman" w:hAnsi="Times New Roman" w:cs="Times New Roman"/>
                <w:color w:val="000000"/>
                <w:sz w:val="24"/>
                <w:szCs w:val="24"/>
                <w:lang w:val="de-DE" w:eastAsia="de-DE"/>
              </w:rPr>
            </w:pPr>
            <w:r w:rsidRPr="009065DE">
              <w:rPr>
                <w:rFonts w:ascii="Times New Roman" w:hAnsi="Times New Roman" w:cs="Times New Roman"/>
                <w:color w:val="000000"/>
                <w:lang w:val="ru" w:eastAsia="de-DE"/>
              </w:rPr>
              <w:t>C = соответствие во всех отношениях.</w:t>
            </w:r>
          </w:p>
        </w:tc>
      </w:tr>
    </w:tbl>
    <w:p w:rsidR="00CA447A" w:rsidRPr="00F47EB7" w:rsidRDefault="00CA447A">
      <w:pPr>
        <w:widowControl/>
        <w:autoSpaceDE/>
        <w:autoSpaceDN/>
        <w:adjustRightInd/>
        <w:ind w:firstLine="0"/>
        <w:jc w:val="left"/>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br w:type="page"/>
      </w:r>
    </w:p>
    <w:p w:rsidR="007B61E2" w:rsidRPr="00F47EB7" w:rsidRDefault="00290568" w:rsidP="007B61E2">
      <w:pPr>
        <w:widowControl/>
        <w:ind w:firstLine="0"/>
        <w:jc w:val="center"/>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lastRenderedPageBreak/>
        <w:t xml:space="preserve">Таблица </w:t>
      </w:r>
      <w:r w:rsidR="007B61E2" w:rsidRPr="00F47EB7">
        <w:rPr>
          <w:rFonts w:ascii="Times New Roman" w:hAnsi="Times New Roman" w:cs="Times New Roman"/>
          <w:b/>
          <w:bCs/>
          <w:color w:val="000000"/>
          <w:sz w:val="24"/>
          <w:szCs w:val="24"/>
          <w:lang w:val="ru" w:eastAsia="de-DE"/>
        </w:rPr>
        <w:t xml:space="preserve">H.2. График заключения </w:t>
      </w:r>
      <w:r w:rsidR="0076390E" w:rsidRPr="00F47EB7">
        <w:rPr>
          <w:rFonts w:ascii="Times New Roman" w:hAnsi="Times New Roman" w:cs="Times New Roman"/>
          <w:b/>
          <w:bCs/>
          <w:color w:val="000000"/>
          <w:sz w:val="24"/>
          <w:szCs w:val="24"/>
          <w:lang w:val="ru" w:eastAsia="de-DE"/>
        </w:rPr>
        <w:t>договоров</w:t>
      </w:r>
      <w:r w:rsidR="007B61E2" w:rsidRPr="00F47EB7">
        <w:rPr>
          <w:rFonts w:ascii="Times New Roman" w:hAnsi="Times New Roman" w:cs="Times New Roman"/>
          <w:b/>
          <w:bCs/>
          <w:color w:val="000000"/>
          <w:sz w:val="24"/>
          <w:szCs w:val="24"/>
          <w:lang w:val="ru" w:eastAsia="de-DE"/>
        </w:rPr>
        <w:t xml:space="preserve"> для целевых партнеров</w:t>
      </w:r>
    </w:p>
    <w:p w:rsidR="007B61E2" w:rsidRPr="00F47EB7" w:rsidRDefault="007B61E2" w:rsidP="007B61E2">
      <w:pPr>
        <w:widowControl/>
        <w:ind w:firstLine="0"/>
        <w:jc w:val="center"/>
        <w:rPr>
          <w:rFonts w:ascii="Times New Roman" w:hAnsi="Times New Roman" w:cs="Times New Roman"/>
          <w:b/>
          <w:bCs/>
          <w:color w:val="000000"/>
          <w:sz w:val="24"/>
          <w:szCs w:val="24"/>
          <w:lang w:val="de-DE" w:eastAsia="de-DE"/>
        </w:rPr>
      </w:pPr>
    </w:p>
    <w:p w:rsidR="007B61E2" w:rsidRPr="00F47EB7" w:rsidRDefault="007B61E2" w:rsidP="007B61E2">
      <w:pPr>
        <w:widowControl/>
        <w:ind w:firstLine="0"/>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Подрядчик: _____________ Номер отчета: _________  Заверено: </w:t>
      </w:r>
      <w:r w:rsidR="00290568" w:rsidRPr="00F47EB7">
        <w:rPr>
          <w:rFonts w:ascii="Times New Roman" w:hAnsi="Times New Roman" w:cs="Times New Roman"/>
          <w:color w:val="000000"/>
          <w:sz w:val="24"/>
          <w:szCs w:val="24"/>
          <w:lang w:val="ru" w:eastAsia="de-DE"/>
        </w:rPr>
        <w:t>ФИО</w:t>
      </w:r>
      <w:r w:rsidRPr="00F47EB7">
        <w:rPr>
          <w:rFonts w:ascii="Times New Roman" w:hAnsi="Times New Roman" w:cs="Times New Roman"/>
          <w:color w:val="000000"/>
          <w:sz w:val="24"/>
          <w:szCs w:val="24"/>
          <w:lang w:val="ru" w:eastAsia="de-DE"/>
        </w:rPr>
        <w:t>: _____________</w:t>
      </w:r>
    </w:p>
    <w:p w:rsidR="007B61E2" w:rsidRPr="00F47EB7" w:rsidRDefault="007B61E2" w:rsidP="007B61E2">
      <w:pPr>
        <w:widowControl/>
        <w:ind w:firstLine="0"/>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 xml:space="preserve">Номер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_____________  Дата: ____________  Подпись:</w:t>
      </w:r>
      <w:proofErr w:type="gramStart"/>
      <w:r w:rsidRPr="00F47EB7">
        <w:rPr>
          <w:rFonts w:ascii="Times New Roman" w:hAnsi="Times New Roman" w:cs="Times New Roman"/>
          <w:color w:val="000000"/>
          <w:sz w:val="24"/>
          <w:szCs w:val="24"/>
          <w:lang w:val="ru" w:eastAsia="de-DE"/>
        </w:rPr>
        <w:t xml:space="preserve"> .</w:t>
      </w:r>
      <w:proofErr w:type="gramEnd"/>
      <w:r w:rsidRPr="00F47EB7">
        <w:rPr>
          <w:rFonts w:ascii="Times New Roman" w:hAnsi="Times New Roman" w:cs="Times New Roman"/>
          <w:color w:val="000000"/>
          <w:sz w:val="24"/>
          <w:szCs w:val="24"/>
          <w:lang w:val="ru" w:eastAsia="de-DE"/>
        </w:rPr>
        <w:t>__________</w:t>
      </w:r>
    </w:p>
    <w:p w:rsidR="00C94F93" w:rsidRPr="00F47EB7" w:rsidRDefault="00C94F93" w:rsidP="00EE144C">
      <w:pPr>
        <w:widowControl/>
        <w:jc w:val="center"/>
        <w:rPr>
          <w:rFonts w:ascii="Times New Roman" w:hAnsi="Times New Roman" w:cs="Times New Roman"/>
          <w:b/>
          <w:bCs/>
          <w:sz w:val="24"/>
          <w:szCs w:val="24"/>
          <w:lang w:eastAsia="en-US"/>
        </w:rPr>
      </w:pPr>
    </w:p>
    <w:tbl>
      <w:tblPr>
        <w:tblW w:w="9356" w:type="dxa"/>
        <w:jc w:val="center"/>
        <w:tblLayout w:type="fixed"/>
        <w:tblCellMar>
          <w:left w:w="40" w:type="dxa"/>
          <w:right w:w="40" w:type="dxa"/>
        </w:tblCellMar>
        <w:tblLook w:val="04A0" w:firstRow="1" w:lastRow="0" w:firstColumn="1" w:lastColumn="0" w:noHBand="0" w:noVBand="1"/>
      </w:tblPr>
      <w:tblGrid>
        <w:gridCol w:w="1561"/>
        <w:gridCol w:w="1984"/>
        <w:gridCol w:w="1985"/>
        <w:gridCol w:w="1701"/>
        <w:gridCol w:w="1134"/>
        <w:gridCol w:w="991"/>
      </w:tblGrid>
      <w:tr w:rsidR="007B61E2" w:rsidRPr="00F47EB7" w:rsidTr="007B61E2">
        <w:trPr>
          <w:trHeight w:val="1411"/>
          <w:jc w:val="center"/>
        </w:trPr>
        <w:tc>
          <w:tcPr>
            <w:tcW w:w="1561" w:type="dxa"/>
            <w:tcBorders>
              <w:top w:val="single" w:sz="6" w:space="0" w:color="auto"/>
              <w:left w:val="single" w:sz="6" w:space="0" w:color="auto"/>
              <w:bottom w:val="single" w:sz="6" w:space="0" w:color="auto"/>
              <w:right w:val="single" w:sz="6" w:space="0" w:color="auto"/>
            </w:tcBorders>
            <w:vAlign w:val="center"/>
          </w:tcPr>
          <w:p w:rsidR="007B61E2" w:rsidRPr="00F47EB7" w:rsidRDefault="007B61E2">
            <w:pPr>
              <w:widowControl/>
              <w:ind w:firstLine="0"/>
              <w:jc w:val="center"/>
              <w:rPr>
                <w:rFonts w:ascii="Times New Roman" w:hAnsi="Times New Roman" w:cs="Times New Roman"/>
                <w:b/>
                <w:bCs/>
                <w:color w:val="000000"/>
                <w:lang w:val="de-DE" w:eastAsia="de-DE"/>
              </w:rPr>
            </w:pPr>
            <w:r w:rsidRPr="00F47EB7">
              <w:rPr>
                <w:rFonts w:ascii="Times New Roman" w:hAnsi="Times New Roman" w:cs="Times New Roman"/>
                <w:b/>
                <w:bCs/>
                <w:color w:val="000000"/>
                <w:lang w:val="ru" w:eastAsia="de-DE"/>
              </w:rPr>
              <w:t>Н</w:t>
            </w:r>
            <w:r w:rsidR="00290568" w:rsidRPr="00F47EB7">
              <w:rPr>
                <w:rFonts w:ascii="Times New Roman" w:hAnsi="Times New Roman" w:cs="Times New Roman"/>
                <w:b/>
                <w:bCs/>
                <w:color w:val="000000"/>
                <w:lang w:val="ru" w:eastAsia="de-DE"/>
              </w:rPr>
              <w:t>азвание</w:t>
            </w:r>
            <w:r w:rsidRPr="00F47EB7">
              <w:rPr>
                <w:rFonts w:ascii="Times New Roman" w:hAnsi="Times New Roman" w:cs="Times New Roman"/>
                <w:b/>
                <w:bCs/>
                <w:color w:val="000000"/>
                <w:lang w:val="ru" w:eastAsia="de-DE"/>
              </w:rPr>
              <w:t xml:space="preserve"> целевого партнера</w:t>
            </w:r>
          </w:p>
        </w:tc>
        <w:tc>
          <w:tcPr>
            <w:tcW w:w="1984" w:type="dxa"/>
            <w:tcBorders>
              <w:top w:val="single" w:sz="6" w:space="0" w:color="auto"/>
              <w:left w:val="single" w:sz="6" w:space="0" w:color="auto"/>
              <w:bottom w:val="single" w:sz="6" w:space="0" w:color="auto"/>
              <w:right w:val="single" w:sz="6" w:space="0" w:color="auto"/>
            </w:tcBorders>
            <w:vAlign w:val="center"/>
          </w:tcPr>
          <w:p w:rsidR="007B61E2" w:rsidRPr="00F47EB7" w:rsidRDefault="007B61E2" w:rsidP="007B61E2">
            <w:pPr>
              <w:widowControl/>
              <w:ind w:firstLine="0"/>
              <w:jc w:val="center"/>
              <w:rPr>
                <w:rFonts w:ascii="Times New Roman" w:hAnsi="Times New Roman" w:cs="Times New Roman"/>
                <w:b/>
                <w:bCs/>
                <w:color w:val="000000"/>
                <w:lang w:val="de-DE" w:eastAsia="de-DE"/>
              </w:rPr>
            </w:pPr>
            <w:r w:rsidRPr="00F47EB7">
              <w:rPr>
                <w:rFonts w:ascii="Times New Roman" w:hAnsi="Times New Roman" w:cs="Times New Roman"/>
                <w:b/>
                <w:bCs/>
                <w:color w:val="000000"/>
                <w:lang w:val="ru" w:eastAsia="de-DE"/>
              </w:rPr>
              <w:t xml:space="preserve">Стоимость </w:t>
            </w:r>
            <w:r w:rsidR="009E3A04" w:rsidRPr="00F47EB7">
              <w:rPr>
                <w:rFonts w:ascii="Times New Roman" w:hAnsi="Times New Roman" w:cs="Times New Roman"/>
                <w:b/>
                <w:bCs/>
                <w:color w:val="000000"/>
                <w:lang w:val="ru" w:eastAsia="de-DE"/>
              </w:rPr>
              <w:t>договора</w:t>
            </w:r>
            <w:r w:rsidRPr="00F47EB7">
              <w:rPr>
                <w:rFonts w:ascii="Times New Roman" w:hAnsi="Times New Roman" w:cs="Times New Roman"/>
                <w:b/>
                <w:bCs/>
                <w:color w:val="000000"/>
                <w:lang w:val="ru" w:eastAsia="de-DE"/>
              </w:rPr>
              <w:t>, заключенного совместным предприятием</w:t>
            </w:r>
          </w:p>
          <w:p w:rsidR="007B61E2" w:rsidRPr="00F47EB7" w:rsidRDefault="007B61E2" w:rsidP="007B61E2">
            <w:pPr>
              <w:widowControl/>
              <w:ind w:firstLine="0"/>
              <w:jc w:val="center"/>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(без учета налога с продаж и налога на добавленную стоимость)</w:t>
            </w:r>
          </w:p>
        </w:tc>
        <w:tc>
          <w:tcPr>
            <w:tcW w:w="1985" w:type="dxa"/>
            <w:tcBorders>
              <w:top w:val="single" w:sz="6" w:space="0" w:color="auto"/>
              <w:left w:val="single" w:sz="6" w:space="0" w:color="auto"/>
              <w:bottom w:val="single" w:sz="6" w:space="0" w:color="auto"/>
              <w:right w:val="single" w:sz="6" w:space="0" w:color="auto"/>
            </w:tcBorders>
            <w:vAlign w:val="center"/>
          </w:tcPr>
          <w:p w:rsidR="007B61E2" w:rsidRPr="00F47EB7" w:rsidRDefault="00000D59" w:rsidP="007B61E2">
            <w:pPr>
              <w:widowControl/>
              <w:ind w:firstLine="0"/>
              <w:jc w:val="center"/>
              <w:rPr>
                <w:rFonts w:ascii="Times New Roman" w:hAnsi="Times New Roman" w:cs="Times New Roman"/>
                <w:b/>
                <w:bCs/>
                <w:color w:val="000000"/>
                <w:lang w:val="de-DE" w:eastAsia="de-DE"/>
              </w:rPr>
            </w:pPr>
            <w:r w:rsidRPr="00CE7D3A">
              <w:rPr>
                <w:rFonts w:ascii="Times New Roman" w:hAnsi="Times New Roman" w:cs="Times New Roman"/>
                <w:b/>
                <w:color w:val="000000"/>
              </w:rPr>
              <w:t>Окончательная</w:t>
            </w:r>
            <w:r w:rsidR="007B61E2" w:rsidRPr="00F47EB7">
              <w:rPr>
                <w:rFonts w:ascii="Times New Roman" w:hAnsi="Times New Roman" w:cs="Times New Roman"/>
                <w:b/>
                <w:bCs/>
                <w:color w:val="000000"/>
                <w:lang w:val="ru" w:eastAsia="de-DE"/>
              </w:rPr>
              <w:t xml:space="preserve"> стоимость </w:t>
            </w:r>
            <w:r w:rsidR="009E3A04" w:rsidRPr="00F47EB7">
              <w:rPr>
                <w:rFonts w:ascii="Times New Roman" w:hAnsi="Times New Roman" w:cs="Times New Roman"/>
                <w:b/>
                <w:bCs/>
                <w:color w:val="000000"/>
                <w:lang w:val="ru" w:eastAsia="de-DE"/>
              </w:rPr>
              <w:t>договора</w:t>
            </w:r>
            <w:r w:rsidR="007B61E2" w:rsidRPr="00F47EB7">
              <w:rPr>
                <w:rFonts w:ascii="Times New Roman" w:hAnsi="Times New Roman" w:cs="Times New Roman"/>
                <w:b/>
                <w:bCs/>
                <w:color w:val="000000"/>
                <w:lang w:val="ru" w:eastAsia="de-DE"/>
              </w:rPr>
              <w:t>, за который отвеча</w:t>
            </w:r>
            <w:r w:rsidRPr="00F47EB7">
              <w:rPr>
                <w:rFonts w:ascii="Times New Roman" w:hAnsi="Times New Roman" w:cs="Times New Roman"/>
                <w:b/>
                <w:bCs/>
                <w:color w:val="000000"/>
                <w:lang w:val="ru" w:eastAsia="de-DE"/>
              </w:rPr>
              <w:t>л</w:t>
            </w:r>
            <w:r w:rsidR="007B61E2" w:rsidRPr="00F47EB7">
              <w:rPr>
                <w:rFonts w:ascii="Times New Roman" w:hAnsi="Times New Roman" w:cs="Times New Roman"/>
                <w:b/>
                <w:bCs/>
                <w:color w:val="000000"/>
                <w:lang w:val="ru" w:eastAsia="de-DE"/>
              </w:rPr>
              <w:t xml:space="preserve"> целевой партнер</w:t>
            </w:r>
          </w:p>
          <w:p w:rsidR="007B61E2" w:rsidRPr="00F47EB7" w:rsidRDefault="007B61E2" w:rsidP="007B61E2">
            <w:pPr>
              <w:widowControl/>
              <w:ind w:firstLine="0"/>
              <w:jc w:val="center"/>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(без учета налога на добавленную стоимость и налога с продаж)</w:t>
            </w:r>
          </w:p>
        </w:tc>
        <w:tc>
          <w:tcPr>
            <w:tcW w:w="1701" w:type="dxa"/>
            <w:tcBorders>
              <w:top w:val="single" w:sz="6" w:space="0" w:color="auto"/>
              <w:left w:val="single" w:sz="6" w:space="0" w:color="auto"/>
              <w:bottom w:val="single" w:sz="6" w:space="0" w:color="auto"/>
              <w:right w:val="single" w:sz="6" w:space="0" w:color="auto"/>
            </w:tcBorders>
            <w:vAlign w:val="center"/>
          </w:tcPr>
          <w:p w:rsidR="007B61E2" w:rsidRPr="00F47EB7" w:rsidRDefault="00DB35C2" w:rsidP="007B61E2">
            <w:pPr>
              <w:widowControl/>
              <w:ind w:firstLine="0"/>
              <w:jc w:val="center"/>
              <w:rPr>
                <w:rFonts w:ascii="Times New Roman" w:hAnsi="Times New Roman" w:cs="Times New Roman"/>
                <w:b/>
                <w:bCs/>
                <w:color w:val="000000"/>
                <w:lang w:val="de-DE" w:eastAsia="de-DE"/>
              </w:rPr>
            </w:pPr>
            <w:r w:rsidRPr="00F47EB7">
              <w:rPr>
                <w:rFonts w:ascii="Times New Roman" w:hAnsi="Times New Roman" w:cs="Times New Roman"/>
                <w:b/>
                <w:bCs/>
                <w:color w:val="000000"/>
                <w:lang w:val="ru" w:eastAsia="de-DE"/>
              </w:rPr>
              <w:t>Окончательная</w:t>
            </w:r>
            <w:r w:rsidR="007B61E2" w:rsidRPr="00F47EB7">
              <w:rPr>
                <w:rFonts w:ascii="Times New Roman" w:hAnsi="Times New Roman" w:cs="Times New Roman"/>
                <w:b/>
                <w:bCs/>
                <w:color w:val="000000"/>
                <w:lang w:val="ru" w:eastAsia="de-DE"/>
              </w:rPr>
              <w:t xml:space="preserve"> стоимость </w:t>
            </w:r>
            <w:r w:rsidR="009E3A04" w:rsidRPr="00F47EB7">
              <w:rPr>
                <w:rFonts w:ascii="Times New Roman" w:hAnsi="Times New Roman" w:cs="Times New Roman"/>
                <w:b/>
                <w:bCs/>
                <w:color w:val="000000"/>
                <w:lang w:val="ru" w:eastAsia="de-DE"/>
              </w:rPr>
              <w:t>договора</w:t>
            </w:r>
            <w:r w:rsidR="007B61E2" w:rsidRPr="00F47EB7">
              <w:rPr>
                <w:rFonts w:ascii="Times New Roman" w:hAnsi="Times New Roman" w:cs="Times New Roman"/>
                <w:b/>
                <w:bCs/>
                <w:color w:val="000000"/>
                <w:lang w:val="ru" w:eastAsia="de-DE"/>
              </w:rPr>
              <w:t>, который целевой партнер выполняет самостоятельно за счет собственных ресурсов</w:t>
            </w:r>
          </w:p>
          <w:p w:rsidR="007B61E2" w:rsidRPr="00F47EB7" w:rsidRDefault="007B61E2" w:rsidP="007B61E2">
            <w:pPr>
              <w:widowControl/>
              <w:ind w:firstLine="0"/>
              <w:jc w:val="center"/>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(без учета налога на добавленную стоимость и налога с продаж)</w:t>
            </w:r>
          </w:p>
        </w:tc>
        <w:tc>
          <w:tcPr>
            <w:tcW w:w="1134" w:type="dxa"/>
            <w:tcBorders>
              <w:top w:val="single" w:sz="6" w:space="0" w:color="auto"/>
              <w:left w:val="single" w:sz="6" w:space="0" w:color="auto"/>
              <w:bottom w:val="single" w:sz="6" w:space="0" w:color="auto"/>
              <w:right w:val="single" w:sz="6" w:space="0" w:color="auto"/>
            </w:tcBorders>
            <w:vAlign w:val="center"/>
          </w:tcPr>
          <w:p w:rsidR="007B61E2" w:rsidRPr="00F47EB7" w:rsidRDefault="007B61E2" w:rsidP="007B61E2">
            <w:pPr>
              <w:widowControl/>
              <w:ind w:firstLine="0"/>
              <w:jc w:val="center"/>
              <w:rPr>
                <w:rFonts w:ascii="Times New Roman" w:hAnsi="Times New Roman" w:cs="Times New Roman"/>
                <w:b/>
                <w:bCs/>
                <w:color w:val="000000"/>
                <w:lang w:val="de-DE" w:eastAsia="de-DE"/>
              </w:rPr>
            </w:pPr>
            <w:r w:rsidRPr="00F47EB7">
              <w:rPr>
                <w:rFonts w:ascii="Times New Roman" w:hAnsi="Times New Roman" w:cs="Times New Roman"/>
                <w:b/>
                <w:bCs/>
                <w:color w:val="000000"/>
                <w:lang w:val="ru" w:eastAsia="de-DE"/>
              </w:rPr>
              <w:t>Параметр участия</w:t>
            </w:r>
          </w:p>
        </w:tc>
        <w:tc>
          <w:tcPr>
            <w:tcW w:w="991" w:type="dxa"/>
            <w:tcBorders>
              <w:top w:val="single" w:sz="6" w:space="0" w:color="auto"/>
              <w:left w:val="single" w:sz="6" w:space="0" w:color="auto"/>
              <w:bottom w:val="single" w:sz="6" w:space="0" w:color="auto"/>
              <w:right w:val="single" w:sz="6" w:space="0" w:color="auto"/>
            </w:tcBorders>
            <w:vAlign w:val="center"/>
          </w:tcPr>
          <w:p w:rsidR="007B61E2" w:rsidRPr="00F47EB7" w:rsidRDefault="007B61E2" w:rsidP="007B61E2">
            <w:pPr>
              <w:widowControl/>
              <w:ind w:firstLine="0"/>
              <w:jc w:val="center"/>
              <w:rPr>
                <w:rFonts w:ascii="Times New Roman" w:hAnsi="Times New Roman" w:cs="Times New Roman"/>
                <w:b/>
                <w:bCs/>
                <w:color w:val="000000"/>
                <w:vertAlign w:val="superscript"/>
                <w:lang w:val="de-DE" w:eastAsia="de-DE"/>
              </w:rPr>
            </w:pPr>
            <w:proofErr w:type="spellStart"/>
            <w:r w:rsidRPr="00F47EB7">
              <w:rPr>
                <w:rFonts w:ascii="Times New Roman" w:hAnsi="Times New Roman" w:cs="Times New Roman"/>
                <w:b/>
                <w:bCs/>
                <w:color w:val="000000"/>
                <w:lang w:val="ru" w:eastAsia="de-DE"/>
              </w:rPr>
              <w:t>Статус</w:t>
            </w:r>
            <w:proofErr w:type="gramStart"/>
            <w:r w:rsidRPr="00F47EB7">
              <w:rPr>
                <w:rFonts w:ascii="Times New Roman" w:hAnsi="Times New Roman" w:cs="Times New Roman"/>
                <w:b/>
                <w:bCs/>
                <w:color w:val="000000"/>
                <w:vertAlign w:val="superscript"/>
                <w:lang w:val="ru" w:eastAsia="de-DE"/>
              </w:rPr>
              <w:t>a</w:t>
            </w:r>
            <w:proofErr w:type="spellEnd"/>
            <w:proofErr w:type="gramEnd"/>
            <w:r w:rsidRPr="00F47EB7">
              <w:rPr>
                <w:rFonts w:ascii="Times New Roman" w:hAnsi="Times New Roman" w:cs="Times New Roman"/>
                <w:b/>
                <w:bCs/>
                <w:color w:val="000000"/>
                <w:vertAlign w:val="superscript"/>
                <w:lang w:val="ru" w:eastAsia="de-DE"/>
              </w:rPr>
              <w:t>)</w:t>
            </w:r>
          </w:p>
        </w:tc>
      </w:tr>
      <w:tr w:rsidR="007B61E2" w:rsidRPr="00F47EB7" w:rsidTr="007B61E2">
        <w:trPr>
          <w:trHeight w:val="355"/>
          <w:jc w:val="center"/>
        </w:trPr>
        <w:tc>
          <w:tcPr>
            <w:tcW w:w="1561"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c>
          <w:tcPr>
            <w:tcW w:w="1984"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c>
          <w:tcPr>
            <w:tcW w:w="1701"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c>
          <w:tcPr>
            <w:tcW w:w="991"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r>
      <w:tr w:rsidR="007B61E2" w:rsidRPr="00F47EB7" w:rsidTr="007B61E2">
        <w:trPr>
          <w:trHeight w:val="346"/>
          <w:jc w:val="center"/>
        </w:trPr>
        <w:tc>
          <w:tcPr>
            <w:tcW w:w="1561"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c>
          <w:tcPr>
            <w:tcW w:w="1984"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c>
          <w:tcPr>
            <w:tcW w:w="1701"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c>
          <w:tcPr>
            <w:tcW w:w="991"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r>
      <w:tr w:rsidR="007B61E2" w:rsidRPr="00F47EB7" w:rsidTr="007B61E2">
        <w:trPr>
          <w:trHeight w:val="341"/>
          <w:jc w:val="center"/>
        </w:trPr>
        <w:tc>
          <w:tcPr>
            <w:tcW w:w="1561"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c>
          <w:tcPr>
            <w:tcW w:w="1984"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c>
          <w:tcPr>
            <w:tcW w:w="1701"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c>
          <w:tcPr>
            <w:tcW w:w="991"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r>
      <w:tr w:rsidR="007B61E2" w:rsidRPr="00F47EB7" w:rsidTr="007B61E2">
        <w:trPr>
          <w:trHeight w:val="346"/>
          <w:jc w:val="center"/>
        </w:trPr>
        <w:tc>
          <w:tcPr>
            <w:tcW w:w="1561"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c>
          <w:tcPr>
            <w:tcW w:w="1984"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c>
          <w:tcPr>
            <w:tcW w:w="1701"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c>
          <w:tcPr>
            <w:tcW w:w="991"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r>
      <w:tr w:rsidR="007B61E2" w:rsidRPr="00F47EB7" w:rsidTr="007B61E2">
        <w:trPr>
          <w:trHeight w:val="346"/>
          <w:jc w:val="center"/>
        </w:trPr>
        <w:tc>
          <w:tcPr>
            <w:tcW w:w="1561"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c>
          <w:tcPr>
            <w:tcW w:w="1984"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c>
          <w:tcPr>
            <w:tcW w:w="1701"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c>
          <w:tcPr>
            <w:tcW w:w="991"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r>
      <w:tr w:rsidR="007B61E2" w:rsidRPr="00F47EB7" w:rsidTr="007B61E2">
        <w:trPr>
          <w:trHeight w:val="346"/>
          <w:jc w:val="center"/>
        </w:trPr>
        <w:tc>
          <w:tcPr>
            <w:tcW w:w="1561"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c>
          <w:tcPr>
            <w:tcW w:w="1984"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c>
          <w:tcPr>
            <w:tcW w:w="1701"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c>
          <w:tcPr>
            <w:tcW w:w="991"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r>
      <w:tr w:rsidR="00CA447A" w:rsidRPr="00F47EB7" w:rsidTr="007B61E2">
        <w:trPr>
          <w:trHeight w:val="346"/>
          <w:jc w:val="center"/>
        </w:trPr>
        <w:tc>
          <w:tcPr>
            <w:tcW w:w="156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984"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70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99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r>
      <w:tr w:rsidR="00CA447A" w:rsidRPr="00F47EB7" w:rsidTr="007B61E2">
        <w:trPr>
          <w:trHeight w:val="346"/>
          <w:jc w:val="center"/>
        </w:trPr>
        <w:tc>
          <w:tcPr>
            <w:tcW w:w="156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984"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70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99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r>
      <w:tr w:rsidR="00CA447A" w:rsidRPr="00F47EB7" w:rsidTr="007B61E2">
        <w:trPr>
          <w:trHeight w:val="346"/>
          <w:jc w:val="center"/>
        </w:trPr>
        <w:tc>
          <w:tcPr>
            <w:tcW w:w="156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984"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70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99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r>
      <w:tr w:rsidR="00CA447A" w:rsidRPr="00F47EB7" w:rsidTr="007B61E2">
        <w:trPr>
          <w:trHeight w:val="346"/>
          <w:jc w:val="center"/>
        </w:trPr>
        <w:tc>
          <w:tcPr>
            <w:tcW w:w="156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984"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70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99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r>
      <w:tr w:rsidR="00CA447A" w:rsidRPr="00F47EB7" w:rsidTr="007B61E2">
        <w:trPr>
          <w:trHeight w:val="346"/>
          <w:jc w:val="center"/>
        </w:trPr>
        <w:tc>
          <w:tcPr>
            <w:tcW w:w="156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984"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70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99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r>
      <w:tr w:rsidR="00CA447A" w:rsidRPr="00F47EB7" w:rsidTr="007B61E2">
        <w:trPr>
          <w:trHeight w:val="346"/>
          <w:jc w:val="center"/>
        </w:trPr>
        <w:tc>
          <w:tcPr>
            <w:tcW w:w="156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984"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70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99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r>
      <w:tr w:rsidR="00CA447A" w:rsidRPr="00F47EB7" w:rsidTr="007B61E2">
        <w:trPr>
          <w:trHeight w:val="346"/>
          <w:jc w:val="center"/>
        </w:trPr>
        <w:tc>
          <w:tcPr>
            <w:tcW w:w="156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984"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70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99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r>
      <w:tr w:rsidR="00CA447A" w:rsidRPr="00F47EB7" w:rsidTr="007B61E2">
        <w:trPr>
          <w:trHeight w:val="346"/>
          <w:jc w:val="center"/>
        </w:trPr>
        <w:tc>
          <w:tcPr>
            <w:tcW w:w="156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984"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70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99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r>
      <w:tr w:rsidR="00CA447A" w:rsidRPr="00F47EB7" w:rsidTr="007B61E2">
        <w:trPr>
          <w:trHeight w:val="346"/>
          <w:jc w:val="center"/>
        </w:trPr>
        <w:tc>
          <w:tcPr>
            <w:tcW w:w="156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984"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70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99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r>
      <w:tr w:rsidR="00CA447A" w:rsidRPr="00F47EB7" w:rsidTr="007B61E2">
        <w:trPr>
          <w:trHeight w:val="346"/>
          <w:jc w:val="center"/>
        </w:trPr>
        <w:tc>
          <w:tcPr>
            <w:tcW w:w="156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984"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70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99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r>
      <w:tr w:rsidR="00CA447A" w:rsidRPr="00F47EB7" w:rsidTr="007B61E2">
        <w:trPr>
          <w:trHeight w:val="346"/>
          <w:jc w:val="center"/>
        </w:trPr>
        <w:tc>
          <w:tcPr>
            <w:tcW w:w="156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984"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70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99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r>
      <w:tr w:rsidR="00CA447A" w:rsidRPr="00F47EB7" w:rsidTr="007B61E2">
        <w:trPr>
          <w:trHeight w:val="346"/>
          <w:jc w:val="center"/>
        </w:trPr>
        <w:tc>
          <w:tcPr>
            <w:tcW w:w="156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984"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70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99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r>
      <w:tr w:rsidR="00CA447A" w:rsidRPr="00F47EB7" w:rsidTr="007B61E2">
        <w:trPr>
          <w:trHeight w:val="346"/>
          <w:jc w:val="center"/>
        </w:trPr>
        <w:tc>
          <w:tcPr>
            <w:tcW w:w="156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984"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70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99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r>
      <w:tr w:rsidR="00CA447A" w:rsidRPr="00F47EB7" w:rsidTr="007B61E2">
        <w:trPr>
          <w:trHeight w:val="346"/>
          <w:jc w:val="center"/>
        </w:trPr>
        <w:tc>
          <w:tcPr>
            <w:tcW w:w="156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984"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70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c>
          <w:tcPr>
            <w:tcW w:w="991" w:type="dxa"/>
            <w:tcBorders>
              <w:top w:val="single" w:sz="6" w:space="0" w:color="auto"/>
              <w:left w:val="single" w:sz="6" w:space="0" w:color="auto"/>
              <w:bottom w:val="single" w:sz="6" w:space="0" w:color="auto"/>
              <w:right w:val="single" w:sz="6" w:space="0" w:color="auto"/>
            </w:tcBorders>
          </w:tcPr>
          <w:p w:rsidR="00CA447A" w:rsidRPr="00F47EB7" w:rsidRDefault="00CA447A" w:rsidP="007B61E2">
            <w:pPr>
              <w:widowControl/>
              <w:ind w:firstLine="0"/>
              <w:rPr>
                <w:rFonts w:ascii="Times New Roman" w:hAnsi="Times New Roman" w:cs="Times New Roman"/>
              </w:rPr>
            </w:pPr>
          </w:p>
        </w:tc>
      </w:tr>
      <w:tr w:rsidR="007B61E2" w:rsidRPr="00F47EB7" w:rsidTr="007B61E2">
        <w:trPr>
          <w:trHeight w:val="350"/>
          <w:jc w:val="center"/>
        </w:trPr>
        <w:tc>
          <w:tcPr>
            <w:tcW w:w="1561"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c>
          <w:tcPr>
            <w:tcW w:w="1984"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c>
          <w:tcPr>
            <w:tcW w:w="1985"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c>
          <w:tcPr>
            <w:tcW w:w="1701"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c>
          <w:tcPr>
            <w:tcW w:w="991" w:type="dxa"/>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rPr>
            </w:pPr>
          </w:p>
        </w:tc>
      </w:tr>
      <w:tr w:rsidR="007B61E2" w:rsidRPr="00F47EB7" w:rsidTr="007B61E2">
        <w:trPr>
          <w:trHeight w:val="773"/>
          <w:jc w:val="center"/>
        </w:trPr>
        <w:tc>
          <w:tcPr>
            <w:tcW w:w="9356" w:type="dxa"/>
            <w:gridSpan w:val="6"/>
            <w:tcBorders>
              <w:top w:val="single" w:sz="6" w:space="0" w:color="auto"/>
              <w:left w:val="single" w:sz="6" w:space="0" w:color="auto"/>
              <w:bottom w:val="single" w:sz="6" w:space="0" w:color="auto"/>
              <w:right w:val="single" w:sz="6" w:space="0" w:color="auto"/>
            </w:tcBorders>
          </w:tcPr>
          <w:p w:rsidR="007B61E2" w:rsidRPr="00F47EB7" w:rsidRDefault="007B61E2" w:rsidP="007B61E2">
            <w:pPr>
              <w:widowControl/>
              <w:ind w:firstLine="0"/>
              <w:rPr>
                <w:rFonts w:ascii="Times New Roman" w:hAnsi="Times New Roman" w:cs="Times New Roman"/>
                <w:color w:val="000000"/>
                <w:vertAlign w:val="superscript"/>
                <w:lang w:val="ru" w:eastAsia="de-DE"/>
              </w:rPr>
            </w:pPr>
            <w:r w:rsidRPr="00F47EB7">
              <w:rPr>
                <w:rFonts w:ascii="Times New Roman" w:hAnsi="Times New Roman" w:cs="Times New Roman"/>
                <w:color w:val="000000"/>
                <w:vertAlign w:val="superscript"/>
                <w:lang w:val="ru" w:eastAsia="de-DE"/>
              </w:rPr>
              <w:t>_________________</w:t>
            </w:r>
          </w:p>
          <w:p w:rsidR="007B61E2" w:rsidRPr="00F47EB7" w:rsidRDefault="007B61E2" w:rsidP="007B61E2">
            <w:pPr>
              <w:widowControl/>
              <w:ind w:firstLine="0"/>
              <w:rPr>
                <w:rFonts w:ascii="Times New Roman" w:hAnsi="Times New Roman" w:cs="Times New Roman"/>
                <w:color w:val="000000"/>
                <w:lang w:val="de-DE" w:eastAsia="de-DE"/>
              </w:rPr>
            </w:pPr>
            <w:r w:rsidRPr="00F47EB7">
              <w:rPr>
                <w:rFonts w:ascii="Times New Roman" w:hAnsi="Times New Roman" w:cs="Times New Roman"/>
                <w:color w:val="000000"/>
                <w:vertAlign w:val="superscript"/>
                <w:lang w:val="ru" w:eastAsia="de-DE"/>
              </w:rPr>
              <w:t>a)</w:t>
            </w:r>
            <w:r w:rsidRPr="00F47EB7">
              <w:rPr>
                <w:rFonts w:ascii="Times New Roman" w:hAnsi="Times New Roman" w:cs="Times New Roman"/>
                <w:color w:val="000000"/>
                <w:lang w:val="ru" w:eastAsia="de-DE"/>
              </w:rPr>
              <w:t xml:space="preserve"> Вставить одно из следующих значений:</w:t>
            </w:r>
          </w:p>
          <w:p w:rsidR="007B61E2" w:rsidRPr="00F47EB7" w:rsidRDefault="007B61E2" w:rsidP="007B61E2">
            <w:pPr>
              <w:widowControl/>
              <w:ind w:firstLine="0"/>
              <w:rPr>
                <w:rFonts w:ascii="Times New Roman" w:hAnsi="Times New Roman" w:cs="Times New Roman"/>
                <w:color w:val="000000"/>
                <w:lang w:val="ru" w:eastAsia="de-DE"/>
              </w:rPr>
            </w:pPr>
            <w:r w:rsidRPr="00F47EB7">
              <w:rPr>
                <w:rFonts w:ascii="Times New Roman" w:hAnsi="Times New Roman" w:cs="Times New Roman"/>
                <w:color w:val="000000"/>
                <w:lang w:val="ru" w:eastAsia="de-DE"/>
              </w:rPr>
              <w:t xml:space="preserve">DV = данные, проверенные и заверенные представителем заказчика </w:t>
            </w:r>
          </w:p>
          <w:p w:rsidR="007B61E2" w:rsidRPr="00F47EB7" w:rsidRDefault="007B61E2" w:rsidP="007B61E2">
            <w:pPr>
              <w:widowControl/>
              <w:ind w:firstLine="0"/>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DN = данные, не проверенные и не заверенные представителем заказчика</w:t>
            </w:r>
          </w:p>
        </w:tc>
      </w:tr>
    </w:tbl>
    <w:p w:rsidR="007B61E2" w:rsidRPr="00F47EB7" w:rsidRDefault="007B61E2" w:rsidP="007B61E2">
      <w:pPr>
        <w:widowControl/>
        <w:ind w:firstLine="0"/>
        <w:jc w:val="center"/>
        <w:rPr>
          <w:rFonts w:ascii="Times New Roman" w:hAnsi="Times New Roman" w:cs="Times New Roman"/>
          <w:b/>
          <w:bCs/>
          <w:color w:val="000000"/>
          <w:sz w:val="24"/>
          <w:szCs w:val="24"/>
          <w:lang w:val="ru" w:eastAsia="de-DE"/>
        </w:rPr>
      </w:pPr>
    </w:p>
    <w:p w:rsidR="007B61E2" w:rsidRPr="00F47EB7" w:rsidRDefault="007B61E2">
      <w:pPr>
        <w:widowControl/>
        <w:autoSpaceDE/>
        <w:autoSpaceDN/>
        <w:adjustRightInd/>
        <w:ind w:firstLine="0"/>
        <w:jc w:val="left"/>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br w:type="page"/>
      </w:r>
    </w:p>
    <w:p w:rsidR="007B61E2" w:rsidRPr="00F47EB7" w:rsidRDefault="007B61E2" w:rsidP="007B61E2">
      <w:pPr>
        <w:widowControl/>
        <w:ind w:firstLine="0"/>
        <w:jc w:val="center"/>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lastRenderedPageBreak/>
        <w:t>Приложение I</w:t>
      </w:r>
    </w:p>
    <w:p w:rsidR="007B61E2" w:rsidRPr="00F47EB7" w:rsidRDefault="00CA447A" w:rsidP="007B61E2">
      <w:pPr>
        <w:widowControl/>
        <w:ind w:firstLine="0"/>
        <w:jc w:val="center"/>
        <w:rPr>
          <w:rFonts w:ascii="Times New Roman" w:hAnsi="Times New Roman" w:cs="Times New Roman"/>
          <w:i/>
          <w:color w:val="000000"/>
          <w:sz w:val="24"/>
          <w:szCs w:val="24"/>
          <w:lang w:val="de-DE" w:eastAsia="de-DE"/>
        </w:rPr>
      </w:pPr>
      <w:r w:rsidRPr="00F47EB7">
        <w:rPr>
          <w:rFonts w:ascii="Times New Roman" w:hAnsi="Times New Roman" w:cs="Times New Roman"/>
          <w:i/>
          <w:color w:val="000000"/>
          <w:sz w:val="24"/>
          <w:szCs w:val="24"/>
          <w:lang w:val="ru" w:eastAsia="de-DE"/>
        </w:rPr>
        <w:t>(информационное</w:t>
      </w:r>
      <w:r w:rsidR="007B61E2" w:rsidRPr="00F47EB7">
        <w:rPr>
          <w:rFonts w:ascii="Times New Roman" w:hAnsi="Times New Roman" w:cs="Times New Roman"/>
          <w:i/>
          <w:color w:val="000000"/>
          <w:sz w:val="24"/>
          <w:szCs w:val="24"/>
          <w:lang w:val="ru" w:eastAsia="de-DE"/>
        </w:rPr>
        <w:t>)</w:t>
      </w:r>
    </w:p>
    <w:p w:rsidR="007B61E2" w:rsidRPr="00F47EB7" w:rsidRDefault="007B61E2" w:rsidP="007B61E2">
      <w:pPr>
        <w:widowControl/>
        <w:ind w:firstLine="0"/>
        <w:jc w:val="center"/>
        <w:rPr>
          <w:rFonts w:ascii="Times New Roman" w:hAnsi="Times New Roman" w:cs="Times New Roman"/>
          <w:b/>
          <w:bCs/>
          <w:color w:val="000000"/>
          <w:sz w:val="24"/>
          <w:szCs w:val="24"/>
          <w:lang w:eastAsia="de-DE"/>
        </w:rPr>
      </w:pPr>
    </w:p>
    <w:p w:rsidR="007B61E2" w:rsidRPr="00F47EB7" w:rsidRDefault="007B61E2" w:rsidP="007B61E2">
      <w:pPr>
        <w:widowControl/>
        <w:ind w:firstLine="0"/>
        <w:jc w:val="center"/>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Сторонняя поддержка управления</w:t>
      </w:r>
    </w:p>
    <w:p w:rsidR="007B61E2" w:rsidRPr="00F47EB7" w:rsidRDefault="007B61E2" w:rsidP="007B61E2">
      <w:pPr>
        <w:widowControl/>
        <w:ind w:firstLine="0"/>
        <w:rPr>
          <w:rFonts w:ascii="Times New Roman" w:hAnsi="Times New Roman" w:cs="Times New Roman"/>
          <w:b/>
          <w:bCs/>
          <w:color w:val="000000"/>
          <w:sz w:val="24"/>
          <w:szCs w:val="24"/>
          <w:lang w:eastAsia="de-DE"/>
        </w:rPr>
      </w:pPr>
      <w:bookmarkStart w:id="19" w:name="bookmark29"/>
    </w:p>
    <w:bookmarkEnd w:id="19"/>
    <w:p w:rsidR="007B61E2" w:rsidRPr="00F47EB7" w:rsidRDefault="00CA447A" w:rsidP="00CA447A">
      <w:pPr>
        <w:pStyle w:val="affff3"/>
        <w:widowControl/>
        <w:ind w:left="567"/>
        <w:jc w:val="both"/>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 xml:space="preserve">I.1 </w:t>
      </w:r>
      <w:r w:rsidR="007B61E2" w:rsidRPr="00F47EB7">
        <w:rPr>
          <w:rFonts w:ascii="Times New Roman" w:hAnsi="Times New Roman" w:cs="Times New Roman"/>
          <w:b/>
          <w:bCs/>
          <w:color w:val="000000"/>
          <w:sz w:val="24"/>
          <w:szCs w:val="24"/>
          <w:lang w:val="ru" w:eastAsia="de-DE"/>
        </w:rPr>
        <w:t>Введение</w:t>
      </w:r>
    </w:p>
    <w:p w:rsidR="00CA447A" w:rsidRPr="00F47EB7" w:rsidRDefault="00CA447A" w:rsidP="00CA447A">
      <w:pPr>
        <w:pStyle w:val="affff3"/>
        <w:widowControl/>
        <w:ind w:left="0" w:firstLine="567"/>
        <w:jc w:val="both"/>
        <w:rPr>
          <w:rFonts w:ascii="Times New Roman" w:hAnsi="Times New Roman" w:cs="Times New Roman"/>
          <w:b/>
          <w:bCs/>
          <w:color w:val="000000"/>
          <w:sz w:val="24"/>
          <w:szCs w:val="24"/>
          <w:lang w:val="de-DE" w:eastAsia="de-DE"/>
        </w:rPr>
      </w:pPr>
    </w:p>
    <w:p w:rsidR="007B61E2" w:rsidRPr="00F47EB7" w:rsidRDefault="00B424B0" w:rsidP="00CA447A">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Организация</w:t>
      </w:r>
      <w:r w:rsidRPr="00F47EB7">
        <w:rPr>
          <w:rStyle w:val="FontStyle70"/>
          <w:rFonts w:ascii="Times New Roman" w:hAnsi="Times New Roman" w:cs="Times New Roman"/>
          <w:color w:val="auto"/>
          <w:sz w:val="24"/>
          <w:lang w:val="ru" w:eastAsia="de-DE"/>
        </w:rPr>
        <w:t xml:space="preserve">, </w:t>
      </w:r>
      <w:r w:rsidRPr="00F47EB7">
        <w:rPr>
          <w:rStyle w:val="FontStyle67"/>
          <w:rFonts w:ascii="Times New Roman" w:hAnsi="Times New Roman" w:cs="Times New Roman"/>
          <w:color w:val="auto"/>
          <w:sz w:val="24"/>
          <w:lang w:val="ru" w:eastAsia="de-DE"/>
        </w:rPr>
        <w:t>осуществляющая закупки,</w:t>
      </w:r>
      <w:r w:rsidRPr="00F47EB7">
        <w:rPr>
          <w:rFonts w:ascii="Times New Roman" w:hAnsi="Times New Roman" w:cs="Times New Roman"/>
          <w:color w:val="000000"/>
          <w:sz w:val="24"/>
          <w:szCs w:val="24"/>
          <w:lang w:val="ru" w:eastAsia="de-DE"/>
        </w:rPr>
        <w:t xml:space="preserve"> </w:t>
      </w:r>
      <w:r w:rsidR="007B61E2" w:rsidRPr="00F47EB7">
        <w:rPr>
          <w:rFonts w:ascii="Times New Roman" w:hAnsi="Times New Roman" w:cs="Times New Roman"/>
          <w:color w:val="000000"/>
          <w:sz w:val="24"/>
          <w:szCs w:val="24"/>
          <w:lang w:val="ru" w:eastAsia="de-DE"/>
        </w:rPr>
        <w:t>может предоставлять стороннюю поддержку управления в форме поставщиков услуг, которые обеспечивают специфические услуги управления, относящиеся к управлению строительством и материалами, либо управлению</w:t>
      </w:r>
      <w:r w:rsidR="00CF1FEB" w:rsidRPr="00F47EB7">
        <w:rPr>
          <w:rFonts w:ascii="Times New Roman" w:hAnsi="Times New Roman" w:cs="Times New Roman"/>
          <w:color w:val="000000"/>
          <w:sz w:val="24"/>
          <w:szCs w:val="24"/>
          <w:lang w:val="ru" w:eastAsia="de-DE"/>
        </w:rPr>
        <w:t xml:space="preserve"> производств</w:t>
      </w:r>
      <w:r w:rsidR="00A848FE" w:rsidRPr="00F47EB7">
        <w:rPr>
          <w:rFonts w:ascii="Times New Roman" w:hAnsi="Times New Roman" w:cs="Times New Roman"/>
          <w:color w:val="000000"/>
          <w:sz w:val="24"/>
          <w:szCs w:val="24"/>
          <w:lang w:val="ru" w:eastAsia="de-DE"/>
        </w:rPr>
        <w:t>ом</w:t>
      </w:r>
      <w:r w:rsidR="00CF1FEB" w:rsidRPr="00F47EB7">
        <w:rPr>
          <w:rFonts w:ascii="Times New Roman" w:hAnsi="Times New Roman" w:cs="Times New Roman"/>
          <w:color w:val="000000"/>
          <w:sz w:val="24"/>
          <w:szCs w:val="24"/>
          <w:lang w:val="ru" w:eastAsia="de-DE"/>
        </w:rPr>
        <w:t xml:space="preserve"> материалов. С</w:t>
      </w:r>
      <w:r w:rsidR="007B61E2" w:rsidRPr="00F47EB7">
        <w:rPr>
          <w:rFonts w:ascii="Times New Roman" w:hAnsi="Times New Roman" w:cs="Times New Roman"/>
          <w:color w:val="000000"/>
          <w:sz w:val="24"/>
          <w:szCs w:val="24"/>
          <w:lang w:val="ru" w:eastAsia="de-DE"/>
        </w:rPr>
        <w:t xml:space="preserve">торонние поставщики услуг также </w:t>
      </w:r>
      <w:r w:rsidR="00CF1FEB" w:rsidRPr="00F47EB7">
        <w:rPr>
          <w:rFonts w:ascii="Times New Roman" w:hAnsi="Times New Roman" w:cs="Times New Roman"/>
          <w:color w:val="000000"/>
          <w:sz w:val="24"/>
          <w:szCs w:val="24"/>
          <w:lang w:val="ru" w:eastAsia="de-DE"/>
        </w:rPr>
        <w:t>советуют, оказывают содействие в</w:t>
      </w:r>
      <w:r w:rsidR="007B61E2" w:rsidRPr="00F47EB7">
        <w:rPr>
          <w:rFonts w:ascii="Times New Roman" w:hAnsi="Times New Roman" w:cs="Times New Roman"/>
          <w:color w:val="000000"/>
          <w:sz w:val="24"/>
          <w:szCs w:val="24"/>
          <w:lang w:val="ru" w:eastAsia="de-DE"/>
        </w:rPr>
        <w:t xml:space="preserve"> обучении начинающих подрядчиков, предприятий, находящихся в начальной стадии, или начинающих предпринимателей (целевых предприятий) </w:t>
      </w:r>
      <w:r w:rsidR="00801E9F" w:rsidRPr="00F47EB7">
        <w:rPr>
          <w:rFonts w:ascii="Times New Roman" w:hAnsi="Times New Roman" w:cs="Times New Roman"/>
          <w:color w:val="000000"/>
          <w:sz w:val="24"/>
          <w:szCs w:val="24"/>
          <w:lang w:val="ru" w:eastAsia="de-DE"/>
        </w:rPr>
        <w:t>при ис</w:t>
      </w:r>
      <w:r w:rsidR="007B61E2" w:rsidRPr="00F47EB7">
        <w:rPr>
          <w:rFonts w:ascii="Times New Roman" w:hAnsi="Times New Roman" w:cs="Times New Roman"/>
          <w:color w:val="000000"/>
          <w:sz w:val="24"/>
          <w:szCs w:val="24"/>
          <w:lang w:val="ru" w:eastAsia="de-DE"/>
        </w:rPr>
        <w:t xml:space="preserve">полнении </w:t>
      </w:r>
      <w:r w:rsidR="0076390E" w:rsidRPr="00F47EB7">
        <w:rPr>
          <w:rFonts w:ascii="Times New Roman" w:hAnsi="Times New Roman" w:cs="Times New Roman"/>
          <w:color w:val="000000"/>
          <w:sz w:val="24"/>
          <w:szCs w:val="24"/>
          <w:lang w:val="ru" w:eastAsia="de-DE"/>
        </w:rPr>
        <w:t>договор</w:t>
      </w:r>
      <w:r w:rsidR="00801E9F" w:rsidRPr="00F47EB7">
        <w:rPr>
          <w:rFonts w:ascii="Times New Roman" w:hAnsi="Times New Roman" w:cs="Times New Roman"/>
          <w:color w:val="000000"/>
          <w:sz w:val="24"/>
          <w:szCs w:val="24"/>
          <w:lang w:val="ru" w:eastAsia="de-DE"/>
        </w:rPr>
        <w:t>а</w:t>
      </w:r>
      <w:r w:rsidR="007B61E2" w:rsidRPr="00F47EB7">
        <w:rPr>
          <w:rFonts w:ascii="Times New Roman" w:hAnsi="Times New Roman" w:cs="Times New Roman"/>
          <w:color w:val="000000"/>
          <w:sz w:val="24"/>
          <w:szCs w:val="24"/>
          <w:lang w:val="ru" w:eastAsia="de-DE"/>
        </w:rPr>
        <w:t xml:space="preserve"> в качестве основных подрядчиков и обеспечении удовлетворительного продвижения работы.</w:t>
      </w:r>
    </w:p>
    <w:p w:rsidR="007B61E2" w:rsidRPr="00F47EB7" w:rsidRDefault="007B61E2" w:rsidP="00CA447A">
      <w:pPr>
        <w:widowControl/>
        <w:rPr>
          <w:rFonts w:ascii="Times New Roman" w:hAnsi="Times New Roman" w:cs="Times New Roman"/>
          <w:color w:val="000000"/>
          <w:sz w:val="24"/>
          <w:szCs w:val="24"/>
          <w:lang w:val="ru" w:eastAsia="de-DE"/>
        </w:rPr>
      </w:pPr>
    </w:p>
    <w:p w:rsidR="007B61E2" w:rsidRPr="00F47EB7" w:rsidRDefault="00CA447A" w:rsidP="00CA447A">
      <w:pPr>
        <w:widowControl/>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Примечание -</w:t>
      </w:r>
      <w:r w:rsidR="007B61E2" w:rsidRPr="00F47EB7">
        <w:rPr>
          <w:rFonts w:ascii="Times New Roman" w:hAnsi="Times New Roman" w:cs="Times New Roman"/>
          <w:color w:val="000000"/>
          <w:lang w:val="ru" w:eastAsia="de-DE"/>
        </w:rPr>
        <w:t xml:space="preserve"> Сторонняя поддержка управления может</w:t>
      </w:r>
      <w:r w:rsidRPr="00F47EB7">
        <w:rPr>
          <w:rFonts w:ascii="Times New Roman" w:hAnsi="Times New Roman" w:cs="Times New Roman"/>
          <w:color w:val="000000"/>
          <w:lang w:val="ru" w:eastAsia="de-DE"/>
        </w:rPr>
        <w:t>:</w:t>
      </w:r>
    </w:p>
    <w:p w:rsidR="007B61E2" w:rsidRPr="00F47EB7" w:rsidRDefault="007B61E2" w:rsidP="00CA447A">
      <w:pPr>
        <w:widowControl/>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 xml:space="preserve">a) использоваться для развития новых </w:t>
      </w:r>
      <w:r w:rsidR="00A120F0" w:rsidRPr="00F47EB7">
        <w:rPr>
          <w:rFonts w:ascii="Times New Roman" w:hAnsi="Times New Roman" w:cs="Times New Roman"/>
          <w:color w:val="000000"/>
          <w:lang w:val="ru" w:eastAsia="de-DE"/>
        </w:rPr>
        <w:t>договорных</w:t>
      </w:r>
      <w:r w:rsidRPr="00F47EB7">
        <w:rPr>
          <w:rFonts w:ascii="Times New Roman" w:hAnsi="Times New Roman" w:cs="Times New Roman"/>
          <w:color w:val="000000"/>
          <w:lang w:val="ru" w:eastAsia="de-DE"/>
        </w:rPr>
        <w:t xml:space="preserve"> возможностей в контексте с программой развития подрядчика. В такой программе поддержка развития третьей стороной постепенно уменьшается, поскольку развивающиеся подрядчики становятся более опытными и приобрета</w:t>
      </w:r>
      <w:r w:rsidR="00CA447A" w:rsidRPr="00F47EB7">
        <w:rPr>
          <w:rFonts w:ascii="Times New Roman" w:hAnsi="Times New Roman" w:cs="Times New Roman"/>
          <w:color w:val="000000"/>
          <w:lang w:val="ru" w:eastAsia="de-DE"/>
        </w:rPr>
        <w:t>ют необходимые способности;</w:t>
      </w:r>
    </w:p>
    <w:p w:rsidR="007B61E2" w:rsidRPr="00F47EB7" w:rsidRDefault="007B61E2" w:rsidP="00CA447A">
      <w:pPr>
        <w:widowControl/>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 xml:space="preserve">b) использоваться в проектах сокращения уровня бедности, когда целью является максимальное увеличение затрат, удерживаемых общиной. В таких программах должно </w:t>
      </w:r>
      <w:r w:rsidR="00CA447A" w:rsidRPr="00F47EB7">
        <w:rPr>
          <w:rFonts w:ascii="Times New Roman" w:hAnsi="Times New Roman" w:cs="Times New Roman"/>
          <w:color w:val="000000"/>
          <w:lang w:val="ru" w:eastAsia="de-DE"/>
        </w:rPr>
        <w:t xml:space="preserve">по возможности </w:t>
      </w:r>
      <w:r w:rsidRPr="00F47EB7">
        <w:rPr>
          <w:rFonts w:ascii="Times New Roman" w:hAnsi="Times New Roman" w:cs="Times New Roman"/>
          <w:color w:val="000000"/>
          <w:lang w:val="ru" w:eastAsia="de-DE"/>
        </w:rPr>
        <w:t>существовать требование найма целевой общиной персонала поддержк</w:t>
      </w:r>
      <w:r w:rsidR="00CA447A" w:rsidRPr="00F47EB7">
        <w:rPr>
          <w:rFonts w:ascii="Times New Roman" w:hAnsi="Times New Roman" w:cs="Times New Roman"/>
          <w:color w:val="000000"/>
          <w:lang w:val="ru" w:eastAsia="de-DE"/>
        </w:rPr>
        <w:t>и управления третьей стороной.</w:t>
      </w:r>
    </w:p>
    <w:p w:rsidR="007B61E2" w:rsidRPr="00CE7D3A" w:rsidRDefault="007B61E2" w:rsidP="00CA447A">
      <w:pPr>
        <w:widowControl/>
        <w:rPr>
          <w:rFonts w:ascii="Times New Roman" w:hAnsi="Times New Roman" w:cs="Times New Roman"/>
          <w:color w:val="000000"/>
          <w:lang w:val="ru" w:eastAsia="de-DE"/>
        </w:rPr>
      </w:pPr>
    </w:p>
    <w:p w:rsidR="007B61E2" w:rsidRPr="00CE7D3A" w:rsidRDefault="007B61E2" w:rsidP="00CA447A">
      <w:pPr>
        <w:widowControl/>
        <w:rPr>
          <w:rFonts w:ascii="Times New Roman" w:hAnsi="Times New Roman" w:cs="Times New Roman"/>
          <w:color w:val="000000"/>
          <w:lang w:val="de-DE" w:eastAsia="de-DE"/>
        </w:rPr>
      </w:pPr>
      <w:r w:rsidRPr="00CE7D3A">
        <w:rPr>
          <w:rFonts w:ascii="Times New Roman" w:hAnsi="Times New Roman" w:cs="Times New Roman"/>
          <w:color w:val="000000"/>
          <w:lang w:val="ru" w:eastAsia="de-DE"/>
        </w:rPr>
        <w:t>В некоторых программах может потребоваться определить группы рабо</w:t>
      </w:r>
      <w:r w:rsidR="00E317BC" w:rsidRPr="00F47EB7">
        <w:rPr>
          <w:rFonts w:ascii="Times New Roman" w:hAnsi="Times New Roman" w:cs="Times New Roman"/>
          <w:color w:val="000000"/>
          <w:lang w:val="ru" w:eastAsia="de-DE"/>
        </w:rPr>
        <w:t>чих</w:t>
      </w:r>
      <w:r w:rsidRPr="00CE7D3A">
        <w:rPr>
          <w:rFonts w:ascii="Times New Roman" w:hAnsi="Times New Roman" w:cs="Times New Roman"/>
          <w:color w:val="000000"/>
          <w:lang w:val="ru" w:eastAsia="de-DE"/>
        </w:rPr>
        <w:t xml:space="preserve"> или трудовые коллективы как целевые предприятия.</w:t>
      </w:r>
    </w:p>
    <w:p w:rsidR="007B61E2" w:rsidRPr="00F47EB7" w:rsidRDefault="007B61E2" w:rsidP="00CA447A">
      <w:pPr>
        <w:widowControl/>
        <w:rPr>
          <w:rFonts w:ascii="Times New Roman" w:hAnsi="Times New Roman" w:cs="Times New Roman"/>
          <w:b/>
          <w:bCs/>
          <w:color w:val="000000"/>
          <w:sz w:val="24"/>
          <w:szCs w:val="24"/>
          <w:lang w:val="ru" w:eastAsia="de-DE"/>
        </w:rPr>
      </w:pPr>
    </w:p>
    <w:p w:rsidR="007B61E2" w:rsidRPr="00F47EB7" w:rsidRDefault="00CA447A" w:rsidP="00CA447A">
      <w:pPr>
        <w:pStyle w:val="affff3"/>
        <w:widowControl/>
        <w:ind w:left="567"/>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 xml:space="preserve">I.2 </w:t>
      </w:r>
      <w:r w:rsidR="007B61E2" w:rsidRPr="00F47EB7">
        <w:rPr>
          <w:rFonts w:ascii="Times New Roman" w:hAnsi="Times New Roman" w:cs="Times New Roman"/>
          <w:b/>
          <w:bCs/>
          <w:color w:val="000000"/>
          <w:sz w:val="24"/>
          <w:szCs w:val="24"/>
          <w:lang w:val="ru" w:eastAsia="de-DE"/>
        </w:rPr>
        <w:t>Договорные соглашения о сторонней поддержке управления</w:t>
      </w:r>
    </w:p>
    <w:p w:rsidR="00CA447A" w:rsidRPr="00F47EB7" w:rsidRDefault="00CA447A" w:rsidP="00CA447A">
      <w:pPr>
        <w:pStyle w:val="affff3"/>
        <w:widowControl/>
        <w:ind w:left="1080"/>
        <w:rPr>
          <w:rFonts w:ascii="Times New Roman" w:hAnsi="Times New Roman" w:cs="Times New Roman"/>
          <w:b/>
          <w:bCs/>
          <w:color w:val="000000"/>
          <w:sz w:val="24"/>
          <w:szCs w:val="24"/>
          <w:lang w:val="de-DE" w:eastAsia="de-DE"/>
        </w:rPr>
      </w:pPr>
    </w:p>
    <w:p w:rsidR="007B61E2" w:rsidRPr="00F47EB7" w:rsidRDefault="003127A7" w:rsidP="00CA447A">
      <w:pPr>
        <w:widowControl/>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I</w:t>
      </w:r>
      <w:r w:rsidR="007B61E2" w:rsidRPr="00F47EB7">
        <w:rPr>
          <w:rFonts w:ascii="Times New Roman" w:hAnsi="Times New Roman" w:cs="Times New Roman"/>
          <w:b/>
          <w:bCs/>
          <w:color w:val="000000"/>
          <w:sz w:val="24"/>
          <w:szCs w:val="24"/>
          <w:lang w:val="ru" w:eastAsia="de-DE"/>
        </w:rPr>
        <w:t>.2.1 Введение</w:t>
      </w:r>
    </w:p>
    <w:p w:rsidR="007B61E2" w:rsidRPr="00F47EB7" w:rsidRDefault="007B61E2" w:rsidP="00CA447A">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Сторонняя поддержка управления может предоставляться различными способами и должна прямо или косвенно приобретаться организациями</w:t>
      </w:r>
      <w:r w:rsidR="00E36D63" w:rsidRPr="00F47EB7">
        <w:rPr>
          <w:rFonts w:ascii="Times New Roman" w:hAnsi="Times New Roman" w:cs="Times New Roman"/>
          <w:color w:val="000000"/>
          <w:sz w:val="24"/>
          <w:szCs w:val="24"/>
          <w:lang w:val="ru" w:eastAsia="de-DE"/>
        </w:rPr>
        <w:t>, осуществляющими закупки</w:t>
      </w:r>
      <w:r w:rsidRPr="00F47EB7">
        <w:rPr>
          <w:rFonts w:ascii="Times New Roman" w:hAnsi="Times New Roman" w:cs="Times New Roman"/>
          <w:color w:val="000000"/>
          <w:sz w:val="24"/>
          <w:szCs w:val="24"/>
          <w:lang w:val="ru" w:eastAsia="de-DE"/>
        </w:rPr>
        <w:t>.</w:t>
      </w:r>
    </w:p>
    <w:p w:rsidR="007B61E2" w:rsidRPr="00F47EB7" w:rsidRDefault="003127A7" w:rsidP="00CA447A">
      <w:pPr>
        <w:widowControl/>
        <w:rPr>
          <w:rFonts w:ascii="Times New Roman" w:hAnsi="Times New Roman" w:cs="Times New Roman"/>
          <w:b/>
          <w:bCs/>
          <w:color w:val="000000"/>
          <w:sz w:val="24"/>
          <w:szCs w:val="24"/>
          <w:lang w:eastAsia="de-DE"/>
        </w:rPr>
      </w:pPr>
      <w:r w:rsidRPr="00F47EB7">
        <w:rPr>
          <w:rFonts w:ascii="Times New Roman" w:hAnsi="Times New Roman" w:cs="Times New Roman"/>
          <w:b/>
          <w:bCs/>
          <w:color w:val="000000"/>
          <w:sz w:val="24"/>
          <w:szCs w:val="24"/>
          <w:lang w:val="ru" w:eastAsia="de-DE"/>
        </w:rPr>
        <w:t>I</w:t>
      </w:r>
      <w:r w:rsidR="007B61E2" w:rsidRPr="00F47EB7">
        <w:rPr>
          <w:rFonts w:ascii="Times New Roman" w:hAnsi="Times New Roman" w:cs="Times New Roman"/>
          <w:b/>
          <w:bCs/>
          <w:color w:val="000000"/>
          <w:sz w:val="24"/>
          <w:szCs w:val="24"/>
          <w:lang w:val="ru" w:eastAsia="de-DE"/>
        </w:rPr>
        <w:t xml:space="preserve">.2.2 Метод 1 (прямые закупки) </w:t>
      </w:r>
    </w:p>
    <w:p w:rsidR="007B61E2" w:rsidRPr="00F47EB7" w:rsidRDefault="007B61E2" w:rsidP="00CA447A">
      <w:pPr>
        <w:widowControl/>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I.2.2.1 Общие соображения</w:t>
      </w:r>
    </w:p>
    <w:p w:rsidR="00CF1FEB" w:rsidRPr="00F47EB7" w:rsidRDefault="001D56BE" w:rsidP="00CA447A">
      <w:pPr>
        <w:widowControl/>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t>Организация, осуществляющая заку</w:t>
      </w:r>
      <w:r w:rsidR="00E36D63" w:rsidRPr="00F47EB7">
        <w:rPr>
          <w:rFonts w:ascii="Times New Roman" w:hAnsi="Times New Roman" w:cs="Times New Roman"/>
          <w:color w:val="000000"/>
          <w:sz w:val="24"/>
          <w:szCs w:val="24"/>
          <w:lang w:val="ru" w:eastAsia="de-DE"/>
        </w:rPr>
        <w:t>п</w:t>
      </w:r>
      <w:r w:rsidRPr="00F47EB7">
        <w:rPr>
          <w:rFonts w:ascii="Times New Roman" w:hAnsi="Times New Roman" w:cs="Times New Roman"/>
          <w:color w:val="000000"/>
          <w:sz w:val="24"/>
          <w:szCs w:val="24"/>
          <w:lang w:val="ru" w:eastAsia="de-DE"/>
        </w:rPr>
        <w:t xml:space="preserve">ки, </w:t>
      </w:r>
      <w:r w:rsidR="007B61E2" w:rsidRPr="00F47EB7">
        <w:rPr>
          <w:rFonts w:ascii="Times New Roman" w:hAnsi="Times New Roman" w:cs="Times New Roman"/>
          <w:color w:val="000000"/>
          <w:sz w:val="24"/>
          <w:szCs w:val="24"/>
          <w:lang w:val="ru" w:eastAsia="de-DE"/>
        </w:rPr>
        <w:t xml:space="preserve">может заключать напрямую </w:t>
      </w:r>
      <w:r w:rsidRPr="00F47EB7">
        <w:rPr>
          <w:rFonts w:ascii="Times New Roman" w:hAnsi="Times New Roman" w:cs="Times New Roman"/>
          <w:color w:val="000000"/>
          <w:sz w:val="24"/>
          <w:szCs w:val="24"/>
          <w:lang w:val="ru" w:eastAsia="de-DE"/>
        </w:rPr>
        <w:t xml:space="preserve">договор </w:t>
      </w:r>
      <w:r w:rsidR="007B61E2" w:rsidRPr="00F47EB7">
        <w:rPr>
          <w:rFonts w:ascii="Times New Roman" w:hAnsi="Times New Roman" w:cs="Times New Roman"/>
          <w:color w:val="000000"/>
          <w:sz w:val="24"/>
          <w:szCs w:val="24"/>
          <w:lang w:val="ru" w:eastAsia="de-DE"/>
        </w:rPr>
        <w:t xml:space="preserve">с третьей стороной, которая оказывает всю необходимую поддержку на </w:t>
      </w:r>
      <w:proofErr w:type="spellStart"/>
      <w:r w:rsidR="00AB190F">
        <w:rPr>
          <w:rFonts w:ascii="Times New Roman" w:hAnsi="Times New Roman" w:cs="Times New Roman"/>
          <w:color w:val="000000"/>
          <w:sz w:val="24"/>
          <w:szCs w:val="24"/>
          <w:lang w:val="ru" w:eastAsia="de-DE"/>
        </w:rPr>
        <w:t>конкурсно</w:t>
      </w:r>
      <w:proofErr w:type="spellEnd"/>
      <w:r w:rsidR="007B61E2" w:rsidRPr="00F47EB7">
        <w:rPr>
          <w:rFonts w:ascii="Times New Roman" w:hAnsi="Times New Roman" w:cs="Times New Roman"/>
          <w:color w:val="000000"/>
          <w:sz w:val="24"/>
          <w:szCs w:val="24"/>
          <w:lang w:val="ru" w:eastAsia="de-DE"/>
        </w:rPr>
        <w:t xml:space="preserve">-конкурентной основе, либо на основе возмещения издержек. В таких обстоятельствах сущность закупок имеет прямой </w:t>
      </w:r>
      <w:r w:rsidRPr="00F47EB7">
        <w:rPr>
          <w:rFonts w:ascii="Times New Roman" w:hAnsi="Times New Roman" w:cs="Times New Roman"/>
          <w:color w:val="000000"/>
          <w:sz w:val="24"/>
          <w:szCs w:val="24"/>
          <w:lang w:val="ru" w:eastAsia="de-DE"/>
        </w:rPr>
        <w:t xml:space="preserve">договор </w:t>
      </w:r>
      <w:r w:rsidR="007B61E2" w:rsidRPr="00F47EB7">
        <w:rPr>
          <w:rFonts w:ascii="Times New Roman" w:hAnsi="Times New Roman" w:cs="Times New Roman"/>
          <w:color w:val="000000"/>
          <w:sz w:val="24"/>
          <w:szCs w:val="24"/>
          <w:lang w:val="ru" w:eastAsia="de-DE"/>
        </w:rPr>
        <w:t xml:space="preserve">как с поставщиком услуги управления и поддержки третьей стороны, так и с целевым партнером. Однако не должно быть </w:t>
      </w:r>
      <w:r w:rsidR="009E3A04" w:rsidRPr="00F47EB7">
        <w:rPr>
          <w:rFonts w:ascii="Times New Roman" w:hAnsi="Times New Roman" w:cs="Times New Roman"/>
          <w:color w:val="000000"/>
          <w:sz w:val="24"/>
          <w:szCs w:val="24"/>
          <w:lang w:val="ru" w:eastAsia="de-DE"/>
        </w:rPr>
        <w:t>договора</w:t>
      </w:r>
      <w:r w:rsidR="007B61E2" w:rsidRPr="00F47EB7">
        <w:rPr>
          <w:rFonts w:ascii="Times New Roman" w:hAnsi="Times New Roman" w:cs="Times New Roman"/>
          <w:color w:val="000000"/>
          <w:sz w:val="24"/>
          <w:szCs w:val="24"/>
          <w:lang w:val="ru" w:eastAsia="de-DE"/>
        </w:rPr>
        <w:t xml:space="preserve"> между поставщиком услуг и целевым партнером. В этом случае риск существенности закупок целевого партнера, не выполняющего контракт удовлетворительно, может быть минимизирован требованием к поставщику обеспечить поддержку и контроль на месте. Поставщик услуг может нести ответственность только за предоставленные услуги поддержки, но не за работу целевого партнера. Например, своевременная поставка оборудования и мониторинг целевых партнеров для обеспечения удовлетворительного прогресса, демонстрации технической компетентности и общего выполнения других договорных обязательств. Поставщик услуг, коротко говоря, находится под угрозой только собственного пренебрежения или риском, который обычно застрахован по условиям профессиональной страховки гарантии от убытков.</w:t>
      </w:r>
    </w:p>
    <w:p w:rsidR="00CF1FEB" w:rsidRPr="00F47EB7" w:rsidRDefault="00CF1FEB">
      <w:pPr>
        <w:widowControl/>
        <w:autoSpaceDE/>
        <w:autoSpaceDN/>
        <w:adjustRightInd/>
        <w:ind w:firstLine="0"/>
        <w:jc w:val="left"/>
        <w:rPr>
          <w:rFonts w:ascii="Times New Roman" w:hAnsi="Times New Roman" w:cs="Times New Roman"/>
          <w:color w:val="000000"/>
          <w:sz w:val="24"/>
          <w:szCs w:val="24"/>
          <w:lang w:val="ru" w:eastAsia="de-DE"/>
        </w:rPr>
      </w:pPr>
      <w:r w:rsidRPr="00F47EB7">
        <w:rPr>
          <w:rFonts w:ascii="Times New Roman" w:hAnsi="Times New Roman" w:cs="Times New Roman"/>
          <w:color w:val="000000"/>
          <w:sz w:val="24"/>
          <w:szCs w:val="24"/>
          <w:lang w:val="ru" w:eastAsia="de-DE"/>
        </w:rPr>
        <w:br w:type="page"/>
      </w:r>
    </w:p>
    <w:p w:rsidR="007B61E2" w:rsidRPr="00F47EB7" w:rsidRDefault="003127A7" w:rsidP="00CA447A">
      <w:pPr>
        <w:widowControl/>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lastRenderedPageBreak/>
        <w:t>I</w:t>
      </w:r>
      <w:r w:rsidR="007B61E2" w:rsidRPr="00F47EB7">
        <w:rPr>
          <w:rFonts w:ascii="Times New Roman" w:hAnsi="Times New Roman" w:cs="Times New Roman"/>
          <w:b/>
          <w:bCs/>
          <w:color w:val="000000"/>
          <w:sz w:val="24"/>
          <w:szCs w:val="24"/>
          <w:lang w:val="ru" w:eastAsia="de-DE"/>
        </w:rPr>
        <w:t>.2.2.2 Услуги по учету затрат</w:t>
      </w:r>
    </w:p>
    <w:p w:rsidR="007B61E2" w:rsidRPr="00F47EB7" w:rsidRDefault="007B61E2" w:rsidP="00CA447A">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Поставщики услуг обычно оказывают или организуют некоторые или все из следующих услуг:</w:t>
      </w:r>
    </w:p>
    <w:p w:rsidR="007B61E2" w:rsidRPr="00F47EB7" w:rsidRDefault="007B61E2" w:rsidP="00CA447A">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a) управлени</w:t>
      </w:r>
      <w:r w:rsidR="00A848FE" w:rsidRPr="00F47EB7">
        <w:rPr>
          <w:rFonts w:ascii="Times New Roman" w:hAnsi="Times New Roman" w:cs="Times New Roman"/>
          <w:color w:val="000000"/>
          <w:sz w:val="24"/>
          <w:szCs w:val="24"/>
          <w:lang w:val="ru" w:eastAsia="de-DE"/>
        </w:rPr>
        <w:t>е строительством</w:t>
      </w:r>
      <w:r w:rsidRPr="00F47EB7">
        <w:rPr>
          <w:rFonts w:ascii="Times New Roman" w:hAnsi="Times New Roman" w:cs="Times New Roman"/>
          <w:color w:val="000000"/>
          <w:sz w:val="24"/>
          <w:szCs w:val="24"/>
          <w:lang w:val="ru" w:eastAsia="de-DE"/>
        </w:rPr>
        <w:t>;</w:t>
      </w:r>
    </w:p>
    <w:p w:rsidR="007B61E2" w:rsidRPr="00F47EB7" w:rsidRDefault="007B61E2" w:rsidP="00CA447A">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b) управление материалами;</w:t>
      </w:r>
    </w:p>
    <w:p w:rsidR="007B61E2" w:rsidRPr="00F47EB7" w:rsidRDefault="007B61E2" w:rsidP="00CA447A">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c) управление объектами;</w:t>
      </w:r>
    </w:p>
    <w:p w:rsidR="007B61E2" w:rsidRPr="00F47EB7" w:rsidRDefault="007B61E2" w:rsidP="00CA447A">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d) поставка материалов;</w:t>
      </w:r>
    </w:p>
    <w:p w:rsidR="007B61E2" w:rsidRPr="00F47EB7" w:rsidRDefault="007B61E2" w:rsidP="00CA447A">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e) услуги специального характера, например, взрывные работы, горизонтальное бурение и т.д.; и</w:t>
      </w:r>
    </w:p>
    <w:p w:rsidR="007B61E2" w:rsidRPr="00F47EB7" w:rsidRDefault="007B61E2" w:rsidP="00CA447A">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f) аренды или поставки оборудования.</w:t>
      </w:r>
    </w:p>
    <w:p w:rsidR="007B61E2" w:rsidRPr="00F47EB7" w:rsidRDefault="007B61E2" w:rsidP="00CA447A">
      <w:pPr>
        <w:widowControl/>
        <w:rPr>
          <w:rFonts w:ascii="Times New Roman" w:hAnsi="Times New Roman" w:cs="Times New Roman"/>
          <w:color w:val="000000"/>
          <w:sz w:val="24"/>
          <w:szCs w:val="24"/>
          <w:lang w:val="de-DE" w:eastAsia="de-DE"/>
        </w:rPr>
      </w:pPr>
      <w:proofErr w:type="gramStart"/>
      <w:r w:rsidRPr="00F47EB7">
        <w:rPr>
          <w:rFonts w:ascii="Times New Roman" w:hAnsi="Times New Roman" w:cs="Times New Roman"/>
          <w:color w:val="000000"/>
          <w:sz w:val="24"/>
          <w:szCs w:val="24"/>
          <w:lang w:val="ru" w:eastAsia="de-DE"/>
        </w:rPr>
        <w:t>Посредством уменьшения угрозы незащищенности поставщика услуг, обеспечивающего материалами и оборудованием</w:t>
      </w:r>
      <w:r w:rsidR="00CF1FEB" w:rsidRPr="00F47EB7">
        <w:rPr>
          <w:rFonts w:ascii="Times New Roman" w:hAnsi="Times New Roman" w:cs="Times New Roman"/>
          <w:color w:val="000000"/>
          <w:sz w:val="24"/>
          <w:szCs w:val="24"/>
          <w:lang w:val="ru" w:eastAsia="de-DE"/>
        </w:rPr>
        <w:t>,</w:t>
      </w:r>
      <w:r w:rsidRPr="00F47EB7">
        <w:rPr>
          <w:rFonts w:ascii="Times New Roman" w:hAnsi="Times New Roman" w:cs="Times New Roman"/>
          <w:color w:val="000000"/>
          <w:sz w:val="24"/>
          <w:szCs w:val="24"/>
          <w:lang w:val="ru" w:eastAsia="de-DE"/>
        </w:rPr>
        <w:t xml:space="preserve"> и напрямую привлекающего целевые предприятия с низким созданием потенциала, вышеизложенная контрактная договоренность приводит к строительным и</w:t>
      </w:r>
      <w:r w:rsidR="001D56BE" w:rsidRPr="00F47EB7">
        <w:rPr>
          <w:rFonts w:ascii="Times New Roman" w:hAnsi="Times New Roman" w:cs="Times New Roman"/>
          <w:color w:val="000000"/>
          <w:sz w:val="24"/>
          <w:szCs w:val="24"/>
          <w:lang w:val="ru" w:eastAsia="de-DE"/>
        </w:rPr>
        <w:t xml:space="preserve"> (</w:t>
      </w:r>
      <w:r w:rsidRPr="00F47EB7">
        <w:rPr>
          <w:rFonts w:ascii="Times New Roman" w:hAnsi="Times New Roman" w:cs="Times New Roman"/>
          <w:color w:val="000000"/>
          <w:sz w:val="24"/>
          <w:szCs w:val="24"/>
          <w:lang w:val="ru" w:eastAsia="de-DE"/>
        </w:rPr>
        <w:t>или</w:t>
      </w:r>
      <w:r w:rsidR="001D56BE" w:rsidRPr="00F47EB7">
        <w:rPr>
          <w:rFonts w:ascii="Times New Roman" w:hAnsi="Times New Roman" w:cs="Times New Roman"/>
          <w:color w:val="000000"/>
          <w:sz w:val="24"/>
          <w:szCs w:val="24"/>
          <w:lang w:val="ru" w:eastAsia="de-DE"/>
        </w:rPr>
        <w:t>)</w:t>
      </w:r>
      <w:r w:rsidRPr="00F47EB7">
        <w:rPr>
          <w:rFonts w:ascii="Times New Roman" w:hAnsi="Times New Roman" w:cs="Times New Roman"/>
          <w:color w:val="000000"/>
          <w:sz w:val="24"/>
          <w:szCs w:val="24"/>
          <w:lang w:val="ru" w:eastAsia="de-DE"/>
        </w:rPr>
        <w:t xml:space="preserve"> производственным расходам (издержкам),</w:t>
      </w:r>
      <w:r w:rsidR="00CF1FEB" w:rsidRPr="00F47EB7">
        <w:rPr>
          <w:rFonts w:ascii="Times New Roman" w:hAnsi="Times New Roman" w:cs="Times New Roman"/>
          <w:color w:val="000000"/>
          <w:sz w:val="24"/>
          <w:szCs w:val="24"/>
          <w:lang w:val="ru" w:eastAsia="de-DE"/>
        </w:rPr>
        <w:t xml:space="preserve"> которые сравнимы с оговоренным </w:t>
      </w:r>
      <w:r w:rsidR="00AA449F" w:rsidRPr="00F47EB7">
        <w:rPr>
          <w:rFonts w:ascii="Times New Roman" w:hAnsi="Times New Roman" w:cs="Times New Roman"/>
          <w:color w:val="000000"/>
          <w:sz w:val="24"/>
          <w:szCs w:val="24"/>
          <w:lang w:val="ru" w:eastAsia="de-DE"/>
        </w:rPr>
        <w:t>договором</w:t>
      </w:r>
      <w:r w:rsidRPr="00F47EB7">
        <w:rPr>
          <w:rFonts w:ascii="Times New Roman" w:hAnsi="Times New Roman" w:cs="Times New Roman"/>
          <w:color w:val="000000"/>
          <w:sz w:val="24"/>
          <w:szCs w:val="24"/>
          <w:lang w:val="ru" w:eastAsia="de-DE"/>
        </w:rPr>
        <w:t>.</w:t>
      </w:r>
      <w:proofErr w:type="gramEnd"/>
      <w:r w:rsidRPr="00F47EB7">
        <w:rPr>
          <w:rFonts w:ascii="Times New Roman" w:hAnsi="Times New Roman" w:cs="Times New Roman"/>
          <w:color w:val="000000"/>
          <w:sz w:val="24"/>
          <w:szCs w:val="24"/>
          <w:lang w:val="ru" w:eastAsia="de-DE"/>
        </w:rPr>
        <w:t xml:space="preserve"> В действительности, доход от материалов и оборудования, ценовой риск и обусловленные потолочные расходы подрядчика обмениваются на поддерживающие расходы развития.</w:t>
      </w:r>
    </w:p>
    <w:p w:rsidR="007B61E2" w:rsidRPr="00F47EB7" w:rsidRDefault="007B61E2" w:rsidP="00CA447A">
      <w:pPr>
        <w:widowControl/>
        <w:rPr>
          <w:rFonts w:ascii="Times New Roman" w:hAnsi="Times New Roman" w:cs="Times New Roman"/>
          <w:color w:val="000000"/>
          <w:sz w:val="24"/>
          <w:szCs w:val="24"/>
          <w:lang w:val="ru" w:eastAsia="de-DE"/>
        </w:rPr>
      </w:pPr>
    </w:p>
    <w:p w:rsidR="00CA447A" w:rsidRPr="00F47EB7" w:rsidRDefault="00CA447A" w:rsidP="00CA447A">
      <w:pPr>
        <w:widowControl/>
        <w:rPr>
          <w:rFonts w:ascii="Times New Roman" w:hAnsi="Times New Roman" w:cs="Times New Roman"/>
          <w:color w:val="000000"/>
          <w:lang w:val="ru" w:eastAsia="de-DE"/>
        </w:rPr>
      </w:pPr>
      <w:r w:rsidRPr="00F47EB7">
        <w:rPr>
          <w:rFonts w:ascii="Times New Roman" w:hAnsi="Times New Roman" w:cs="Times New Roman"/>
          <w:color w:val="000000"/>
          <w:lang w:val="ru" w:eastAsia="de-DE"/>
        </w:rPr>
        <w:t>Примечания</w:t>
      </w:r>
    </w:p>
    <w:p w:rsidR="007B61E2" w:rsidRPr="00F47EB7" w:rsidRDefault="007B61E2" w:rsidP="00CA447A">
      <w:pPr>
        <w:widowControl/>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 xml:space="preserve">1 Вариантом метода 1 является требование к </w:t>
      </w:r>
      <w:r w:rsidR="003D7A73">
        <w:rPr>
          <w:rFonts w:ascii="Times New Roman" w:hAnsi="Times New Roman" w:cs="Times New Roman"/>
          <w:color w:val="000000"/>
          <w:lang w:val="ru" w:eastAsia="de-DE"/>
        </w:rPr>
        <w:t>генеральным</w:t>
      </w:r>
      <w:r w:rsidRPr="00F47EB7">
        <w:rPr>
          <w:rFonts w:ascii="Times New Roman" w:hAnsi="Times New Roman" w:cs="Times New Roman"/>
          <w:color w:val="000000"/>
          <w:lang w:val="ru" w:eastAsia="de-DE"/>
        </w:rPr>
        <w:t xml:space="preserve"> подрядчикам оказывать стороннюю поддержку целевым партнерам, которые привлекаются в качестве назначенных субподрядчиков или выбранных субподрядчиков (см. ISO 10845-1). Однако такая схема предполагает привлечение целевых предприятий на уровне субподряда, что может быть нежелательно в рамках программы развития подрядчиков или общественных проектов.</w:t>
      </w:r>
    </w:p>
    <w:p w:rsidR="007B61E2" w:rsidRPr="00F47EB7" w:rsidRDefault="007B61E2" w:rsidP="00CA447A">
      <w:pPr>
        <w:widowControl/>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2</w:t>
      </w:r>
      <w:proofErr w:type="gramStart"/>
      <w:r w:rsidRPr="00F47EB7">
        <w:rPr>
          <w:rFonts w:ascii="Times New Roman" w:hAnsi="Times New Roman" w:cs="Times New Roman"/>
          <w:color w:val="000000"/>
          <w:lang w:val="ru" w:eastAsia="de-DE"/>
        </w:rPr>
        <w:t xml:space="preserve"> В</w:t>
      </w:r>
      <w:proofErr w:type="gramEnd"/>
      <w:r w:rsidRPr="00F47EB7">
        <w:rPr>
          <w:rFonts w:ascii="Times New Roman" w:hAnsi="Times New Roman" w:cs="Times New Roman"/>
          <w:color w:val="000000"/>
          <w:lang w:val="ru" w:eastAsia="de-DE"/>
        </w:rPr>
        <w:t xml:space="preserve"> SANS 1921-4 подробно описаны услуги, которые могут потребоваться.</w:t>
      </w:r>
    </w:p>
    <w:p w:rsidR="007B61E2" w:rsidRPr="00F47EB7" w:rsidRDefault="007B61E2" w:rsidP="00CA447A">
      <w:pPr>
        <w:widowControl/>
        <w:rPr>
          <w:rFonts w:ascii="Times New Roman" w:hAnsi="Times New Roman" w:cs="Times New Roman"/>
          <w:b/>
          <w:bCs/>
          <w:color w:val="000000"/>
          <w:sz w:val="24"/>
          <w:szCs w:val="24"/>
          <w:lang w:val="de-DE" w:eastAsia="de-DE"/>
        </w:rPr>
      </w:pPr>
    </w:p>
    <w:p w:rsidR="007B61E2" w:rsidRPr="00F47EB7" w:rsidRDefault="003127A7" w:rsidP="00CA447A">
      <w:pPr>
        <w:widowControl/>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I</w:t>
      </w:r>
      <w:r w:rsidR="007B61E2" w:rsidRPr="00F47EB7">
        <w:rPr>
          <w:rFonts w:ascii="Times New Roman" w:hAnsi="Times New Roman" w:cs="Times New Roman"/>
          <w:b/>
          <w:bCs/>
          <w:color w:val="000000"/>
          <w:sz w:val="24"/>
          <w:szCs w:val="24"/>
          <w:lang w:val="ru" w:eastAsia="de-DE"/>
        </w:rPr>
        <w:t xml:space="preserve">.2.2.3 Пункты, включаемые в </w:t>
      </w:r>
      <w:r w:rsidR="00801E9F" w:rsidRPr="00F47EB7">
        <w:rPr>
          <w:rFonts w:ascii="Times New Roman" w:hAnsi="Times New Roman" w:cs="Times New Roman"/>
          <w:b/>
          <w:bCs/>
          <w:color w:val="000000"/>
          <w:sz w:val="24"/>
          <w:szCs w:val="24"/>
          <w:lang w:val="ru" w:eastAsia="de-DE"/>
        </w:rPr>
        <w:t>договор</w:t>
      </w:r>
    </w:p>
    <w:p w:rsidR="007B61E2" w:rsidRPr="00F47EB7" w:rsidRDefault="007B61E2" w:rsidP="00CA447A">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Следующие пункты обычно включаются в </w:t>
      </w:r>
      <w:r w:rsidR="001D56BE" w:rsidRPr="00F47EB7">
        <w:rPr>
          <w:rFonts w:ascii="Times New Roman" w:hAnsi="Times New Roman" w:cs="Times New Roman"/>
          <w:color w:val="000000"/>
          <w:sz w:val="24"/>
          <w:szCs w:val="24"/>
          <w:lang w:val="ru" w:eastAsia="de-DE"/>
        </w:rPr>
        <w:t>договор</w:t>
      </w:r>
      <w:r w:rsidRPr="00F47EB7">
        <w:rPr>
          <w:rFonts w:ascii="Times New Roman" w:hAnsi="Times New Roman" w:cs="Times New Roman"/>
          <w:color w:val="000000"/>
          <w:sz w:val="24"/>
          <w:szCs w:val="24"/>
          <w:lang w:val="ru" w:eastAsia="de-DE"/>
        </w:rPr>
        <w:t xml:space="preserve"> между организацией-заказчиком и целевым партнером:</w:t>
      </w:r>
    </w:p>
    <w:p w:rsidR="007B61E2" w:rsidRPr="00F47EB7" w:rsidRDefault="007B61E2" w:rsidP="00CA447A">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а) обязанности и полномочия директора по строительству. Обязанности директора по строительству состоят в следующем:</w:t>
      </w:r>
    </w:p>
    <w:p w:rsidR="007B61E2" w:rsidRPr="00F47EB7" w:rsidRDefault="007B61E2" w:rsidP="00CA447A">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1) классификация, от имени заказчика, работ специалистов, которые должны быть выполнены;</w:t>
      </w:r>
    </w:p>
    <w:p w:rsidR="007B61E2" w:rsidRPr="00F47EB7" w:rsidRDefault="007B61E2" w:rsidP="00CA447A">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2) предоставление подрядчика, от имени заказчика, с определенными единицами оборудования для строительных работ;</w:t>
      </w:r>
    </w:p>
    <w:p w:rsidR="007B61E2" w:rsidRPr="00F47EB7" w:rsidRDefault="007B61E2" w:rsidP="00CA447A">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3) консультирование, помощь и обучение подрядчика в управлении и </w:t>
      </w:r>
      <w:r w:rsidR="00847F7C" w:rsidRPr="00F47EB7">
        <w:rPr>
          <w:rFonts w:ascii="Times New Roman" w:hAnsi="Times New Roman" w:cs="Times New Roman"/>
          <w:color w:val="000000"/>
          <w:sz w:val="24"/>
          <w:szCs w:val="24"/>
          <w:lang w:val="ru" w:eastAsia="de-DE"/>
        </w:rPr>
        <w:t>ис</w:t>
      </w:r>
      <w:r w:rsidRPr="00F47EB7">
        <w:rPr>
          <w:rFonts w:ascii="Times New Roman" w:hAnsi="Times New Roman" w:cs="Times New Roman"/>
          <w:color w:val="000000"/>
          <w:sz w:val="24"/>
          <w:szCs w:val="24"/>
          <w:lang w:val="ru" w:eastAsia="de-DE"/>
        </w:rPr>
        <w:t xml:space="preserve">полнении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w:t>
      </w:r>
    </w:p>
    <w:p w:rsidR="007B61E2" w:rsidRPr="00F47EB7" w:rsidRDefault="007B61E2" w:rsidP="00CA447A">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4) доставка или организация поставки определенных материалов к месту работ (</w:t>
      </w:r>
      <w:r w:rsidR="00CA447A" w:rsidRPr="00F47EB7">
        <w:rPr>
          <w:rFonts w:ascii="Times New Roman" w:hAnsi="Times New Roman" w:cs="Times New Roman"/>
          <w:color w:val="000000"/>
          <w:sz w:val="24"/>
          <w:szCs w:val="24"/>
          <w:lang w:val="ru" w:eastAsia="de-DE"/>
        </w:rPr>
        <w:t>согласно</w:t>
      </w:r>
      <w:r w:rsidRPr="00F47EB7">
        <w:rPr>
          <w:rFonts w:ascii="Times New Roman" w:hAnsi="Times New Roman" w:cs="Times New Roman"/>
          <w:color w:val="000000"/>
          <w:sz w:val="24"/>
          <w:szCs w:val="24"/>
          <w:lang w:val="ru" w:eastAsia="de-DE"/>
        </w:rPr>
        <w:t xml:space="preserve"> объему работ).</w:t>
      </w:r>
    </w:p>
    <w:p w:rsidR="007B61E2" w:rsidRPr="00F47EB7" w:rsidRDefault="007B61E2" w:rsidP="00CA447A">
      <w:pPr>
        <w:widowControl/>
        <w:rPr>
          <w:rFonts w:ascii="Times New Roman" w:hAnsi="Times New Roman" w:cs="Times New Roman"/>
          <w:color w:val="000000"/>
          <w:lang w:val="ru" w:eastAsia="de-DE"/>
        </w:rPr>
      </w:pPr>
    </w:p>
    <w:p w:rsidR="007B61E2" w:rsidRPr="00F47EB7" w:rsidRDefault="00CA447A" w:rsidP="00CA447A">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lang w:val="ru" w:eastAsia="de-DE"/>
        </w:rPr>
        <w:t xml:space="preserve">Примечание - </w:t>
      </w:r>
      <w:r w:rsidR="007B61E2" w:rsidRPr="00F47EB7">
        <w:rPr>
          <w:rFonts w:ascii="Times New Roman" w:hAnsi="Times New Roman" w:cs="Times New Roman"/>
          <w:color w:val="000000"/>
          <w:lang w:val="ru" w:eastAsia="de-DE"/>
        </w:rPr>
        <w:t xml:space="preserve">Директор по строительству имеет полномочия освобождать подрядчика от </w:t>
      </w:r>
      <w:r w:rsidR="00801E9F" w:rsidRPr="00F47EB7">
        <w:rPr>
          <w:rFonts w:ascii="Times New Roman" w:hAnsi="Times New Roman" w:cs="Times New Roman"/>
          <w:color w:val="000000"/>
          <w:lang w:val="ru" w:eastAsia="de-DE"/>
        </w:rPr>
        <w:t xml:space="preserve">исполнения каких-либо </w:t>
      </w:r>
      <w:r w:rsidR="007B61E2" w:rsidRPr="00F47EB7">
        <w:rPr>
          <w:rFonts w:ascii="Times New Roman" w:hAnsi="Times New Roman" w:cs="Times New Roman"/>
          <w:color w:val="000000"/>
          <w:lang w:val="ru" w:eastAsia="de-DE"/>
        </w:rPr>
        <w:t xml:space="preserve">обязательств по </w:t>
      </w:r>
      <w:r w:rsidR="00172A86" w:rsidRPr="00F47EB7">
        <w:rPr>
          <w:rFonts w:ascii="Times New Roman" w:hAnsi="Times New Roman" w:cs="Times New Roman"/>
          <w:color w:val="000000"/>
          <w:lang w:val="ru" w:eastAsia="de-DE"/>
        </w:rPr>
        <w:t>договору</w:t>
      </w:r>
      <w:r w:rsidR="007B61E2" w:rsidRPr="00F47EB7">
        <w:rPr>
          <w:rFonts w:ascii="Times New Roman" w:hAnsi="Times New Roman" w:cs="Times New Roman"/>
          <w:color w:val="000000"/>
          <w:sz w:val="24"/>
          <w:szCs w:val="24"/>
          <w:lang w:val="ru" w:eastAsia="de-DE"/>
        </w:rPr>
        <w:t>.</w:t>
      </w:r>
    </w:p>
    <w:p w:rsidR="007B61E2" w:rsidRPr="00F47EB7" w:rsidRDefault="007B61E2" w:rsidP="00CA447A">
      <w:pPr>
        <w:widowControl/>
        <w:rPr>
          <w:rFonts w:ascii="Times New Roman" w:hAnsi="Times New Roman" w:cs="Times New Roman"/>
          <w:color w:val="000000"/>
          <w:sz w:val="24"/>
          <w:szCs w:val="24"/>
          <w:lang w:val="ru" w:eastAsia="de-DE"/>
        </w:rPr>
      </w:pPr>
    </w:p>
    <w:p w:rsidR="007B61E2" w:rsidRPr="00F47EB7" w:rsidRDefault="007B61E2" w:rsidP="00CA447A">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a) Обязанности и полномочия директора по материалам. Обязанности директора по материалам состоят в следующем:</w:t>
      </w:r>
    </w:p>
    <w:p w:rsidR="007B61E2" w:rsidRPr="00F47EB7" w:rsidRDefault="007B61E2" w:rsidP="00CA447A">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1) закупка, хранение и выдача подрядчику от имени заказчика, материалов, как для временных, так</w:t>
      </w:r>
      <w:r w:rsidR="00CA447A" w:rsidRPr="00F47EB7">
        <w:rPr>
          <w:rFonts w:ascii="Times New Roman" w:hAnsi="Times New Roman" w:cs="Times New Roman"/>
          <w:color w:val="000000"/>
          <w:sz w:val="24"/>
          <w:szCs w:val="24"/>
          <w:lang w:val="ru" w:eastAsia="de-DE"/>
        </w:rPr>
        <w:t xml:space="preserve"> и для постоянных работ;</w:t>
      </w:r>
    </w:p>
    <w:p w:rsidR="007B61E2" w:rsidRPr="00F47EB7" w:rsidRDefault="007B61E2" w:rsidP="00CA447A">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2) учет фактического количества материалов, полученных подрядчиком или от имени подрядчика для использования в строительных работах.</w:t>
      </w:r>
    </w:p>
    <w:p w:rsidR="007B61E2" w:rsidRPr="00F47EB7" w:rsidRDefault="007B61E2" w:rsidP="00CA447A">
      <w:pPr>
        <w:widowControl/>
        <w:rPr>
          <w:rFonts w:ascii="Times New Roman" w:hAnsi="Times New Roman" w:cs="Times New Roman"/>
          <w:color w:val="000000"/>
          <w:sz w:val="24"/>
          <w:szCs w:val="24"/>
          <w:lang w:val="ru" w:eastAsia="de-DE"/>
        </w:rPr>
      </w:pPr>
    </w:p>
    <w:p w:rsidR="007B61E2" w:rsidRPr="00F47EB7" w:rsidRDefault="00CA447A" w:rsidP="00CA447A">
      <w:pPr>
        <w:widowControl/>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 xml:space="preserve">Примечание - </w:t>
      </w:r>
      <w:r w:rsidR="007B61E2" w:rsidRPr="00F47EB7">
        <w:rPr>
          <w:rFonts w:ascii="Times New Roman" w:hAnsi="Times New Roman" w:cs="Times New Roman"/>
          <w:color w:val="000000"/>
          <w:lang w:val="ru" w:eastAsia="de-DE"/>
        </w:rPr>
        <w:t xml:space="preserve">Директор по материалам имеет полномочия освобождать подрядчика от </w:t>
      </w:r>
      <w:r w:rsidR="00801E9F" w:rsidRPr="00F47EB7">
        <w:rPr>
          <w:rFonts w:ascii="Times New Roman" w:hAnsi="Times New Roman" w:cs="Times New Roman"/>
          <w:color w:val="000000"/>
          <w:lang w:val="ru" w:eastAsia="de-DE"/>
        </w:rPr>
        <w:t xml:space="preserve">исполнения каких-либо </w:t>
      </w:r>
      <w:r w:rsidR="007B61E2" w:rsidRPr="00F47EB7">
        <w:rPr>
          <w:rFonts w:ascii="Times New Roman" w:hAnsi="Times New Roman" w:cs="Times New Roman"/>
          <w:color w:val="000000"/>
          <w:lang w:val="ru" w:eastAsia="de-DE"/>
        </w:rPr>
        <w:t xml:space="preserve">обязательств по </w:t>
      </w:r>
      <w:r w:rsidR="00172A86" w:rsidRPr="00F47EB7">
        <w:rPr>
          <w:rFonts w:ascii="Times New Roman" w:hAnsi="Times New Roman" w:cs="Times New Roman"/>
          <w:color w:val="000000"/>
          <w:lang w:val="ru" w:eastAsia="de-DE"/>
        </w:rPr>
        <w:t>договору</w:t>
      </w:r>
      <w:r w:rsidR="007B61E2" w:rsidRPr="00F47EB7">
        <w:rPr>
          <w:rFonts w:ascii="Times New Roman" w:hAnsi="Times New Roman" w:cs="Times New Roman"/>
          <w:color w:val="000000"/>
          <w:lang w:val="ru" w:eastAsia="de-DE"/>
        </w:rPr>
        <w:t>.</w:t>
      </w:r>
    </w:p>
    <w:p w:rsidR="007B61E2" w:rsidRPr="00F47EB7" w:rsidRDefault="007B61E2" w:rsidP="00CA447A">
      <w:pPr>
        <w:widowControl/>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lastRenderedPageBreak/>
        <w:t>I.2.3 Метод 2 (косвенные закупки)</w:t>
      </w:r>
    </w:p>
    <w:p w:rsidR="007B61E2" w:rsidRPr="00F47EB7" w:rsidRDefault="007B61E2" w:rsidP="00CA447A">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Сторонняя поддержка развития может также обеспечиваться за счет требования от </w:t>
      </w:r>
      <w:r w:rsidR="003D7A73">
        <w:rPr>
          <w:rFonts w:ascii="Times New Roman" w:hAnsi="Times New Roman" w:cs="Times New Roman"/>
          <w:color w:val="000000"/>
          <w:sz w:val="24"/>
          <w:szCs w:val="24"/>
          <w:lang w:val="ru" w:eastAsia="de-DE"/>
        </w:rPr>
        <w:t>генеральных</w:t>
      </w:r>
      <w:r w:rsidRPr="00F47EB7">
        <w:rPr>
          <w:rFonts w:ascii="Times New Roman" w:hAnsi="Times New Roman" w:cs="Times New Roman"/>
          <w:color w:val="000000"/>
          <w:sz w:val="24"/>
          <w:szCs w:val="24"/>
          <w:lang w:val="ru" w:eastAsia="de-DE"/>
        </w:rPr>
        <w:t xml:space="preserve"> подрядчиков (хорошо организованных подрядчиков) войти в совместные предприятия с целевыми партнерами (развивающимися подрядчиками), в соответствии с требованиями </w:t>
      </w:r>
      <w:r w:rsidR="00CA447A" w:rsidRPr="00F47EB7">
        <w:rPr>
          <w:rFonts w:ascii="Times New Roman" w:hAnsi="Times New Roman" w:cs="Times New Roman"/>
          <w:color w:val="000000"/>
          <w:sz w:val="24"/>
          <w:szCs w:val="24"/>
          <w:lang w:val="ru" w:eastAsia="de-DE"/>
        </w:rPr>
        <w:t xml:space="preserve">настоящего стандарта </w:t>
      </w:r>
      <w:r w:rsidRPr="00F47EB7">
        <w:rPr>
          <w:rFonts w:ascii="Times New Roman" w:hAnsi="Times New Roman" w:cs="Times New Roman"/>
          <w:color w:val="000000"/>
          <w:sz w:val="24"/>
          <w:szCs w:val="24"/>
          <w:lang w:val="ru" w:eastAsia="de-DE"/>
        </w:rPr>
        <w:t xml:space="preserve">после присуждения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w:t>
      </w:r>
      <w:r w:rsidR="003D7A73">
        <w:rPr>
          <w:rFonts w:ascii="Times New Roman" w:hAnsi="Times New Roman" w:cs="Times New Roman"/>
          <w:color w:val="000000"/>
          <w:sz w:val="24"/>
          <w:szCs w:val="24"/>
          <w:lang w:val="ru" w:eastAsia="de-DE"/>
        </w:rPr>
        <w:t>Генеральные</w:t>
      </w:r>
      <w:r w:rsidRPr="00F47EB7">
        <w:rPr>
          <w:rFonts w:ascii="Times New Roman" w:hAnsi="Times New Roman" w:cs="Times New Roman"/>
          <w:color w:val="000000"/>
          <w:sz w:val="24"/>
          <w:szCs w:val="24"/>
          <w:lang w:val="ru" w:eastAsia="de-DE"/>
        </w:rPr>
        <w:t xml:space="preserve"> подрядчики обязаны обеспечить стороннюю поддержку управлени</w:t>
      </w:r>
      <w:r w:rsidR="00CA447A" w:rsidRPr="00F47EB7">
        <w:rPr>
          <w:rFonts w:ascii="Times New Roman" w:hAnsi="Times New Roman" w:cs="Times New Roman"/>
          <w:color w:val="000000"/>
          <w:sz w:val="24"/>
          <w:szCs w:val="24"/>
          <w:lang w:val="ru" w:eastAsia="de-DE"/>
        </w:rPr>
        <w:t xml:space="preserve">я для целевых партнеров, которых </w:t>
      </w:r>
      <w:r w:rsidRPr="00F47EB7">
        <w:rPr>
          <w:rFonts w:ascii="Times New Roman" w:hAnsi="Times New Roman" w:cs="Times New Roman"/>
          <w:color w:val="000000"/>
          <w:sz w:val="24"/>
          <w:szCs w:val="24"/>
          <w:lang w:val="ru" w:eastAsia="de-DE"/>
        </w:rPr>
        <w:t xml:space="preserve">привлекают в качестве партнеров в совместных предприятиях с целью достижения целей участия в </w:t>
      </w:r>
      <w:r w:rsidR="00172A86" w:rsidRPr="00F47EB7">
        <w:rPr>
          <w:rFonts w:ascii="Times New Roman" w:hAnsi="Times New Roman" w:cs="Times New Roman"/>
          <w:color w:val="000000"/>
          <w:sz w:val="24"/>
          <w:szCs w:val="24"/>
          <w:lang w:val="ru" w:eastAsia="de-DE"/>
        </w:rPr>
        <w:t>договорах</w:t>
      </w:r>
      <w:r w:rsidRPr="00F47EB7">
        <w:rPr>
          <w:rFonts w:ascii="Times New Roman" w:hAnsi="Times New Roman" w:cs="Times New Roman"/>
          <w:color w:val="000000"/>
          <w:sz w:val="24"/>
          <w:szCs w:val="24"/>
          <w:lang w:val="ru" w:eastAsia="de-DE"/>
        </w:rPr>
        <w:t xml:space="preserve"> без навязывания организацией-заказчиком способа, которым это должно быть выстроено и достигнуто. Несмотря на то, что </w:t>
      </w:r>
      <w:r w:rsidR="003D7A73">
        <w:rPr>
          <w:rFonts w:ascii="Times New Roman" w:hAnsi="Times New Roman" w:cs="Times New Roman"/>
          <w:color w:val="000000"/>
          <w:sz w:val="24"/>
          <w:szCs w:val="24"/>
          <w:lang w:val="ru" w:eastAsia="de-DE"/>
        </w:rPr>
        <w:t>генеральный</w:t>
      </w:r>
      <w:r w:rsidRPr="00F47EB7">
        <w:rPr>
          <w:rFonts w:ascii="Times New Roman" w:hAnsi="Times New Roman" w:cs="Times New Roman"/>
          <w:color w:val="000000"/>
          <w:sz w:val="24"/>
          <w:szCs w:val="24"/>
          <w:lang w:val="ru" w:eastAsia="de-DE"/>
        </w:rPr>
        <w:t xml:space="preserve"> подрядчик остается ответственным за результат проекта, </w:t>
      </w:r>
      <w:r w:rsidR="00CA447A" w:rsidRPr="00F47EB7">
        <w:rPr>
          <w:rFonts w:ascii="Times New Roman" w:hAnsi="Times New Roman" w:cs="Times New Roman"/>
          <w:color w:val="000000"/>
          <w:sz w:val="24"/>
          <w:szCs w:val="24"/>
          <w:lang w:val="ru" w:eastAsia="de-DE"/>
        </w:rPr>
        <w:t>настоящий стандарт</w:t>
      </w:r>
      <w:r w:rsidRPr="00F47EB7">
        <w:rPr>
          <w:rFonts w:ascii="Times New Roman" w:hAnsi="Times New Roman" w:cs="Times New Roman"/>
          <w:color w:val="000000"/>
          <w:sz w:val="24"/>
          <w:szCs w:val="24"/>
          <w:lang w:val="ru" w:eastAsia="de-DE"/>
        </w:rPr>
        <w:t xml:space="preserve"> создает условия для сущности закупки с целью при определенных обстоятельствах освобождать подрядчика от его обязательств в отношении цели участия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для уменьшения угрозы его незащищенности.</w:t>
      </w:r>
    </w:p>
    <w:p w:rsidR="007B61E2" w:rsidRPr="00F47EB7" w:rsidRDefault="007B61E2" w:rsidP="00CA447A">
      <w:pPr>
        <w:widowControl/>
        <w:rPr>
          <w:rFonts w:ascii="Times New Roman" w:hAnsi="Times New Roman" w:cs="Times New Roman"/>
          <w:color w:val="000000"/>
          <w:sz w:val="24"/>
          <w:szCs w:val="24"/>
          <w:lang w:val="ru" w:eastAsia="de-DE"/>
        </w:rPr>
      </w:pPr>
    </w:p>
    <w:p w:rsidR="007B61E2" w:rsidRPr="00F47EB7" w:rsidRDefault="00CA447A" w:rsidP="00CA447A">
      <w:pPr>
        <w:widowControl/>
        <w:rPr>
          <w:rFonts w:ascii="Times New Roman" w:hAnsi="Times New Roman" w:cs="Times New Roman"/>
          <w:color w:val="000000"/>
          <w:lang w:val="de-DE" w:eastAsia="de-DE"/>
        </w:rPr>
      </w:pPr>
      <w:r w:rsidRPr="00F47EB7">
        <w:rPr>
          <w:rFonts w:ascii="Times New Roman" w:hAnsi="Times New Roman" w:cs="Times New Roman"/>
          <w:color w:val="000000"/>
          <w:lang w:val="ru" w:eastAsia="de-DE"/>
        </w:rPr>
        <w:t>Примечание -</w:t>
      </w:r>
      <w:r w:rsidR="003127A7" w:rsidRPr="00F47EB7">
        <w:rPr>
          <w:rFonts w:ascii="Times New Roman" w:hAnsi="Times New Roman" w:cs="Times New Roman"/>
          <w:color w:val="000000"/>
          <w:lang w:val="ru" w:eastAsia="de-DE"/>
        </w:rPr>
        <w:t xml:space="preserve"> </w:t>
      </w:r>
      <w:r w:rsidR="007B61E2" w:rsidRPr="00F47EB7">
        <w:rPr>
          <w:rFonts w:ascii="Times New Roman" w:hAnsi="Times New Roman" w:cs="Times New Roman"/>
          <w:color w:val="000000"/>
          <w:lang w:val="ru" w:eastAsia="de-DE"/>
        </w:rPr>
        <w:t>Одним из вариантов метода 2 является требование к основным подрядчикам передавать часть работ целевым партнерам, которые привлекаются в качестве назначенных субподрядчиков. Однако такая схема предполагает привлечение целевых партнеров на уровне субподряда, что нежелательно в рамках программы развития подрядчиков или некоторых общественных проектов.</w:t>
      </w:r>
    </w:p>
    <w:p w:rsidR="007B61E2" w:rsidRPr="00F47EB7" w:rsidRDefault="007B61E2" w:rsidP="00CA447A">
      <w:pPr>
        <w:widowControl/>
        <w:rPr>
          <w:rFonts w:ascii="Times New Roman" w:hAnsi="Times New Roman" w:cs="Times New Roman"/>
          <w:b/>
          <w:bCs/>
          <w:color w:val="000000"/>
          <w:sz w:val="24"/>
          <w:szCs w:val="24"/>
          <w:lang w:val="ru" w:eastAsia="de-DE"/>
        </w:rPr>
      </w:pPr>
    </w:p>
    <w:p w:rsidR="007B61E2" w:rsidRPr="00F47EB7" w:rsidRDefault="007B61E2" w:rsidP="00CA447A">
      <w:pPr>
        <w:widowControl/>
        <w:rPr>
          <w:rFonts w:ascii="Times New Roman" w:hAnsi="Times New Roman" w:cs="Times New Roman"/>
          <w:b/>
          <w:bCs/>
          <w:color w:val="000000"/>
          <w:sz w:val="24"/>
          <w:szCs w:val="24"/>
          <w:lang w:val="ru" w:eastAsia="de-DE"/>
        </w:rPr>
      </w:pPr>
      <w:r w:rsidRPr="00F47EB7">
        <w:rPr>
          <w:rFonts w:ascii="Times New Roman" w:hAnsi="Times New Roman" w:cs="Times New Roman"/>
          <w:b/>
          <w:bCs/>
          <w:color w:val="000000"/>
          <w:sz w:val="24"/>
          <w:szCs w:val="24"/>
          <w:lang w:val="ru" w:eastAsia="de-DE"/>
        </w:rPr>
        <w:t>I.3 Выбор соответствующей стратегии привлечения сторонних организаций для сторонней управленческой поддержки</w:t>
      </w:r>
    </w:p>
    <w:p w:rsidR="00CA447A" w:rsidRPr="00F47EB7" w:rsidRDefault="00CA447A" w:rsidP="00CA447A">
      <w:pPr>
        <w:widowControl/>
        <w:rPr>
          <w:rFonts w:ascii="Times New Roman" w:hAnsi="Times New Roman" w:cs="Times New Roman"/>
          <w:b/>
          <w:bCs/>
          <w:color w:val="000000"/>
          <w:sz w:val="24"/>
          <w:szCs w:val="24"/>
          <w:lang w:val="de-DE" w:eastAsia="de-DE"/>
        </w:rPr>
      </w:pPr>
    </w:p>
    <w:p w:rsidR="007B61E2" w:rsidRPr="00F47EB7" w:rsidRDefault="008B429E" w:rsidP="00CA447A">
      <w:pPr>
        <w:widowControl/>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I</w:t>
      </w:r>
      <w:r w:rsidR="007B61E2" w:rsidRPr="00F47EB7">
        <w:rPr>
          <w:rFonts w:ascii="Times New Roman" w:hAnsi="Times New Roman" w:cs="Times New Roman"/>
          <w:b/>
          <w:bCs/>
          <w:color w:val="000000"/>
          <w:sz w:val="24"/>
          <w:szCs w:val="24"/>
          <w:lang w:val="ru" w:eastAsia="de-DE"/>
        </w:rPr>
        <w:t>.3.1 Общие соображения</w:t>
      </w:r>
    </w:p>
    <w:p w:rsidR="007B61E2" w:rsidRPr="00F47EB7" w:rsidRDefault="007B61E2" w:rsidP="00CA447A">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При принятии решения о выборе наиболее подходящей стратегии привлечения сторонней управленческой поддержки следует учитывать такие факторы, как следующие:</w:t>
      </w:r>
    </w:p>
    <w:p w:rsidR="007B61E2" w:rsidRPr="00F47EB7" w:rsidRDefault="007B61E2" w:rsidP="00CA447A">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а) сложность проекта;</w:t>
      </w:r>
    </w:p>
    <w:p w:rsidR="007B61E2" w:rsidRPr="00F47EB7" w:rsidRDefault="007B61E2" w:rsidP="00CA447A">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b) требования к оборудованию;</w:t>
      </w:r>
    </w:p>
    <w:p w:rsidR="007B61E2" w:rsidRPr="00F47EB7" w:rsidRDefault="007B61E2" w:rsidP="00CA447A">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c) опыт (или его отсутствие) целевых партнеров;</w:t>
      </w:r>
    </w:p>
    <w:p w:rsidR="007B61E2" w:rsidRPr="00F47EB7" w:rsidRDefault="007B61E2" w:rsidP="00CA447A">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d) степень, в которой организация-заказчик желает участвовать в </w:t>
      </w:r>
      <w:r w:rsidR="00172A86" w:rsidRPr="00F47EB7">
        <w:rPr>
          <w:rFonts w:ascii="Times New Roman" w:hAnsi="Times New Roman" w:cs="Times New Roman"/>
          <w:color w:val="000000"/>
          <w:sz w:val="24"/>
          <w:szCs w:val="24"/>
          <w:lang w:val="ru" w:eastAsia="de-DE"/>
        </w:rPr>
        <w:t>договоре</w:t>
      </w:r>
      <w:r w:rsidRPr="00F47EB7">
        <w:rPr>
          <w:rFonts w:ascii="Times New Roman" w:hAnsi="Times New Roman" w:cs="Times New Roman"/>
          <w:color w:val="000000"/>
          <w:sz w:val="24"/>
          <w:szCs w:val="24"/>
          <w:lang w:val="ru" w:eastAsia="de-DE"/>
        </w:rPr>
        <w:t xml:space="preserve"> или проекте;</w:t>
      </w:r>
    </w:p>
    <w:p w:rsidR="007B61E2" w:rsidRPr="00F47EB7" w:rsidRDefault="007B61E2" w:rsidP="00CA447A">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e) право собственности на </w:t>
      </w:r>
      <w:r w:rsidR="008B429E" w:rsidRPr="00F47EB7">
        <w:rPr>
          <w:rFonts w:ascii="Times New Roman" w:hAnsi="Times New Roman" w:cs="Times New Roman"/>
          <w:color w:val="000000"/>
          <w:sz w:val="24"/>
          <w:szCs w:val="24"/>
          <w:lang w:val="ru" w:eastAsia="de-DE"/>
        </w:rPr>
        <w:t xml:space="preserve">договор </w:t>
      </w:r>
      <w:r w:rsidRPr="00F47EB7">
        <w:rPr>
          <w:rFonts w:ascii="Times New Roman" w:hAnsi="Times New Roman" w:cs="Times New Roman"/>
          <w:color w:val="000000"/>
          <w:sz w:val="24"/>
          <w:szCs w:val="24"/>
          <w:lang w:val="ru" w:eastAsia="de-DE"/>
        </w:rPr>
        <w:t xml:space="preserve">(целевые партнеры в качестве </w:t>
      </w:r>
      <w:r w:rsidR="003D7A73">
        <w:rPr>
          <w:rFonts w:ascii="Times New Roman" w:hAnsi="Times New Roman" w:cs="Times New Roman"/>
          <w:color w:val="000000"/>
          <w:sz w:val="24"/>
          <w:szCs w:val="24"/>
          <w:lang w:val="ru" w:eastAsia="de-DE"/>
        </w:rPr>
        <w:t>генеральных</w:t>
      </w:r>
      <w:r w:rsidRPr="00F47EB7">
        <w:rPr>
          <w:rFonts w:ascii="Times New Roman" w:hAnsi="Times New Roman" w:cs="Times New Roman"/>
          <w:color w:val="000000"/>
          <w:sz w:val="24"/>
          <w:szCs w:val="24"/>
          <w:lang w:val="ru" w:eastAsia="de-DE"/>
        </w:rPr>
        <w:t xml:space="preserve"> по</w:t>
      </w:r>
      <w:r w:rsidR="00AB190F">
        <w:rPr>
          <w:rFonts w:ascii="Times New Roman" w:hAnsi="Times New Roman" w:cs="Times New Roman"/>
          <w:color w:val="000000"/>
          <w:sz w:val="24"/>
          <w:szCs w:val="24"/>
          <w:lang w:val="ru" w:eastAsia="de-DE"/>
        </w:rPr>
        <w:t>дрядчиков или субподрядчиков);</w:t>
      </w:r>
    </w:p>
    <w:p w:rsidR="007B61E2" w:rsidRPr="00F47EB7" w:rsidRDefault="007B61E2" w:rsidP="00CA447A">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f) подверженность сторон риску.</w:t>
      </w:r>
    </w:p>
    <w:p w:rsidR="007B61E2" w:rsidRPr="00F47EB7" w:rsidRDefault="008B429E" w:rsidP="00CA447A">
      <w:pPr>
        <w:widowControl/>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I</w:t>
      </w:r>
      <w:r w:rsidR="007B61E2" w:rsidRPr="00F47EB7">
        <w:rPr>
          <w:rFonts w:ascii="Times New Roman" w:hAnsi="Times New Roman" w:cs="Times New Roman"/>
          <w:b/>
          <w:bCs/>
          <w:color w:val="000000"/>
          <w:sz w:val="24"/>
          <w:szCs w:val="24"/>
          <w:lang w:val="ru" w:eastAsia="de-DE"/>
        </w:rPr>
        <w:t>.3.2 Рассмотрение метода 1</w:t>
      </w:r>
    </w:p>
    <w:p w:rsidR="007B61E2" w:rsidRPr="00F47EB7" w:rsidRDefault="007B61E2" w:rsidP="00CA447A">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Метод 1 лучше всего подходит для ситуаций, в которых использование оборудования ограничено, а основная часть строительства выполняется только </w:t>
      </w:r>
      <w:r w:rsidR="0018266F" w:rsidRPr="00F47EB7">
        <w:rPr>
          <w:rFonts w:ascii="Times New Roman" w:hAnsi="Times New Roman" w:cs="Times New Roman"/>
          <w:color w:val="000000"/>
          <w:sz w:val="24"/>
          <w:szCs w:val="24"/>
          <w:lang w:val="ru" w:eastAsia="de-DE"/>
        </w:rPr>
        <w:t>с привлечение рабочей силы</w:t>
      </w:r>
      <w:r w:rsidRPr="00F47EB7">
        <w:rPr>
          <w:rFonts w:ascii="Times New Roman" w:hAnsi="Times New Roman" w:cs="Times New Roman"/>
          <w:color w:val="000000"/>
          <w:sz w:val="24"/>
          <w:szCs w:val="24"/>
          <w:lang w:val="ru" w:eastAsia="de-DE"/>
        </w:rPr>
        <w:t xml:space="preserve"> или подрядчиками, предоставляющими рабоч</w:t>
      </w:r>
      <w:r w:rsidR="0018266F" w:rsidRPr="00F47EB7">
        <w:rPr>
          <w:rFonts w:ascii="Times New Roman" w:hAnsi="Times New Roman" w:cs="Times New Roman"/>
          <w:color w:val="000000"/>
          <w:sz w:val="24"/>
          <w:szCs w:val="24"/>
          <w:lang w:val="ru" w:eastAsia="de-DE"/>
        </w:rPr>
        <w:t>ую силу</w:t>
      </w:r>
      <w:r w:rsidRPr="00F47EB7">
        <w:rPr>
          <w:rFonts w:ascii="Times New Roman" w:hAnsi="Times New Roman" w:cs="Times New Roman"/>
          <w:color w:val="000000"/>
          <w:sz w:val="24"/>
          <w:szCs w:val="24"/>
          <w:lang w:val="ru" w:eastAsia="de-DE"/>
        </w:rPr>
        <w:t xml:space="preserve"> и материалы. Он плохо подходит для проектов, требующих значительных затрат на установку, поскольку трудно обеспечить наиболее экономически эффективное использование оборудования, да и стимулов для этого нет. Поставщики услуг могут привлекаться либо в рамках стандартного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на оказание услуг, либо в рамках стандартного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на выполнение инженерно-строительных работ, который является достаточно гибким для того, чтобы наряду с выполнением работ предоставлять услуги по сторонней поддержке управления. Объем работ в обоих вариантах определяется в соответствии со спецификациями управления. Следует уделить внимание вопросу администрирования и надзора за исполнением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В случае небольших </w:t>
      </w:r>
      <w:r w:rsidR="0076390E" w:rsidRPr="00F47EB7">
        <w:rPr>
          <w:rFonts w:ascii="Times New Roman" w:hAnsi="Times New Roman" w:cs="Times New Roman"/>
          <w:color w:val="000000"/>
          <w:sz w:val="24"/>
          <w:szCs w:val="24"/>
          <w:lang w:val="ru" w:eastAsia="de-DE"/>
        </w:rPr>
        <w:t>договоров</w:t>
      </w:r>
      <w:r w:rsidRPr="00F47EB7">
        <w:rPr>
          <w:rFonts w:ascii="Times New Roman" w:hAnsi="Times New Roman" w:cs="Times New Roman"/>
          <w:color w:val="000000"/>
          <w:sz w:val="24"/>
          <w:szCs w:val="24"/>
          <w:lang w:val="ru" w:eastAsia="de-DE"/>
        </w:rPr>
        <w:t xml:space="preserve"> в целях экономии может быть выгодно</w:t>
      </w:r>
      <w:r w:rsidR="00901E3C">
        <w:rPr>
          <w:rFonts w:ascii="Times New Roman" w:hAnsi="Times New Roman" w:cs="Times New Roman"/>
          <w:color w:val="000000"/>
          <w:sz w:val="24"/>
          <w:szCs w:val="24"/>
          <w:lang w:val="ru" w:eastAsia="de-DE"/>
        </w:rPr>
        <w:t>,</w:t>
      </w:r>
      <w:r w:rsidRPr="00F47EB7">
        <w:rPr>
          <w:rFonts w:ascii="Times New Roman" w:hAnsi="Times New Roman" w:cs="Times New Roman"/>
          <w:color w:val="000000"/>
          <w:sz w:val="24"/>
          <w:szCs w:val="24"/>
          <w:lang w:val="ru" w:eastAsia="de-DE"/>
        </w:rPr>
        <w:t xml:space="preserve"> назначить поставщика ус</w:t>
      </w:r>
      <w:r w:rsidR="00AB190F">
        <w:rPr>
          <w:rFonts w:ascii="Times New Roman" w:hAnsi="Times New Roman" w:cs="Times New Roman"/>
          <w:color w:val="000000"/>
          <w:sz w:val="24"/>
          <w:szCs w:val="24"/>
          <w:lang w:val="ru" w:eastAsia="de-DE"/>
        </w:rPr>
        <w:t>луг для управления и контроля над</w:t>
      </w:r>
      <w:r w:rsidRPr="00F47EB7">
        <w:rPr>
          <w:rFonts w:ascii="Times New Roman" w:hAnsi="Times New Roman" w:cs="Times New Roman"/>
          <w:color w:val="000000"/>
          <w:sz w:val="24"/>
          <w:szCs w:val="24"/>
          <w:lang w:val="ru" w:eastAsia="de-DE"/>
        </w:rPr>
        <w:t xml:space="preserve"> исполнением </w:t>
      </w:r>
      <w:r w:rsidR="009E3A04" w:rsidRPr="00F47EB7">
        <w:rPr>
          <w:rFonts w:ascii="Times New Roman" w:hAnsi="Times New Roman" w:cs="Times New Roman"/>
          <w:color w:val="000000"/>
          <w:sz w:val="24"/>
          <w:szCs w:val="24"/>
          <w:lang w:val="ru" w:eastAsia="de-DE"/>
        </w:rPr>
        <w:t>договора</w:t>
      </w:r>
      <w:r w:rsidRPr="00F47EB7">
        <w:rPr>
          <w:rFonts w:ascii="Times New Roman" w:hAnsi="Times New Roman" w:cs="Times New Roman"/>
          <w:color w:val="000000"/>
          <w:sz w:val="24"/>
          <w:szCs w:val="24"/>
          <w:lang w:val="ru" w:eastAsia="de-DE"/>
        </w:rPr>
        <w:t xml:space="preserve"> в качестве представителя заказчика. Однако к такой схеме следует подходить с осторожностью, поскольку по причинам, связанным с управлением рисками, предпочтительнее разделить эти роли.</w:t>
      </w:r>
    </w:p>
    <w:p w:rsidR="007B61E2" w:rsidRPr="00F47EB7" w:rsidRDefault="007B61E2" w:rsidP="00CA447A">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lastRenderedPageBreak/>
        <w:t xml:space="preserve">Метод 1 позволяет целевым предприятиям владеть </w:t>
      </w:r>
      <w:r w:rsidR="00AA449F" w:rsidRPr="00F47EB7">
        <w:rPr>
          <w:rFonts w:ascii="Times New Roman" w:hAnsi="Times New Roman" w:cs="Times New Roman"/>
          <w:color w:val="000000"/>
          <w:sz w:val="24"/>
          <w:szCs w:val="24"/>
          <w:lang w:val="ru" w:eastAsia="de-DE"/>
        </w:rPr>
        <w:t>договором</w:t>
      </w:r>
      <w:r w:rsidRPr="00F47EB7">
        <w:rPr>
          <w:rFonts w:ascii="Times New Roman" w:hAnsi="Times New Roman" w:cs="Times New Roman"/>
          <w:color w:val="000000"/>
          <w:sz w:val="24"/>
          <w:szCs w:val="24"/>
          <w:lang w:val="ru" w:eastAsia="de-DE"/>
        </w:rPr>
        <w:t xml:space="preserve"> (т.е. иметь прямой </w:t>
      </w:r>
      <w:r w:rsidR="008B429E" w:rsidRPr="00F47EB7">
        <w:rPr>
          <w:rFonts w:ascii="Times New Roman" w:hAnsi="Times New Roman" w:cs="Times New Roman"/>
          <w:color w:val="000000"/>
          <w:sz w:val="24"/>
          <w:szCs w:val="24"/>
          <w:lang w:val="ru" w:eastAsia="de-DE"/>
        </w:rPr>
        <w:t>договор</w:t>
      </w:r>
      <w:r w:rsidRPr="00F47EB7">
        <w:rPr>
          <w:rFonts w:ascii="Times New Roman" w:hAnsi="Times New Roman" w:cs="Times New Roman"/>
          <w:color w:val="000000"/>
          <w:sz w:val="24"/>
          <w:szCs w:val="24"/>
          <w:lang w:val="ru" w:eastAsia="de-DE"/>
        </w:rPr>
        <w:t xml:space="preserve"> с заказчиком), позволяет заказчику осуществлять прямой контроль над развитием целевых предприятий и обеспечивает наибольшую гибкость и наименьший риск для поставщиков услуг по сторонней поддержке управления.</w:t>
      </w:r>
    </w:p>
    <w:p w:rsidR="007B61E2" w:rsidRPr="00F47EB7" w:rsidRDefault="007B61E2" w:rsidP="00CA447A">
      <w:pPr>
        <w:widowControl/>
        <w:rPr>
          <w:rFonts w:ascii="Times New Roman" w:hAnsi="Times New Roman" w:cs="Times New Roman"/>
          <w:b/>
          <w:bCs/>
          <w:color w:val="000000"/>
          <w:sz w:val="24"/>
          <w:szCs w:val="24"/>
          <w:lang w:val="de-DE" w:eastAsia="de-DE"/>
        </w:rPr>
      </w:pPr>
      <w:r w:rsidRPr="00F47EB7">
        <w:rPr>
          <w:rFonts w:ascii="Times New Roman" w:hAnsi="Times New Roman" w:cs="Times New Roman"/>
          <w:b/>
          <w:bCs/>
          <w:color w:val="000000"/>
          <w:sz w:val="24"/>
          <w:szCs w:val="24"/>
          <w:lang w:val="ru" w:eastAsia="de-DE"/>
        </w:rPr>
        <w:t>I.3.3 Рассмотрение метода 2</w:t>
      </w:r>
    </w:p>
    <w:p w:rsidR="007B61E2" w:rsidRPr="00F47EB7" w:rsidRDefault="007B61E2" w:rsidP="00CA447A">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В методе 2 основным преимуществом использования </w:t>
      </w:r>
      <w:r w:rsidR="005C2EA3" w:rsidRPr="00901E3C">
        <w:rPr>
          <w:rStyle w:val="FontStyle70"/>
          <w:rFonts w:ascii="Times New Roman" w:hAnsi="Times New Roman" w:cs="Times New Roman"/>
          <w:color w:val="auto"/>
          <w:sz w:val="24"/>
          <w:lang w:val="ru" w:eastAsia="de-DE"/>
        </w:rPr>
        <w:t>настоящего стандарта</w:t>
      </w:r>
      <w:r w:rsidRPr="00F47EB7">
        <w:rPr>
          <w:rFonts w:ascii="Times New Roman" w:hAnsi="Times New Roman" w:cs="Times New Roman"/>
          <w:color w:val="000000"/>
          <w:sz w:val="24"/>
          <w:szCs w:val="24"/>
          <w:lang w:val="ru" w:eastAsia="de-DE"/>
        </w:rPr>
        <w:t xml:space="preserve"> для обеспечения сторонней поддержки управления является то, что заказчик не должен структурировать отношения между сторонами и передает риск и затраты, связанные с любым невыполнением, установленному подрядчику. Однако существует вероятность появления ценовых надбавок в связи с более высокой степенью риска для стороны, предоставляющей управленческую поддержку. Однако в тех случаях, когда требования к оборудованию относительно высоки, у подрядчика есть стимул минимизировать затраты на оборудование, а повышение эффективности использования оборудования, скорее всего, компенсирует любые затраты, связанные с принятием повышенных рисков.</w:t>
      </w:r>
    </w:p>
    <w:p w:rsidR="007B61E2" w:rsidRPr="00F47EB7" w:rsidRDefault="007B61E2" w:rsidP="00CA447A">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ru" w:eastAsia="de-DE"/>
        </w:rPr>
        <w:t xml:space="preserve">Недостатки использования </w:t>
      </w:r>
      <w:r w:rsidR="005C2EA3" w:rsidRPr="00901E3C">
        <w:rPr>
          <w:rStyle w:val="FontStyle70"/>
          <w:rFonts w:ascii="Times New Roman" w:hAnsi="Times New Roman" w:cs="Times New Roman"/>
          <w:color w:val="auto"/>
          <w:sz w:val="24"/>
          <w:lang w:val="ru" w:eastAsia="de-DE"/>
        </w:rPr>
        <w:t>настоящего стандарта</w:t>
      </w:r>
      <w:r w:rsidRPr="00F47EB7">
        <w:rPr>
          <w:rFonts w:ascii="Times New Roman" w:hAnsi="Times New Roman" w:cs="Times New Roman"/>
          <w:color w:val="000000"/>
          <w:sz w:val="24"/>
          <w:szCs w:val="24"/>
          <w:lang w:val="ru" w:eastAsia="de-DE"/>
        </w:rPr>
        <w:t xml:space="preserve"> заключаются в том, что, поскольку целевые партнеры только совместно владеют </w:t>
      </w:r>
      <w:r w:rsidR="00AA449F" w:rsidRPr="00F47EB7">
        <w:rPr>
          <w:rFonts w:ascii="Times New Roman" w:hAnsi="Times New Roman" w:cs="Times New Roman"/>
          <w:color w:val="000000"/>
          <w:sz w:val="24"/>
          <w:szCs w:val="24"/>
          <w:lang w:val="ru" w:eastAsia="de-DE"/>
        </w:rPr>
        <w:t>договором</w:t>
      </w:r>
      <w:r w:rsidRPr="00F47EB7">
        <w:rPr>
          <w:rFonts w:ascii="Times New Roman" w:hAnsi="Times New Roman" w:cs="Times New Roman"/>
          <w:color w:val="000000"/>
          <w:sz w:val="24"/>
          <w:szCs w:val="24"/>
          <w:lang w:val="ru" w:eastAsia="de-DE"/>
        </w:rPr>
        <w:t xml:space="preserve"> со своим партнером по совместному предприятию, организация</w:t>
      </w:r>
      <w:r w:rsidR="00E36D63" w:rsidRPr="00F47EB7">
        <w:rPr>
          <w:rFonts w:ascii="Times New Roman" w:hAnsi="Times New Roman" w:cs="Times New Roman"/>
          <w:color w:val="000000"/>
          <w:sz w:val="24"/>
          <w:szCs w:val="24"/>
          <w:lang w:val="ru" w:eastAsia="de-DE"/>
        </w:rPr>
        <w:t>,</w:t>
      </w:r>
      <w:r w:rsidRPr="00F47EB7">
        <w:rPr>
          <w:rFonts w:ascii="Times New Roman" w:hAnsi="Times New Roman" w:cs="Times New Roman"/>
          <w:color w:val="000000"/>
          <w:sz w:val="24"/>
          <w:szCs w:val="24"/>
          <w:lang w:val="ru" w:eastAsia="de-DE"/>
        </w:rPr>
        <w:t xml:space="preserve"> осуществля</w:t>
      </w:r>
      <w:r w:rsidR="00E36D63" w:rsidRPr="00F47EB7">
        <w:rPr>
          <w:rFonts w:ascii="Times New Roman" w:hAnsi="Times New Roman" w:cs="Times New Roman"/>
          <w:color w:val="000000"/>
          <w:sz w:val="24"/>
          <w:szCs w:val="24"/>
          <w:lang w:val="ru" w:eastAsia="de-DE"/>
        </w:rPr>
        <w:t xml:space="preserve">ющая закупки, проводит </w:t>
      </w:r>
      <w:r w:rsidRPr="00F47EB7">
        <w:rPr>
          <w:rFonts w:ascii="Times New Roman" w:hAnsi="Times New Roman" w:cs="Times New Roman"/>
          <w:color w:val="000000"/>
          <w:sz w:val="24"/>
          <w:szCs w:val="24"/>
          <w:lang w:val="ru" w:eastAsia="de-DE"/>
        </w:rPr>
        <w:t xml:space="preserve">меньший контроль над развитием целевых партнеров, которым требуется определенный предыдущий опыт или подготовка, чтобы они могли привлекать и взаимодействовать с уже существующими подрядчиками. Тем не менее, </w:t>
      </w:r>
      <w:r w:rsidR="003D7A73">
        <w:rPr>
          <w:rFonts w:ascii="Times New Roman" w:hAnsi="Times New Roman" w:cs="Times New Roman"/>
          <w:color w:val="000000"/>
          <w:sz w:val="24"/>
          <w:szCs w:val="24"/>
          <w:lang w:val="ru" w:eastAsia="de-DE"/>
        </w:rPr>
        <w:t>настоящий стандарт</w:t>
      </w:r>
      <w:r w:rsidRPr="00F47EB7">
        <w:rPr>
          <w:rFonts w:ascii="Times New Roman" w:hAnsi="Times New Roman" w:cs="Times New Roman"/>
          <w:color w:val="000000"/>
          <w:sz w:val="24"/>
          <w:szCs w:val="24"/>
          <w:lang w:val="ru" w:eastAsia="de-DE"/>
        </w:rPr>
        <w:t xml:space="preserve"> охватывает ситуации, когда </w:t>
      </w:r>
      <w:r w:rsidR="003D7A73">
        <w:rPr>
          <w:rFonts w:ascii="Times New Roman" w:hAnsi="Times New Roman" w:cs="Times New Roman"/>
          <w:color w:val="000000"/>
          <w:sz w:val="24"/>
          <w:szCs w:val="24"/>
          <w:lang w:val="ru" w:eastAsia="de-DE"/>
        </w:rPr>
        <w:t>генеральные</w:t>
      </w:r>
      <w:r w:rsidRPr="00F47EB7">
        <w:rPr>
          <w:rFonts w:ascii="Times New Roman" w:hAnsi="Times New Roman" w:cs="Times New Roman"/>
          <w:color w:val="000000"/>
          <w:sz w:val="24"/>
          <w:szCs w:val="24"/>
          <w:lang w:val="ru" w:eastAsia="de-DE"/>
        </w:rPr>
        <w:t xml:space="preserve"> подрядчики могут значительно эксплуатировать целевые предприятия. Тем не менее, существует вероятность того, что целевым партнерам будут предлагаться </w:t>
      </w:r>
      <w:r w:rsidR="002F57EC" w:rsidRPr="00F47EB7">
        <w:rPr>
          <w:rFonts w:ascii="Times New Roman" w:hAnsi="Times New Roman" w:cs="Times New Roman"/>
          <w:color w:val="000000"/>
          <w:sz w:val="24"/>
          <w:szCs w:val="24"/>
          <w:lang w:val="ru" w:eastAsia="de-DE"/>
        </w:rPr>
        <w:t>договоры</w:t>
      </w:r>
      <w:r w:rsidRPr="00F47EB7">
        <w:rPr>
          <w:rFonts w:ascii="Times New Roman" w:hAnsi="Times New Roman" w:cs="Times New Roman"/>
          <w:color w:val="000000"/>
          <w:sz w:val="24"/>
          <w:szCs w:val="24"/>
          <w:lang w:val="ru" w:eastAsia="de-DE"/>
        </w:rPr>
        <w:t xml:space="preserve"> с фиксированной ставкой, и они не будут участвовать в </w:t>
      </w:r>
      <w:r w:rsidR="00D84BFF" w:rsidRPr="00F47EB7">
        <w:rPr>
          <w:rFonts w:ascii="Times New Roman" w:hAnsi="Times New Roman" w:cs="Times New Roman"/>
          <w:color w:val="000000"/>
          <w:sz w:val="24"/>
          <w:szCs w:val="24"/>
          <w:lang w:val="ru" w:eastAsia="de-DE"/>
        </w:rPr>
        <w:t>конкурса</w:t>
      </w:r>
      <w:r w:rsidRPr="00F47EB7">
        <w:rPr>
          <w:rFonts w:ascii="Times New Roman" w:hAnsi="Times New Roman" w:cs="Times New Roman"/>
          <w:color w:val="000000"/>
          <w:sz w:val="24"/>
          <w:szCs w:val="24"/>
          <w:lang w:val="ru" w:eastAsia="de-DE"/>
        </w:rPr>
        <w:t xml:space="preserve">х, тем самым, не получая необходимого опыта в ценообразовании для </w:t>
      </w:r>
      <w:r w:rsidR="0076390E" w:rsidRPr="00F47EB7">
        <w:rPr>
          <w:rFonts w:ascii="Times New Roman" w:hAnsi="Times New Roman" w:cs="Times New Roman"/>
          <w:color w:val="000000"/>
          <w:sz w:val="24"/>
          <w:szCs w:val="24"/>
          <w:lang w:val="ru" w:eastAsia="de-DE"/>
        </w:rPr>
        <w:t>договоров</w:t>
      </w:r>
      <w:r w:rsidRPr="00F47EB7">
        <w:rPr>
          <w:rFonts w:ascii="Times New Roman" w:hAnsi="Times New Roman" w:cs="Times New Roman"/>
          <w:color w:val="000000"/>
          <w:sz w:val="24"/>
          <w:szCs w:val="24"/>
          <w:lang w:val="ru" w:eastAsia="de-DE"/>
        </w:rPr>
        <w:t>.</w:t>
      </w:r>
    </w:p>
    <w:p w:rsidR="00C94F93" w:rsidRPr="00F47EB7" w:rsidRDefault="007B61E2" w:rsidP="00CA447A">
      <w:pPr>
        <w:widowControl/>
        <w:rPr>
          <w:rFonts w:ascii="Times New Roman" w:hAnsi="Times New Roman" w:cs="Times New Roman"/>
          <w:b/>
          <w:bCs/>
          <w:sz w:val="24"/>
          <w:szCs w:val="24"/>
          <w:lang w:eastAsia="en-US"/>
        </w:rPr>
      </w:pPr>
      <w:r w:rsidRPr="00F47EB7">
        <w:rPr>
          <w:rFonts w:ascii="Times New Roman" w:hAnsi="Times New Roman" w:cs="Times New Roman"/>
          <w:color w:val="000000"/>
          <w:sz w:val="24"/>
          <w:szCs w:val="24"/>
          <w:lang w:val="ru" w:eastAsia="de-DE"/>
        </w:rPr>
        <w:t xml:space="preserve">Метод 2 потенциально может подвергнуть целевых партнеров более широкому спектру управления, </w:t>
      </w:r>
      <w:r w:rsidR="00681F31" w:rsidRPr="00F47EB7">
        <w:rPr>
          <w:rFonts w:ascii="Times New Roman" w:hAnsi="Times New Roman" w:cs="Times New Roman"/>
          <w:color w:val="000000"/>
          <w:sz w:val="24"/>
          <w:szCs w:val="24"/>
          <w:lang w:val="ru" w:eastAsia="de-DE"/>
        </w:rPr>
        <w:t xml:space="preserve">по сравнению привлечения их </w:t>
      </w:r>
      <w:r w:rsidRPr="00F47EB7">
        <w:rPr>
          <w:rFonts w:ascii="Times New Roman" w:hAnsi="Times New Roman" w:cs="Times New Roman"/>
          <w:color w:val="000000"/>
          <w:sz w:val="24"/>
          <w:szCs w:val="24"/>
          <w:lang w:val="ru" w:eastAsia="de-DE"/>
        </w:rPr>
        <w:t xml:space="preserve">в качестве субподрядчиков. Однако это не обязательно устраняет проблемы, присущие использованию </w:t>
      </w:r>
      <w:r w:rsidR="0076390E" w:rsidRPr="00F47EB7">
        <w:rPr>
          <w:rFonts w:ascii="Times New Roman" w:hAnsi="Times New Roman" w:cs="Times New Roman"/>
          <w:color w:val="000000"/>
          <w:sz w:val="24"/>
          <w:szCs w:val="24"/>
          <w:lang w:val="ru" w:eastAsia="de-DE"/>
        </w:rPr>
        <w:t>договоров</w:t>
      </w:r>
      <w:r w:rsidRPr="00F47EB7">
        <w:rPr>
          <w:rFonts w:ascii="Times New Roman" w:hAnsi="Times New Roman" w:cs="Times New Roman"/>
          <w:color w:val="000000"/>
          <w:sz w:val="24"/>
          <w:szCs w:val="24"/>
          <w:lang w:val="ru" w:eastAsia="de-DE"/>
        </w:rPr>
        <w:t xml:space="preserve"> с фиксированной ставкой.</w:t>
      </w:r>
    </w:p>
    <w:p w:rsidR="00C94F93" w:rsidRPr="00F47EB7" w:rsidRDefault="00C94F93" w:rsidP="00EE144C">
      <w:pPr>
        <w:widowControl/>
        <w:jc w:val="center"/>
        <w:rPr>
          <w:rFonts w:ascii="Times New Roman" w:hAnsi="Times New Roman" w:cs="Times New Roman"/>
          <w:b/>
          <w:bCs/>
          <w:sz w:val="24"/>
          <w:szCs w:val="24"/>
          <w:lang w:eastAsia="en-US"/>
        </w:rPr>
      </w:pPr>
    </w:p>
    <w:bookmarkEnd w:id="11"/>
    <w:p w:rsidR="00873718" w:rsidRPr="00F47EB7" w:rsidRDefault="00873718">
      <w:pPr>
        <w:widowControl/>
        <w:autoSpaceDE/>
        <w:autoSpaceDN/>
        <w:adjustRightInd/>
        <w:ind w:firstLine="0"/>
        <w:jc w:val="left"/>
        <w:rPr>
          <w:rFonts w:ascii="Times New Roman" w:hAnsi="Times New Roman" w:cs="Times New Roman"/>
          <w:b/>
          <w:bCs/>
          <w:sz w:val="24"/>
          <w:szCs w:val="24"/>
          <w:lang w:eastAsia="en-US"/>
        </w:rPr>
      </w:pPr>
    </w:p>
    <w:p w:rsidR="00CF1FEB" w:rsidRPr="00F47EB7" w:rsidRDefault="00CF1FEB">
      <w:pPr>
        <w:widowControl/>
        <w:autoSpaceDE/>
        <w:autoSpaceDN/>
        <w:adjustRightInd/>
        <w:ind w:firstLine="0"/>
        <w:jc w:val="left"/>
        <w:rPr>
          <w:rFonts w:ascii="Times New Roman" w:hAnsi="Times New Roman" w:cs="Times New Roman"/>
          <w:b/>
          <w:bCs/>
          <w:sz w:val="24"/>
          <w:szCs w:val="24"/>
          <w:lang w:eastAsia="en-US"/>
        </w:rPr>
      </w:pPr>
      <w:r w:rsidRPr="00F47EB7">
        <w:rPr>
          <w:rFonts w:ascii="Times New Roman" w:hAnsi="Times New Roman" w:cs="Times New Roman"/>
          <w:b/>
          <w:bCs/>
          <w:sz w:val="24"/>
          <w:szCs w:val="24"/>
          <w:lang w:eastAsia="en-US"/>
        </w:rPr>
        <w:br w:type="page"/>
      </w:r>
    </w:p>
    <w:p w:rsidR="003023A4" w:rsidRPr="007A181A" w:rsidRDefault="003023A4" w:rsidP="003023A4">
      <w:pPr>
        <w:widowControl/>
        <w:ind w:firstLine="0"/>
        <w:jc w:val="center"/>
        <w:rPr>
          <w:rFonts w:ascii="Times New Roman" w:hAnsi="Times New Roman" w:cs="Times New Roman"/>
          <w:b/>
          <w:bCs/>
          <w:sz w:val="24"/>
          <w:szCs w:val="24"/>
          <w:lang w:val="en-US" w:eastAsia="en-US"/>
        </w:rPr>
      </w:pPr>
      <w:r w:rsidRPr="00F47EB7">
        <w:rPr>
          <w:rFonts w:ascii="Times New Roman" w:hAnsi="Times New Roman" w:cs="Times New Roman"/>
          <w:b/>
          <w:bCs/>
          <w:sz w:val="24"/>
          <w:szCs w:val="24"/>
          <w:lang w:eastAsia="en-US"/>
        </w:rPr>
        <w:lastRenderedPageBreak/>
        <w:t>Библиография</w:t>
      </w:r>
    </w:p>
    <w:p w:rsidR="003023A4" w:rsidRPr="007A181A" w:rsidRDefault="003023A4" w:rsidP="003023A4">
      <w:pPr>
        <w:widowControl/>
        <w:ind w:firstLine="0"/>
        <w:rPr>
          <w:rFonts w:ascii="Times New Roman" w:hAnsi="Times New Roman" w:cs="Times New Roman"/>
          <w:sz w:val="24"/>
          <w:szCs w:val="24"/>
          <w:lang w:val="en-US" w:eastAsia="en-US"/>
        </w:rPr>
      </w:pPr>
      <w:bookmarkStart w:id="20" w:name="bookmark52"/>
    </w:p>
    <w:p w:rsidR="00CF1FEB" w:rsidRPr="00F47EB7" w:rsidRDefault="00CF1FEB" w:rsidP="00362E4B">
      <w:pPr>
        <w:widowControl/>
        <w:rPr>
          <w:rFonts w:ascii="Times New Roman" w:hAnsi="Times New Roman" w:cs="Times New Roman"/>
          <w:iCs/>
          <w:color w:val="000000"/>
          <w:sz w:val="24"/>
          <w:szCs w:val="24"/>
          <w:lang w:eastAsia="de-DE"/>
        </w:rPr>
      </w:pPr>
      <w:bookmarkStart w:id="21" w:name="bookmark30"/>
      <w:bookmarkEnd w:id="20"/>
      <w:r w:rsidRPr="00F47EB7">
        <w:rPr>
          <w:rFonts w:ascii="Times New Roman" w:hAnsi="Times New Roman" w:cs="Times New Roman"/>
          <w:color w:val="000000"/>
          <w:sz w:val="24"/>
          <w:szCs w:val="24"/>
          <w:lang w:val="en-US" w:eastAsia="de-DE"/>
        </w:rPr>
        <w:t>[</w:t>
      </w:r>
      <w:bookmarkEnd w:id="21"/>
      <w:r w:rsidR="007E277E" w:rsidRPr="00F47EB7">
        <w:rPr>
          <w:rFonts w:ascii="Times New Roman" w:hAnsi="Times New Roman" w:cs="Times New Roman"/>
          <w:color w:val="000000"/>
          <w:sz w:val="24"/>
          <w:szCs w:val="24"/>
          <w:lang w:val="en-US" w:eastAsia="de-DE"/>
        </w:rPr>
        <w:t>1] ISO 6707-2</w:t>
      </w:r>
      <w:r w:rsidRPr="00F47EB7">
        <w:rPr>
          <w:rFonts w:ascii="Times New Roman" w:hAnsi="Times New Roman" w:cs="Times New Roman"/>
          <w:color w:val="000000"/>
          <w:sz w:val="24"/>
          <w:szCs w:val="24"/>
          <w:lang w:val="en-US" w:eastAsia="de-DE"/>
        </w:rPr>
        <w:t xml:space="preserve"> </w:t>
      </w:r>
      <w:r w:rsidR="007E277E" w:rsidRPr="00F47EB7">
        <w:rPr>
          <w:rFonts w:ascii="Times New Roman" w:hAnsi="Times New Roman" w:cs="Times New Roman"/>
          <w:iCs/>
          <w:sz w:val="24"/>
          <w:szCs w:val="24"/>
          <w:lang w:val="en-US"/>
        </w:rPr>
        <w:t xml:space="preserve">Building and civil engineering. </w:t>
      </w:r>
      <w:proofErr w:type="gramStart"/>
      <w:r w:rsidR="007E277E" w:rsidRPr="00F47EB7">
        <w:rPr>
          <w:rFonts w:ascii="Times New Roman" w:hAnsi="Times New Roman" w:cs="Times New Roman"/>
          <w:iCs/>
          <w:sz w:val="24"/>
          <w:szCs w:val="24"/>
          <w:lang w:val="en-US"/>
        </w:rPr>
        <w:t>Vocabulary</w:t>
      </w:r>
      <w:r w:rsidR="007E277E" w:rsidRPr="00F47EB7">
        <w:rPr>
          <w:rFonts w:ascii="Times New Roman" w:hAnsi="Times New Roman" w:cs="Times New Roman"/>
          <w:iCs/>
          <w:sz w:val="24"/>
          <w:szCs w:val="24"/>
        </w:rPr>
        <w:t>.</w:t>
      </w:r>
      <w:proofErr w:type="gramEnd"/>
      <w:r w:rsidR="007E277E" w:rsidRPr="00F47EB7">
        <w:rPr>
          <w:rFonts w:ascii="Times New Roman" w:hAnsi="Times New Roman" w:cs="Times New Roman"/>
          <w:iCs/>
          <w:sz w:val="24"/>
          <w:szCs w:val="24"/>
        </w:rPr>
        <w:t xml:space="preserve"> </w:t>
      </w:r>
      <w:proofErr w:type="gramStart"/>
      <w:r w:rsidR="007E277E" w:rsidRPr="00F47EB7">
        <w:rPr>
          <w:rFonts w:ascii="Times New Roman" w:hAnsi="Times New Roman" w:cs="Times New Roman"/>
          <w:iCs/>
          <w:sz w:val="24"/>
          <w:szCs w:val="24"/>
          <w:lang w:val="en-US"/>
        </w:rPr>
        <w:t>Part</w:t>
      </w:r>
      <w:r w:rsidR="0070035E" w:rsidRPr="00F47EB7">
        <w:rPr>
          <w:rFonts w:ascii="Times New Roman" w:hAnsi="Times New Roman" w:cs="Times New Roman"/>
          <w:iCs/>
          <w:sz w:val="24"/>
          <w:szCs w:val="24"/>
        </w:rPr>
        <w:t xml:space="preserve"> 2.</w:t>
      </w:r>
      <w:proofErr w:type="gramEnd"/>
      <w:r w:rsidR="007E277E" w:rsidRPr="00F47EB7">
        <w:rPr>
          <w:rFonts w:ascii="Times New Roman" w:hAnsi="Times New Roman" w:cs="Times New Roman"/>
          <w:iCs/>
          <w:sz w:val="24"/>
          <w:szCs w:val="24"/>
        </w:rPr>
        <w:t xml:space="preserve"> </w:t>
      </w:r>
      <w:r w:rsidR="007E277E" w:rsidRPr="00F47EB7">
        <w:rPr>
          <w:rFonts w:ascii="Times New Roman" w:hAnsi="Times New Roman" w:cs="Times New Roman"/>
          <w:iCs/>
          <w:sz w:val="24"/>
          <w:szCs w:val="24"/>
          <w:lang w:val="en-US"/>
        </w:rPr>
        <w:t>Contract</w:t>
      </w:r>
      <w:r w:rsidR="007E277E" w:rsidRPr="00F47EB7">
        <w:rPr>
          <w:rFonts w:ascii="Times New Roman" w:hAnsi="Times New Roman" w:cs="Times New Roman"/>
          <w:iCs/>
          <w:sz w:val="24"/>
          <w:szCs w:val="24"/>
        </w:rPr>
        <w:t xml:space="preserve"> </w:t>
      </w:r>
      <w:r w:rsidR="007E277E" w:rsidRPr="00F47EB7">
        <w:rPr>
          <w:rFonts w:ascii="Times New Roman" w:hAnsi="Times New Roman" w:cs="Times New Roman"/>
          <w:iCs/>
          <w:sz w:val="24"/>
          <w:szCs w:val="24"/>
          <w:lang w:val="en-US"/>
        </w:rPr>
        <w:t>terms</w:t>
      </w:r>
      <w:r w:rsidR="007E277E" w:rsidRPr="00F47EB7">
        <w:rPr>
          <w:rFonts w:ascii="Times New Roman" w:hAnsi="Times New Roman" w:cs="Times New Roman"/>
          <w:iCs/>
          <w:color w:val="000000"/>
          <w:sz w:val="24"/>
          <w:szCs w:val="24"/>
          <w:lang w:eastAsia="de-DE"/>
        </w:rPr>
        <w:t xml:space="preserve"> (</w:t>
      </w:r>
      <w:r w:rsidR="007A181A">
        <w:rPr>
          <w:rFonts w:ascii="Times New Roman" w:hAnsi="Times New Roman" w:cs="Times New Roman"/>
          <w:iCs/>
          <w:color w:val="000000"/>
          <w:sz w:val="24"/>
          <w:szCs w:val="24"/>
          <w:lang w:val="ru" w:eastAsia="de-DE"/>
        </w:rPr>
        <w:t>Здания</w:t>
      </w:r>
      <w:r w:rsidRPr="00F47EB7">
        <w:rPr>
          <w:rFonts w:ascii="Times New Roman" w:hAnsi="Times New Roman" w:cs="Times New Roman"/>
          <w:iCs/>
          <w:color w:val="000000"/>
          <w:sz w:val="24"/>
          <w:szCs w:val="24"/>
          <w:lang w:eastAsia="de-DE"/>
        </w:rPr>
        <w:t xml:space="preserve"> </w:t>
      </w:r>
      <w:r w:rsidRPr="00F47EB7">
        <w:rPr>
          <w:rFonts w:ascii="Times New Roman" w:hAnsi="Times New Roman" w:cs="Times New Roman"/>
          <w:iCs/>
          <w:color w:val="000000"/>
          <w:sz w:val="24"/>
          <w:szCs w:val="24"/>
          <w:lang w:val="ru" w:eastAsia="de-DE"/>
        </w:rPr>
        <w:t>и</w:t>
      </w:r>
      <w:r w:rsidRPr="00F47EB7">
        <w:rPr>
          <w:rFonts w:ascii="Times New Roman" w:hAnsi="Times New Roman" w:cs="Times New Roman"/>
          <w:iCs/>
          <w:color w:val="000000"/>
          <w:sz w:val="24"/>
          <w:szCs w:val="24"/>
          <w:lang w:val="en-US" w:eastAsia="de-DE"/>
        </w:rPr>
        <w:t> </w:t>
      </w:r>
      <w:r w:rsidR="007A181A">
        <w:rPr>
          <w:rFonts w:ascii="Times New Roman" w:hAnsi="Times New Roman" w:cs="Times New Roman"/>
          <w:iCs/>
          <w:color w:val="000000"/>
          <w:sz w:val="24"/>
          <w:szCs w:val="24"/>
          <w:lang w:val="ru" w:eastAsia="de-DE"/>
        </w:rPr>
        <w:t>сооружения</w:t>
      </w:r>
      <w:r w:rsidRPr="00F47EB7">
        <w:rPr>
          <w:rFonts w:ascii="Times New Roman" w:hAnsi="Times New Roman" w:cs="Times New Roman"/>
          <w:iCs/>
          <w:color w:val="000000"/>
          <w:sz w:val="24"/>
          <w:szCs w:val="24"/>
          <w:lang w:eastAsia="de-DE"/>
        </w:rPr>
        <w:t xml:space="preserve">. </w:t>
      </w:r>
      <w:r w:rsidRPr="00F47EB7">
        <w:rPr>
          <w:rFonts w:ascii="Times New Roman" w:hAnsi="Times New Roman" w:cs="Times New Roman"/>
          <w:iCs/>
          <w:color w:val="000000"/>
          <w:sz w:val="24"/>
          <w:szCs w:val="24"/>
          <w:lang w:val="ru" w:eastAsia="de-DE"/>
        </w:rPr>
        <w:t>Словарь</w:t>
      </w:r>
      <w:r w:rsidRPr="00F47EB7">
        <w:rPr>
          <w:rFonts w:ascii="Times New Roman" w:hAnsi="Times New Roman" w:cs="Times New Roman"/>
          <w:iCs/>
          <w:color w:val="000000"/>
          <w:sz w:val="24"/>
          <w:szCs w:val="24"/>
          <w:lang w:eastAsia="de-DE"/>
        </w:rPr>
        <w:t xml:space="preserve">. </w:t>
      </w:r>
      <w:r w:rsidRPr="00F47EB7">
        <w:rPr>
          <w:rFonts w:ascii="Times New Roman" w:hAnsi="Times New Roman" w:cs="Times New Roman"/>
          <w:iCs/>
          <w:color w:val="000000"/>
          <w:sz w:val="24"/>
          <w:szCs w:val="24"/>
          <w:lang w:val="ru" w:eastAsia="de-DE"/>
        </w:rPr>
        <w:t>Часть</w:t>
      </w:r>
      <w:r w:rsidRPr="00F47EB7">
        <w:rPr>
          <w:rFonts w:ascii="Times New Roman" w:hAnsi="Times New Roman" w:cs="Times New Roman"/>
          <w:iCs/>
          <w:color w:val="000000"/>
          <w:sz w:val="24"/>
          <w:szCs w:val="24"/>
          <w:lang w:eastAsia="de-DE"/>
        </w:rPr>
        <w:t xml:space="preserve"> 2. </w:t>
      </w:r>
      <w:proofErr w:type="gramStart"/>
      <w:r w:rsidRPr="00F47EB7">
        <w:rPr>
          <w:rFonts w:ascii="Times New Roman" w:hAnsi="Times New Roman" w:cs="Times New Roman"/>
          <w:iCs/>
          <w:color w:val="000000"/>
          <w:sz w:val="24"/>
          <w:szCs w:val="24"/>
          <w:lang w:val="ru" w:eastAsia="de-DE"/>
        </w:rPr>
        <w:t>Термины</w:t>
      </w:r>
      <w:r w:rsidRPr="00F47EB7">
        <w:rPr>
          <w:rFonts w:ascii="Times New Roman" w:hAnsi="Times New Roman" w:cs="Times New Roman"/>
          <w:iCs/>
          <w:color w:val="000000"/>
          <w:sz w:val="24"/>
          <w:szCs w:val="24"/>
          <w:lang w:eastAsia="de-DE"/>
        </w:rPr>
        <w:t xml:space="preserve">, </w:t>
      </w:r>
      <w:r w:rsidRPr="00F47EB7">
        <w:rPr>
          <w:rFonts w:ascii="Times New Roman" w:hAnsi="Times New Roman" w:cs="Times New Roman"/>
          <w:iCs/>
          <w:color w:val="000000"/>
          <w:sz w:val="24"/>
          <w:szCs w:val="24"/>
          <w:lang w:val="ru" w:eastAsia="de-DE"/>
        </w:rPr>
        <w:t>относящиеся</w:t>
      </w:r>
      <w:r w:rsidRPr="00F47EB7">
        <w:rPr>
          <w:rFonts w:ascii="Times New Roman" w:hAnsi="Times New Roman" w:cs="Times New Roman"/>
          <w:iCs/>
          <w:color w:val="000000"/>
          <w:sz w:val="24"/>
          <w:szCs w:val="24"/>
          <w:lang w:eastAsia="de-DE"/>
        </w:rPr>
        <w:t xml:space="preserve"> </w:t>
      </w:r>
      <w:r w:rsidRPr="00F47EB7">
        <w:rPr>
          <w:rFonts w:ascii="Times New Roman" w:hAnsi="Times New Roman" w:cs="Times New Roman"/>
          <w:iCs/>
          <w:color w:val="000000"/>
          <w:sz w:val="24"/>
          <w:szCs w:val="24"/>
          <w:lang w:val="ru" w:eastAsia="de-DE"/>
        </w:rPr>
        <w:t>к</w:t>
      </w:r>
      <w:r w:rsidRPr="00F47EB7">
        <w:rPr>
          <w:rFonts w:ascii="Times New Roman" w:hAnsi="Times New Roman" w:cs="Times New Roman"/>
          <w:iCs/>
          <w:color w:val="000000"/>
          <w:sz w:val="24"/>
          <w:szCs w:val="24"/>
          <w:lang w:eastAsia="de-DE"/>
        </w:rPr>
        <w:t xml:space="preserve"> </w:t>
      </w:r>
      <w:r w:rsidR="00172A86" w:rsidRPr="00F47EB7">
        <w:rPr>
          <w:rFonts w:ascii="Times New Roman" w:hAnsi="Times New Roman" w:cs="Times New Roman"/>
          <w:iCs/>
          <w:color w:val="000000"/>
          <w:sz w:val="24"/>
          <w:szCs w:val="24"/>
          <w:lang w:val="ru" w:eastAsia="de-DE"/>
        </w:rPr>
        <w:t>договорам</w:t>
      </w:r>
      <w:r w:rsidRPr="00F47EB7">
        <w:rPr>
          <w:rFonts w:ascii="Times New Roman" w:hAnsi="Times New Roman" w:cs="Times New Roman"/>
          <w:iCs/>
          <w:color w:val="000000"/>
          <w:sz w:val="24"/>
          <w:szCs w:val="24"/>
          <w:lang w:eastAsia="de-DE"/>
        </w:rPr>
        <w:t>).</w:t>
      </w:r>
      <w:proofErr w:type="gramEnd"/>
    </w:p>
    <w:p w:rsidR="00CF1FEB" w:rsidRPr="00F47EB7" w:rsidRDefault="00CF1FEB" w:rsidP="00362E4B">
      <w:pPr>
        <w:widowControl/>
        <w:rPr>
          <w:rFonts w:ascii="Times New Roman" w:hAnsi="Times New Roman" w:cs="Times New Roman"/>
          <w:iCs/>
          <w:color w:val="000000"/>
          <w:sz w:val="24"/>
          <w:szCs w:val="24"/>
          <w:lang w:val="de-DE" w:eastAsia="de-DE"/>
        </w:rPr>
      </w:pPr>
      <w:r w:rsidRPr="007A181A">
        <w:rPr>
          <w:rFonts w:ascii="Times New Roman" w:hAnsi="Times New Roman" w:cs="Times New Roman"/>
          <w:color w:val="000000"/>
          <w:sz w:val="24"/>
          <w:szCs w:val="24"/>
          <w:lang w:eastAsia="de-DE"/>
        </w:rPr>
        <w:t xml:space="preserve">[2] </w:t>
      </w:r>
      <w:r w:rsidRPr="00F47EB7">
        <w:rPr>
          <w:rFonts w:ascii="Times New Roman" w:hAnsi="Times New Roman" w:cs="Times New Roman"/>
          <w:color w:val="000000"/>
          <w:sz w:val="24"/>
          <w:szCs w:val="24"/>
          <w:lang w:val="en-US" w:eastAsia="de-DE"/>
        </w:rPr>
        <w:t>ISO</w:t>
      </w:r>
      <w:r w:rsidRPr="007A181A">
        <w:rPr>
          <w:rFonts w:ascii="Times New Roman" w:hAnsi="Times New Roman" w:cs="Times New Roman"/>
          <w:color w:val="000000"/>
          <w:sz w:val="24"/>
          <w:szCs w:val="24"/>
          <w:lang w:eastAsia="de-DE"/>
        </w:rPr>
        <w:t xml:space="preserve"> 10845-1</w:t>
      </w:r>
      <w:r w:rsidRPr="007A181A">
        <w:rPr>
          <w:rFonts w:ascii="Times New Roman" w:hAnsi="Times New Roman" w:cs="Times New Roman"/>
          <w:iCs/>
          <w:color w:val="000000"/>
          <w:sz w:val="24"/>
          <w:szCs w:val="24"/>
          <w:lang w:eastAsia="de-DE"/>
        </w:rPr>
        <w:t xml:space="preserve"> </w:t>
      </w:r>
      <w:r w:rsidR="0070035E" w:rsidRPr="00F47EB7">
        <w:rPr>
          <w:rFonts w:ascii="Times New Roman" w:hAnsi="Times New Roman" w:cs="Times New Roman"/>
          <w:iCs/>
          <w:sz w:val="24"/>
          <w:szCs w:val="24"/>
          <w:lang w:val="en-US"/>
        </w:rPr>
        <w:t>Construction</w:t>
      </w:r>
      <w:r w:rsidR="0070035E" w:rsidRPr="007A181A">
        <w:rPr>
          <w:rFonts w:ascii="Times New Roman" w:hAnsi="Times New Roman" w:cs="Times New Roman"/>
          <w:iCs/>
          <w:sz w:val="24"/>
          <w:szCs w:val="24"/>
        </w:rPr>
        <w:t xml:space="preserve"> </w:t>
      </w:r>
      <w:r w:rsidR="0070035E" w:rsidRPr="00F47EB7">
        <w:rPr>
          <w:rFonts w:ascii="Times New Roman" w:hAnsi="Times New Roman" w:cs="Times New Roman"/>
          <w:iCs/>
          <w:sz w:val="24"/>
          <w:szCs w:val="24"/>
          <w:lang w:val="en-US"/>
        </w:rPr>
        <w:t>procurement</w:t>
      </w:r>
      <w:r w:rsidR="0070035E" w:rsidRPr="007A181A">
        <w:rPr>
          <w:rFonts w:ascii="Times New Roman" w:hAnsi="Times New Roman" w:cs="Times New Roman"/>
          <w:iCs/>
          <w:sz w:val="24"/>
          <w:szCs w:val="24"/>
        </w:rPr>
        <w:t xml:space="preserve">. </w:t>
      </w:r>
      <w:proofErr w:type="gramStart"/>
      <w:r w:rsidR="0070035E" w:rsidRPr="00F47EB7">
        <w:rPr>
          <w:rFonts w:ascii="Times New Roman" w:hAnsi="Times New Roman" w:cs="Times New Roman"/>
          <w:iCs/>
          <w:sz w:val="24"/>
          <w:szCs w:val="24"/>
          <w:lang w:val="en-US"/>
        </w:rPr>
        <w:t>Part</w:t>
      </w:r>
      <w:r w:rsidR="0070035E" w:rsidRPr="007A181A">
        <w:rPr>
          <w:rFonts w:ascii="Times New Roman" w:hAnsi="Times New Roman" w:cs="Times New Roman"/>
          <w:iCs/>
          <w:sz w:val="24"/>
          <w:szCs w:val="24"/>
        </w:rPr>
        <w:t xml:space="preserve"> 1.</w:t>
      </w:r>
      <w:proofErr w:type="gramEnd"/>
      <w:r w:rsidR="007E277E" w:rsidRPr="007A181A">
        <w:rPr>
          <w:rFonts w:ascii="Times New Roman" w:hAnsi="Times New Roman" w:cs="Times New Roman"/>
          <w:iCs/>
          <w:sz w:val="24"/>
          <w:szCs w:val="24"/>
        </w:rPr>
        <w:t xml:space="preserve"> </w:t>
      </w:r>
      <w:proofErr w:type="gramStart"/>
      <w:r w:rsidR="007E277E" w:rsidRPr="00F47EB7">
        <w:rPr>
          <w:rFonts w:ascii="Times New Roman" w:hAnsi="Times New Roman" w:cs="Times New Roman"/>
          <w:iCs/>
          <w:sz w:val="24"/>
          <w:szCs w:val="24"/>
          <w:lang w:val="en-US"/>
        </w:rPr>
        <w:t>Processes, methods and procedures</w:t>
      </w:r>
      <w:r w:rsidR="007E277E" w:rsidRPr="00F47EB7">
        <w:rPr>
          <w:i/>
          <w:iCs/>
          <w:lang w:val="en-US"/>
        </w:rPr>
        <w:t xml:space="preserve"> </w:t>
      </w:r>
      <w:r w:rsidR="007E277E" w:rsidRPr="00F47EB7">
        <w:rPr>
          <w:iCs/>
          <w:lang w:val="en-US"/>
        </w:rPr>
        <w:t>(</w:t>
      </w:r>
      <w:r w:rsidRPr="00F47EB7">
        <w:rPr>
          <w:rFonts w:ascii="Times New Roman" w:hAnsi="Times New Roman" w:cs="Times New Roman"/>
          <w:iCs/>
          <w:color w:val="000000"/>
          <w:sz w:val="24"/>
          <w:szCs w:val="24"/>
          <w:lang w:val="ru" w:eastAsia="de-DE"/>
        </w:rPr>
        <w:t>Снабжение</w:t>
      </w:r>
      <w:r w:rsidRPr="00F47EB7">
        <w:rPr>
          <w:rFonts w:ascii="Times New Roman" w:hAnsi="Times New Roman" w:cs="Times New Roman"/>
          <w:iCs/>
          <w:color w:val="000000"/>
          <w:sz w:val="24"/>
          <w:szCs w:val="24"/>
          <w:lang w:val="en-US" w:eastAsia="de-DE"/>
        </w:rPr>
        <w:t xml:space="preserve"> </w:t>
      </w:r>
      <w:r w:rsidRPr="00F47EB7">
        <w:rPr>
          <w:rFonts w:ascii="Times New Roman" w:hAnsi="Times New Roman" w:cs="Times New Roman"/>
          <w:iCs/>
          <w:color w:val="000000"/>
          <w:sz w:val="24"/>
          <w:szCs w:val="24"/>
          <w:lang w:val="ru" w:eastAsia="de-DE"/>
        </w:rPr>
        <w:t>в</w:t>
      </w:r>
      <w:r w:rsidRPr="00F47EB7">
        <w:rPr>
          <w:rFonts w:ascii="Times New Roman" w:hAnsi="Times New Roman" w:cs="Times New Roman"/>
          <w:iCs/>
          <w:color w:val="000000"/>
          <w:sz w:val="24"/>
          <w:szCs w:val="24"/>
          <w:lang w:val="en-US" w:eastAsia="de-DE"/>
        </w:rPr>
        <w:t xml:space="preserve"> </w:t>
      </w:r>
      <w:r w:rsidRPr="00F47EB7">
        <w:rPr>
          <w:rFonts w:ascii="Times New Roman" w:hAnsi="Times New Roman" w:cs="Times New Roman"/>
          <w:iCs/>
          <w:color w:val="000000"/>
          <w:sz w:val="24"/>
          <w:szCs w:val="24"/>
          <w:lang w:val="ru" w:eastAsia="de-DE"/>
        </w:rPr>
        <w:t>строительстве</w:t>
      </w:r>
      <w:r w:rsidRPr="00F47EB7">
        <w:rPr>
          <w:rFonts w:ascii="Times New Roman" w:hAnsi="Times New Roman" w:cs="Times New Roman"/>
          <w:iCs/>
          <w:color w:val="000000"/>
          <w:sz w:val="24"/>
          <w:szCs w:val="24"/>
          <w:lang w:val="en-US" w:eastAsia="de-DE"/>
        </w:rPr>
        <w:t>.</w:t>
      </w:r>
      <w:proofErr w:type="gramEnd"/>
      <w:r w:rsidRPr="00F47EB7">
        <w:rPr>
          <w:rFonts w:ascii="Times New Roman" w:hAnsi="Times New Roman" w:cs="Times New Roman"/>
          <w:iCs/>
          <w:color w:val="000000"/>
          <w:sz w:val="24"/>
          <w:szCs w:val="24"/>
          <w:lang w:val="en-US" w:eastAsia="de-DE"/>
        </w:rPr>
        <w:t xml:space="preserve"> </w:t>
      </w:r>
      <w:r w:rsidRPr="00F47EB7">
        <w:rPr>
          <w:rFonts w:ascii="Times New Roman" w:hAnsi="Times New Roman" w:cs="Times New Roman"/>
          <w:iCs/>
          <w:color w:val="000000"/>
          <w:sz w:val="24"/>
          <w:szCs w:val="24"/>
          <w:lang w:val="ru" w:eastAsia="de-DE"/>
        </w:rPr>
        <w:t>Часть</w:t>
      </w:r>
      <w:r w:rsidRPr="00F47EB7">
        <w:rPr>
          <w:rFonts w:ascii="Times New Roman" w:hAnsi="Times New Roman" w:cs="Times New Roman"/>
          <w:iCs/>
          <w:color w:val="000000"/>
          <w:sz w:val="24"/>
          <w:szCs w:val="24"/>
          <w:lang w:val="en-US" w:eastAsia="de-DE"/>
        </w:rPr>
        <w:t xml:space="preserve"> 1. </w:t>
      </w:r>
      <w:proofErr w:type="gramStart"/>
      <w:r w:rsidRPr="00F47EB7">
        <w:rPr>
          <w:rFonts w:ascii="Times New Roman" w:hAnsi="Times New Roman" w:cs="Times New Roman"/>
          <w:iCs/>
          <w:color w:val="000000"/>
          <w:sz w:val="24"/>
          <w:szCs w:val="24"/>
          <w:lang w:val="ru" w:eastAsia="de-DE"/>
        </w:rPr>
        <w:t>Процессы</w:t>
      </w:r>
      <w:r w:rsidRPr="00F47EB7">
        <w:rPr>
          <w:rFonts w:ascii="Times New Roman" w:hAnsi="Times New Roman" w:cs="Times New Roman"/>
          <w:iCs/>
          <w:color w:val="000000"/>
          <w:sz w:val="24"/>
          <w:szCs w:val="24"/>
          <w:lang w:val="en-US" w:eastAsia="de-DE"/>
        </w:rPr>
        <w:t xml:space="preserve">, </w:t>
      </w:r>
      <w:r w:rsidRPr="00F47EB7">
        <w:rPr>
          <w:rFonts w:ascii="Times New Roman" w:hAnsi="Times New Roman" w:cs="Times New Roman"/>
          <w:iCs/>
          <w:color w:val="000000"/>
          <w:sz w:val="24"/>
          <w:szCs w:val="24"/>
          <w:lang w:val="ru" w:eastAsia="de-DE"/>
        </w:rPr>
        <w:t>методы</w:t>
      </w:r>
      <w:r w:rsidRPr="00F47EB7">
        <w:rPr>
          <w:rFonts w:ascii="Times New Roman" w:hAnsi="Times New Roman" w:cs="Times New Roman"/>
          <w:iCs/>
          <w:color w:val="000000"/>
          <w:sz w:val="24"/>
          <w:szCs w:val="24"/>
          <w:lang w:val="en-US" w:eastAsia="de-DE"/>
        </w:rPr>
        <w:t xml:space="preserve"> </w:t>
      </w:r>
      <w:r w:rsidRPr="00F47EB7">
        <w:rPr>
          <w:rFonts w:ascii="Times New Roman" w:hAnsi="Times New Roman" w:cs="Times New Roman"/>
          <w:iCs/>
          <w:color w:val="000000"/>
          <w:sz w:val="24"/>
          <w:szCs w:val="24"/>
          <w:lang w:val="ru" w:eastAsia="de-DE"/>
        </w:rPr>
        <w:t>и</w:t>
      </w:r>
      <w:r w:rsidRPr="00F47EB7">
        <w:rPr>
          <w:rFonts w:ascii="Times New Roman" w:hAnsi="Times New Roman" w:cs="Times New Roman"/>
          <w:iCs/>
          <w:color w:val="000000"/>
          <w:sz w:val="24"/>
          <w:szCs w:val="24"/>
          <w:lang w:val="en-US" w:eastAsia="de-DE"/>
        </w:rPr>
        <w:t xml:space="preserve"> </w:t>
      </w:r>
      <w:r w:rsidRPr="00F47EB7">
        <w:rPr>
          <w:rFonts w:ascii="Times New Roman" w:hAnsi="Times New Roman" w:cs="Times New Roman"/>
          <w:iCs/>
          <w:color w:val="000000"/>
          <w:sz w:val="24"/>
          <w:szCs w:val="24"/>
          <w:lang w:val="ru" w:eastAsia="de-DE"/>
        </w:rPr>
        <w:t>процедуры</w:t>
      </w:r>
      <w:r w:rsidR="007E277E" w:rsidRPr="00F47EB7">
        <w:rPr>
          <w:rFonts w:ascii="Times New Roman" w:hAnsi="Times New Roman" w:cs="Times New Roman"/>
          <w:iCs/>
          <w:color w:val="000000"/>
          <w:sz w:val="24"/>
          <w:szCs w:val="24"/>
          <w:lang w:val="en-US" w:eastAsia="de-DE"/>
        </w:rPr>
        <w:t>).</w:t>
      </w:r>
      <w:proofErr w:type="gramEnd"/>
    </w:p>
    <w:p w:rsidR="00CF1FEB" w:rsidRPr="00F47EB7" w:rsidRDefault="0070035E" w:rsidP="00362E4B">
      <w:pPr>
        <w:widowControl/>
        <w:rPr>
          <w:rFonts w:ascii="Times New Roman" w:hAnsi="Times New Roman" w:cs="Times New Roman"/>
          <w:iCs/>
          <w:color w:val="000000"/>
          <w:sz w:val="24"/>
          <w:szCs w:val="24"/>
          <w:lang w:val="de-DE" w:eastAsia="de-DE"/>
        </w:rPr>
      </w:pPr>
      <w:r w:rsidRPr="00F47EB7">
        <w:rPr>
          <w:rFonts w:ascii="Times New Roman" w:hAnsi="Times New Roman" w:cs="Times New Roman"/>
          <w:color w:val="000000"/>
          <w:sz w:val="24"/>
          <w:szCs w:val="24"/>
          <w:lang w:val="en-US" w:eastAsia="de-DE"/>
        </w:rPr>
        <w:t>[3] ISO 10845-2:2011</w:t>
      </w:r>
      <w:r w:rsidRPr="00F47EB7">
        <w:rPr>
          <w:rFonts w:ascii="Times New Roman" w:hAnsi="Times New Roman" w:cs="Times New Roman"/>
          <w:iCs/>
          <w:sz w:val="24"/>
          <w:szCs w:val="24"/>
          <w:lang w:val="en-US"/>
        </w:rPr>
        <w:t xml:space="preserve">Construction procurement. </w:t>
      </w:r>
      <w:proofErr w:type="gramStart"/>
      <w:r w:rsidRPr="00F47EB7">
        <w:rPr>
          <w:rFonts w:ascii="Times New Roman" w:hAnsi="Times New Roman" w:cs="Times New Roman"/>
          <w:iCs/>
          <w:sz w:val="24"/>
          <w:szCs w:val="24"/>
          <w:lang w:val="en-US"/>
        </w:rPr>
        <w:t>Part 2</w:t>
      </w:r>
      <w:r w:rsidRPr="00F47EB7">
        <w:rPr>
          <w:rFonts w:ascii="Times New Roman" w:hAnsi="Times New Roman" w:cs="Times New Roman"/>
          <w:sz w:val="24"/>
          <w:szCs w:val="24"/>
          <w:lang w:val="en-US"/>
        </w:rPr>
        <w:t>.</w:t>
      </w:r>
      <w:proofErr w:type="gramEnd"/>
      <w:r w:rsidRPr="00F47EB7">
        <w:rPr>
          <w:rFonts w:ascii="Times New Roman" w:hAnsi="Times New Roman" w:cs="Times New Roman"/>
          <w:sz w:val="24"/>
          <w:szCs w:val="24"/>
          <w:lang w:val="en-US"/>
        </w:rPr>
        <w:t xml:space="preserve"> </w:t>
      </w:r>
      <w:proofErr w:type="gramStart"/>
      <w:r w:rsidRPr="00F47EB7">
        <w:rPr>
          <w:rFonts w:ascii="Times New Roman" w:hAnsi="Times New Roman" w:cs="Times New Roman"/>
          <w:iCs/>
          <w:sz w:val="24"/>
          <w:szCs w:val="24"/>
          <w:lang w:val="en-US"/>
        </w:rPr>
        <w:t>Formatting and compilation of procurement.</w:t>
      </w:r>
      <w:proofErr w:type="gramEnd"/>
      <w:r w:rsidRPr="00F47EB7">
        <w:rPr>
          <w:rFonts w:ascii="Times New Roman" w:hAnsi="Times New Roman" w:cs="Times New Roman"/>
          <w:iCs/>
          <w:sz w:val="24"/>
          <w:szCs w:val="24"/>
          <w:lang w:val="en-US"/>
        </w:rPr>
        <w:t xml:space="preserve"> </w:t>
      </w:r>
      <w:proofErr w:type="gramStart"/>
      <w:r w:rsidRPr="00F47EB7">
        <w:rPr>
          <w:rFonts w:ascii="Times New Roman" w:hAnsi="Times New Roman" w:cs="Times New Roman"/>
          <w:iCs/>
          <w:sz w:val="24"/>
          <w:szCs w:val="24"/>
          <w:lang w:val="en-US"/>
        </w:rPr>
        <w:t>Documentation</w:t>
      </w:r>
      <w:r w:rsidR="00CF1FEB" w:rsidRPr="00F47EB7">
        <w:rPr>
          <w:rFonts w:ascii="Times New Roman" w:hAnsi="Times New Roman" w:cs="Times New Roman"/>
          <w:iCs/>
          <w:color w:val="000000"/>
          <w:sz w:val="24"/>
          <w:szCs w:val="24"/>
          <w:lang w:eastAsia="de-DE"/>
        </w:rPr>
        <w:t xml:space="preserve"> </w:t>
      </w:r>
      <w:r w:rsidRPr="00F47EB7">
        <w:rPr>
          <w:rFonts w:ascii="Times New Roman" w:hAnsi="Times New Roman" w:cs="Times New Roman"/>
          <w:iCs/>
          <w:color w:val="000000"/>
          <w:sz w:val="24"/>
          <w:szCs w:val="24"/>
          <w:lang w:eastAsia="de-DE"/>
        </w:rPr>
        <w:t>(</w:t>
      </w:r>
      <w:r w:rsidR="00CF1FEB" w:rsidRPr="00F47EB7">
        <w:rPr>
          <w:rFonts w:ascii="Times New Roman" w:hAnsi="Times New Roman" w:cs="Times New Roman"/>
          <w:iCs/>
          <w:color w:val="000000"/>
          <w:sz w:val="24"/>
          <w:szCs w:val="24"/>
          <w:lang w:val="ru" w:eastAsia="de-DE"/>
        </w:rPr>
        <w:t>Снабжени</w:t>
      </w:r>
      <w:bookmarkStart w:id="22" w:name="_GoBack"/>
      <w:bookmarkEnd w:id="22"/>
      <w:r w:rsidR="00CF1FEB" w:rsidRPr="00F47EB7">
        <w:rPr>
          <w:rFonts w:ascii="Times New Roman" w:hAnsi="Times New Roman" w:cs="Times New Roman"/>
          <w:iCs/>
          <w:color w:val="000000"/>
          <w:sz w:val="24"/>
          <w:szCs w:val="24"/>
          <w:lang w:val="ru" w:eastAsia="de-DE"/>
        </w:rPr>
        <w:t>е</w:t>
      </w:r>
      <w:r w:rsidR="00CF1FEB" w:rsidRPr="00F47EB7">
        <w:rPr>
          <w:rFonts w:ascii="Times New Roman" w:hAnsi="Times New Roman" w:cs="Times New Roman"/>
          <w:iCs/>
          <w:color w:val="000000"/>
          <w:sz w:val="24"/>
          <w:szCs w:val="24"/>
          <w:lang w:eastAsia="de-DE"/>
        </w:rPr>
        <w:t xml:space="preserve"> </w:t>
      </w:r>
      <w:r w:rsidR="00CF1FEB" w:rsidRPr="00F47EB7">
        <w:rPr>
          <w:rFonts w:ascii="Times New Roman" w:hAnsi="Times New Roman" w:cs="Times New Roman"/>
          <w:iCs/>
          <w:color w:val="000000"/>
          <w:sz w:val="24"/>
          <w:szCs w:val="24"/>
          <w:lang w:val="ru" w:eastAsia="de-DE"/>
        </w:rPr>
        <w:t>в</w:t>
      </w:r>
      <w:r w:rsidR="00CF1FEB" w:rsidRPr="00F47EB7">
        <w:rPr>
          <w:rFonts w:ascii="Times New Roman" w:hAnsi="Times New Roman" w:cs="Times New Roman"/>
          <w:iCs/>
          <w:color w:val="000000"/>
          <w:sz w:val="24"/>
          <w:szCs w:val="24"/>
          <w:lang w:eastAsia="de-DE"/>
        </w:rPr>
        <w:t xml:space="preserve"> </w:t>
      </w:r>
      <w:r w:rsidR="00CF1FEB" w:rsidRPr="00F47EB7">
        <w:rPr>
          <w:rFonts w:ascii="Times New Roman" w:hAnsi="Times New Roman" w:cs="Times New Roman"/>
          <w:iCs/>
          <w:color w:val="000000"/>
          <w:sz w:val="24"/>
          <w:szCs w:val="24"/>
          <w:lang w:val="ru" w:eastAsia="de-DE"/>
        </w:rPr>
        <w:t>строительстве</w:t>
      </w:r>
      <w:r w:rsidR="00CF1FEB" w:rsidRPr="00F47EB7">
        <w:rPr>
          <w:rFonts w:ascii="Times New Roman" w:hAnsi="Times New Roman" w:cs="Times New Roman"/>
          <w:iCs/>
          <w:color w:val="000000"/>
          <w:sz w:val="24"/>
          <w:szCs w:val="24"/>
          <w:lang w:eastAsia="de-DE"/>
        </w:rPr>
        <w:t>.</w:t>
      </w:r>
      <w:proofErr w:type="gramEnd"/>
      <w:r w:rsidR="00CF1FEB" w:rsidRPr="00F47EB7">
        <w:rPr>
          <w:rFonts w:ascii="Times New Roman" w:hAnsi="Times New Roman" w:cs="Times New Roman"/>
          <w:iCs/>
          <w:color w:val="000000"/>
          <w:sz w:val="24"/>
          <w:szCs w:val="24"/>
          <w:lang w:eastAsia="de-DE"/>
        </w:rPr>
        <w:t xml:space="preserve"> </w:t>
      </w:r>
      <w:r w:rsidR="00CF1FEB" w:rsidRPr="00F47EB7">
        <w:rPr>
          <w:rFonts w:ascii="Times New Roman" w:hAnsi="Times New Roman" w:cs="Times New Roman"/>
          <w:iCs/>
          <w:color w:val="000000"/>
          <w:sz w:val="24"/>
          <w:szCs w:val="24"/>
          <w:lang w:val="ru" w:eastAsia="de-DE"/>
        </w:rPr>
        <w:t>Часть</w:t>
      </w:r>
      <w:r w:rsidR="00CF1FEB" w:rsidRPr="00F47EB7">
        <w:rPr>
          <w:rFonts w:ascii="Times New Roman" w:hAnsi="Times New Roman" w:cs="Times New Roman"/>
          <w:iCs/>
          <w:color w:val="000000"/>
          <w:sz w:val="24"/>
          <w:szCs w:val="24"/>
          <w:lang w:eastAsia="de-DE"/>
        </w:rPr>
        <w:t xml:space="preserve"> 2. </w:t>
      </w:r>
      <w:proofErr w:type="gramStart"/>
      <w:r w:rsidR="00CF1FEB" w:rsidRPr="00F47EB7">
        <w:rPr>
          <w:rFonts w:ascii="Times New Roman" w:hAnsi="Times New Roman" w:cs="Times New Roman"/>
          <w:iCs/>
          <w:color w:val="000000"/>
          <w:sz w:val="24"/>
          <w:szCs w:val="24"/>
          <w:lang w:val="ru" w:eastAsia="de-DE"/>
        </w:rPr>
        <w:t>Форматирование</w:t>
      </w:r>
      <w:r w:rsidR="00CF1FEB" w:rsidRPr="00F47EB7">
        <w:rPr>
          <w:rFonts w:ascii="Times New Roman" w:hAnsi="Times New Roman" w:cs="Times New Roman"/>
          <w:iCs/>
          <w:color w:val="000000"/>
          <w:sz w:val="24"/>
          <w:szCs w:val="24"/>
          <w:lang w:eastAsia="de-DE"/>
        </w:rPr>
        <w:t xml:space="preserve"> </w:t>
      </w:r>
      <w:r w:rsidR="00CF1FEB" w:rsidRPr="00F47EB7">
        <w:rPr>
          <w:rFonts w:ascii="Times New Roman" w:hAnsi="Times New Roman" w:cs="Times New Roman"/>
          <w:iCs/>
          <w:color w:val="000000"/>
          <w:sz w:val="24"/>
          <w:szCs w:val="24"/>
          <w:lang w:val="ru" w:eastAsia="de-DE"/>
        </w:rPr>
        <w:t>и</w:t>
      </w:r>
      <w:r w:rsidR="00CF1FEB" w:rsidRPr="00F47EB7">
        <w:rPr>
          <w:rFonts w:ascii="Times New Roman" w:hAnsi="Times New Roman" w:cs="Times New Roman"/>
          <w:iCs/>
          <w:color w:val="000000"/>
          <w:sz w:val="24"/>
          <w:szCs w:val="24"/>
          <w:lang w:eastAsia="de-DE"/>
        </w:rPr>
        <w:t xml:space="preserve"> </w:t>
      </w:r>
      <w:r w:rsidR="00CF1FEB" w:rsidRPr="00F47EB7">
        <w:rPr>
          <w:rFonts w:ascii="Times New Roman" w:hAnsi="Times New Roman" w:cs="Times New Roman"/>
          <w:iCs/>
          <w:color w:val="000000"/>
          <w:sz w:val="24"/>
          <w:szCs w:val="24"/>
          <w:lang w:val="ru" w:eastAsia="de-DE"/>
        </w:rPr>
        <w:t>компиляция</w:t>
      </w:r>
      <w:r w:rsidR="00CF1FEB" w:rsidRPr="00F47EB7">
        <w:rPr>
          <w:rFonts w:ascii="Times New Roman" w:hAnsi="Times New Roman" w:cs="Times New Roman"/>
          <w:iCs/>
          <w:color w:val="000000"/>
          <w:sz w:val="24"/>
          <w:szCs w:val="24"/>
          <w:lang w:eastAsia="de-DE"/>
        </w:rPr>
        <w:t xml:space="preserve"> </w:t>
      </w:r>
      <w:r w:rsidR="00CF1FEB" w:rsidRPr="00F47EB7">
        <w:rPr>
          <w:rFonts w:ascii="Times New Roman" w:hAnsi="Times New Roman" w:cs="Times New Roman"/>
          <w:iCs/>
          <w:color w:val="000000"/>
          <w:sz w:val="24"/>
          <w:szCs w:val="24"/>
          <w:lang w:val="ru" w:eastAsia="de-DE"/>
        </w:rPr>
        <w:t>документации на снабжение</w:t>
      </w:r>
      <w:r w:rsidRPr="00F47EB7">
        <w:rPr>
          <w:rFonts w:ascii="Times New Roman" w:hAnsi="Times New Roman" w:cs="Times New Roman"/>
          <w:iCs/>
          <w:color w:val="000000"/>
          <w:sz w:val="24"/>
          <w:szCs w:val="24"/>
          <w:lang w:val="ru" w:eastAsia="de-DE"/>
        </w:rPr>
        <w:t>).</w:t>
      </w:r>
      <w:proofErr w:type="gramEnd"/>
    </w:p>
    <w:p w:rsidR="00CF1FEB" w:rsidRPr="00F47EB7" w:rsidRDefault="00CF1FEB" w:rsidP="00362E4B">
      <w:pPr>
        <w:widowControl/>
        <w:rPr>
          <w:rFonts w:ascii="Times New Roman" w:hAnsi="Times New Roman" w:cs="Times New Roman"/>
          <w:iCs/>
          <w:color w:val="000000"/>
          <w:sz w:val="24"/>
          <w:szCs w:val="24"/>
          <w:lang w:val="de-DE" w:eastAsia="de-DE"/>
        </w:rPr>
      </w:pPr>
      <w:r w:rsidRPr="00F47EB7">
        <w:rPr>
          <w:rFonts w:ascii="Times New Roman" w:hAnsi="Times New Roman" w:cs="Times New Roman"/>
          <w:color w:val="000000"/>
          <w:sz w:val="24"/>
          <w:szCs w:val="24"/>
          <w:lang w:val="en-US" w:eastAsia="de-DE"/>
        </w:rPr>
        <w:t>[4] SANS 1921-4</w:t>
      </w:r>
      <w:r w:rsidRPr="00F47EB7">
        <w:rPr>
          <w:rFonts w:ascii="Times New Roman" w:hAnsi="Times New Roman" w:cs="Times New Roman"/>
          <w:iCs/>
          <w:color w:val="000000"/>
          <w:sz w:val="24"/>
          <w:szCs w:val="24"/>
          <w:lang w:val="en-US" w:eastAsia="de-DE"/>
        </w:rPr>
        <w:t xml:space="preserve"> </w:t>
      </w:r>
      <w:r w:rsidR="0070035E" w:rsidRPr="00F47EB7">
        <w:rPr>
          <w:rFonts w:ascii="Times New Roman" w:hAnsi="Times New Roman" w:cs="Times New Roman"/>
          <w:iCs/>
          <w:color w:val="000000"/>
          <w:sz w:val="24"/>
          <w:szCs w:val="24"/>
          <w:lang w:val="en-US" w:eastAsia="de-DE"/>
        </w:rPr>
        <w:t xml:space="preserve">Construction and management requirements for works contracts. </w:t>
      </w:r>
      <w:proofErr w:type="gramStart"/>
      <w:r w:rsidR="0070035E" w:rsidRPr="00F47EB7">
        <w:rPr>
          <w:rFonts w:ascii="Times New Roman" w:hAnsi="Times New Roman" w:cs="Times New Roman"/>
          <w:iCs/>
          <w:color w:val="000000"/>
          <w:sz w:val="24"/>
          <w:szCs w:val="24"/>
          <w:lang w:val="en-US" w:eastAsia="de-DE"/>
        </w:rPr>
        <w:t>Part</w:t>
      </w:r>
      <w:r w:rsidR="0070035E" w:rsidRPr="00F47EB7">
        <w:rPr>
          <w:rFonts w:ascii="Times New Roman" w:hAnsi="Times New Roman" w:cs="Times New Roman"/>
          <w:iCs/>
          <w:color w:val="000000"/>
          <w:sz w:val="24"/>
          <w:szCs w:val="24"/>
          <w:lang w:eastAsia="de-DE"/>
        </w:rPr>
        <w:t xml:space="preserve"> 4.</w:t>
      </w:r>
      <w:proofErr w:type="gramEnd"/>
      <w:r w:rsidR="0070035E" w:rsidRPr="00F47EB7">
        <w:rPr>
          <w:rFonts w:ascii="Times New Roman" w:hAnsi="Times New Roman" w:cs="Times New Roman"/>
          <w:iCs/>
          <w:color w:val="000000"/>
          <w:sz w:val="24"/>
          <w:szCs w:val="24"/>
          <w:lang w:eastAsia="de-DE"/>
        </w:rPr>
        <w:t xml:space="preserve"> </w:t>
      </w:r>
      <w:r w:rsidR="0070035E" w:rsidRPr="00F47EB7">
        <w:rPr>
          <w:rFonts w:ascii="Times New Roman" w:hAnsi="Times New Roman" w:cs="Times New Roman"/>
          <w:iCs/>
          <w:color w:val="000000"/>
          <w:sz w:val="24"/>
          <w:szCs w:val="24"/>
          <w:lang w:val="en-US" w:eastAsia="de-DE"/>
        </w:rPr>
        <w:t>Third</w:t>
      </w:r>
      <w:r w:rsidR="0070035E" w:rsidRPr="00F47EB7">
        <w:rPr>
          <w:rFonts w:ascii="Times New Roman" w:hAnsi="Times New Roman" w:cs="Times New Roman"/>
          <w:iCs/>
          <w:color w:val="000000"/>
          <w:sz w:val="24"/>
          <w:szCs w:val="24"/>
          <w:lang w:eastAsia="de-DE"/>
        </w:rPr>
        <w:t>-</w:t>
      </w:r>
      <w:r w:rsidR="0070035E" w:rsidRPr="00F47EB7">
        <w:rPr>
          <w:rFonts w:ascii="Times New Roman" w:hAnsi="Times New Roman" w:cs="Times New Roman"/>
          <w:iCs/>
          <w:color w:val="000000"/>
          <w:sz w:val="24"/>
          <w:szCs w:val="24"/>
          <w:lang w:val="en-US" w:eastAsia="de-DE"/>
        </w:rPr>
        <w:t>party</w:t>
      </w:r>
      <w:r w:rsidR="0070035E" w:rsidRPr="00F47EB7">
        <w:rPr>
          <w:rFonts w:ascii="Times New Roman" w:hAnsi="Times New Roman" w:cs="Times New Roman"/>
          <w:iCs/>
          <w:color w:val="000000"/>
          <w:sz w:val="24"/>
          <w:szCs w:val="24"/>
          <w:lang w:eastAsia="de-DE"/>
        </w:rPr>
        <w:t xml:space="preserve"> </w:t>
      </w:r>
      <w:proofErr w:type="spellStart"/>
      <w:r w:rsidR="0070035E" w:rsidRPr="00F47EB7">
        <w:rPr>
          <w:rFonts w:ascii="Times New Roman" w:hAnsi="Times New Roman" w:cs="Times New Roman"/>
          <w:iCs/>
          <w:color w:val="000000"/>
          <w:sz w:val="24"/>
          <w:szCs w:val="24"/>
          <w:lang w:val="ru" w:eastAsia="de-DE"/>
        </w:rPr>
        <w:t>management</w:t>
      </w:r>
      <w:proofErr w:type="spellEnd"/>
      <w:r w:rsidR="0070035E" w:rsidRPr="00F47EB7">
        <w:rPr>
          <w:rFonts w:ascii="Times New Roman" w:hAnsi="Times New Roman" w:cs="Times New Roman"/>
          <w:iCs/>
          <w:color w:val="000000"/>
          <w:sz w:val="24"/>
          <w:szCs w:val="24"/>
          <w:lang w:val="ru" w:eastAsia="de-DE"/>
        </w:rPr>
        <w:t xml:space="preserve"> </w:t>
      </w:r>
      <w:proofErr w:type="spellStart"/>
      <w:r w:rsidR="0070035E" w:rsidRPr="00F47EB7">
        <w:rPr>
          <w:rFonts w:ascii="Times New Roman" w:hAnsi="Times New Roman" w:cs="Times New Roman"/>
          <w:iCs/>
          <w:color w:val="000000"/>
          <w:sz w:val="24"/>
          <w:szCs w:val="24"/>
          <w:lang w:val="ru" w:eastAsia="de-DE"/>
        </w:rPr>
        <w:t>support</w:t>
      </w:r>
      <w:proofErr w:type="spellEnd"/>
      <w:r w:rsidR="0070035E" w:rsidRPr="00F47EB7">
        <w:rPr>
          <w:rFonts w:ascii="Times New Roman" w:hAnsi="Times New Roman" w:cs="Times New Roman"/>
          <w:iCs/>
          <w:color w:val="000000"/>
          <w:sz w:val="24"/>
          <w:szCs w:val="24"/>
          <w:lang w:val="ru" w:eastAsia="de-DE"/>
        </w:rPr>
        <w:t xml:space="preserve"> </w:t>
      </w:r>
      <w:proofErr w:type="spellStart"/>
      <w:r w:rsidR="0070035E" w:rsidRPr="00F47EB7">
        <w:rPr>
          <w:rFonts w:ascii="Times New Roman" w:hAnsi="Times New Roman" w:cs="Times New Roman"/>
          <w:iCs/>
          <w:color w:val="000000"/>
          <w:sz w:val="24"/>
          <w:szCs w:val="24"/>
          <w:lang w:val="ru" w:eastAsia="de-DE"/>
        </w:rPr>
        <w:t>in</w:t>
      </w:r>
      <w:proofErr w:type="spellEnd"/>
      <w:r w:rsidR="0070035E" w:rsidRPr="00F47EB7">
        <w:rPr>
          <w:rFonts w:ascii="Times New Roman" w:hAnsi="Times New Roman" w:cs="Times New Roman"/>
          <w:iCs/>
          <w:color w:val="000000"/>
          <w:sz w:val="24"/>
          <w:szCs w:val="24"/>
          <w:lang w:val="ru" w:eastAsia="de-DE"/>
        </w:rPr>
        <w:t xml:space="preserve"> </w:t>
      </w:r>
      <w:proofErr w:type="spellStart"/>
      <w:r w:rsidR="0070035E" w:rsidRPr="00F47EB7">
        <w:rPr>
          <w:rFonts w:ascii="Times New Roman" w:hAnsi="Times New Roman" w:cs="Times New Roman"/>
          <w:iCs/>
          <w:color w:val="000000"/>
          <w:sz w:val="24"/>
          <w:szCs w:val="24"/>
          <w:lang w:val="ru" w:eastAsia="de-DE"/>
        </w:rPr>
        <w:t>works</w:t>
      </w:r>
      <w:proofErr w:type="spellEnd"/>
      <w:r w:rsidR="0070035E" w:rsidRPr="00F47EB7">
        <w:rPr>
          <w:rFonts w:ascii="Times New Roman" w:hAnsi="Times New Roman" w:cs="Times New Roman"/>
          <w:iCs/>
          <w:color w:val="000000"/>
          <w:sz w:val="24"/>
          <w:szCs w:val="24"/>
          <w:lang w:val="ru" w:eastAsia="de-DE"/>
        </w:rPr>
        <w:t xml:space="preserve"> </w:t>
      </w:r>
      <w:proofErr w:type="spellStart"/>
      <w:r w:rsidR="0070035E" w:rsidRPr="00F47EB7">
        <w:rPr>
          <w:rFonts w:ascii="Times New Roman" w:hAnsi="Times New Roman" w:cs="Times New Roman"/>
          <w:iCs/>
          <w:color w:val="000000"/>
          <w:sz w:val="24"/>
          <w:szCs w:val="24"/>
          <w:lang w:val="ru" w:eastAsia="de-DE"/>
        </w:rPr>
        <w:t>contracts</w:t>
      </w:r>
      <w:proofErr w:type="spellEnd"/>
      <w:r w:rsidR="0070035E" w:rsidRPr="00F47EB7">
        <w:rPr>
          <w:rFonts w:ascii="Times New Roman" w:hAnsi="Times New Roman" w:cs="Times New Roman"/>
          <w:iCs/>
          <w:color w:val="000000"/>
          <w:sz w:val="24"/>
          <w:szCs w:val="24"/>
          <w:lang w:val="ru" w:eastAsia="de-DE"/>
        </w:rPr>
        <w:t xml:space="preserve"> (</w:t>
      </w:r>
      <w:r w:rsidRPr="00F47EB7">
        <w:rPr>
          <w:rFonts w:ascii="Times New Roman" w:hAnsi="Times New Roman" w:cs="Times New Roman"/>
          <w:iCs/>
          <w:color w:val="000000"/>
          <w:sz w:val="24"/>
          <w:szCs w:val="24"/>
          <w:lang w:val="ru" w:eastAsia="de-DE"/>
        </w:rPr>
        <w:t xml:space="preserve">Требования к строительству и управлению для </w:t>
      </w:r>
      <w:r w:rsidR="0076390E" w:rsidRPr="00F47EB7">
        <w:rPr>
          <w:rFonts w:ascii="Times New Roman" w:hAnsi="Times New Roman" w:cs="Times New Roman"/>
          <w:iCs/>
          <w:color w:val="000000"/>
          <w:sz w:val="24"/>
          <w:szCs w:val="24"/>
          <w:lang w:val="ru" w:eastAsia="de-DE"/>
        </w:rPr>
        <w:t>договоров</w:t>
      </w:r>
      <w:r w:rsidRPr="00F47EB7">
        <w:rPr>
          <w:rFonts w:ascii="Times New Roman" w:hAnsi="Times New Roman" w:cs="Times New Roman"/>
          <w:iCs/>
          <w:color w:val="000000"/>
          <w:sz w:val="24"/>
          <w:szCs w:val="24"/>
          <w:lang w:val="ru" w:eastAsia="de-DE"/>
        </w:rPr>
        <w:t xml:space="preserve"> на выполнение работ. Часть 4. </w:t>
      </w:r>
      <w:proofErr w:type="gramStart"/>
      <w:r w:rsidRPr="00F47EB7">
        <w:rPr>
          <w:rFonts w:ascii="Times New Roman" w:hAnsi="Times New Roman" w:cs="Times New Roman"/>
          <w:iCs/>
          <w:color w:val="000000"/>
          <w:sz w:val="24"/>
          <w:szCs w:val="24"/>
          <w:lang w:val="ru" w:eastAsia="de-DE"/>
        </w:rPr>
        <w:t xml:space="preserve">Поддержка управления третьей стороной в </w:t>
      </w:r>
      <w:r w:rsidR="00172A86" w:rsidRPr="00F47EB7">
        <w:rPr>
          <w:rFonts w:ascii="Times New Roman" w:hAnsi="Times New Roman" w:cs="Times New Roman"/>
          <w:iCs/>
          <w:color w:val="000000"/>
          <w:sz w:val="24"/>
          <w:szCs w:val="24"/>
          <w:lang w:val="ru" w:eastAsia="de-DE"/>
        </w:rPr>
        <w:t>договорах</w:t>
      </w:r>
      <w:r w:rsidRPr="00F47EB7">
        <w:rPr>
          <w:rFonts w:ascii="Times New Roman" w:hAnsi="Times New Roman" w:cs="Times New Roman"/>
          <w:iCs/>
          <w:color w:val="000000"/>
          <w:sz w:val="24"/>
          <w:szCs w:val="24"/>
          <w:lang w:val="ru" w:eastAsia="de-DE"/>
        </w:rPr>
        <w:t xml:space="preserve"> на выполнение работ</w:t>
      </w:r>
      <w:r w:rsidR="0070035E" w:rsidRPr="00F47EB7">
        <w:rPr>
          <w:rFonts w:ascii="Times New Roman" w:hAnsi="Times New Roman" w:cs="Times New Roman"/>
          <w:iCs/>
          <w:color w:val="000000"/>
          <w:sz w:val="24"/>
          <w:szCs w:val="24"/>
          <w:lang w:val="ru" w:eastAsia="de-DE"/>
        </w:rPr>
        <w:t>).</w:t>
      </w:r>
      <w:proofErr w:type="gramEnd"/>
    </w:p>
    <w:p w:rsidR="00CF1FEB" w:rsidRPr="00F47EB7" w:rsidRDefault="00CF1FEB" w:rsidP="00362E4B">
      <w:pPr>
        <w:widowControl/>
        <w:rPr>
          <w:rFonts w:ascii="Times New Roman" w:hAnsi="Times New Roman" w:cs="Times New Roman"/>
          <w:color w:val="000000"/>
          <w:sz w:val="24"/>
          <w:szCs w:val="24"/>
          <w:lang w:val="de-DE" w:eastAsia="de-DE"/>
        </w:rPr>
      </w:pPr>
      <w:r w:rsidRPr="00F47EB7">
        <w:rPr>
          <w:rFonts w:ascii="Times New Roman" w:hAnsi="Times New Roman" w:cs="Times New Roman"/>
          <w:color w:val="000000"/>
          <w:sz w:val="24"/>
          <w:szCs w:val="24"/>
          <w:lang w:val="de-DE" w:eastAsia="de-DE"/>
        </w:rPr>
        <w:t xml:space="preserve">[5] </w:t>
      </w:r>
      <w:r w:rsidR="0070035E" w:rsidRPr="00F47EB7">
        <w:rPr>
          <w:rFonts w:ascii="Times New Roman" w:hAnsi="Times New Roman" w:cs="Times New Roman"/>
          <w:color w:val="000000"/>
          <w:sz w:val="24"/>
          <w:szCs w:val="24"/>
          <w:lang w:val="de-DE" w:eastAsia="de-DE"/>
        </w:rPr>
        <w:t xml:space="preserve">WATERMEYER, R.B. The </w:t>
      </w:r>
      <w:proofErr w:type="spellStart"/>
      <w:r w:rsidR="0070035E" w:rsidRPr="00F47EB7">
        <w:rPr>
          <w:rFonts w:ascii="Times New Roman" w:hAnsi="Times New Roman" w:cs="Times New Roman"/>
          <w:color w:val="000000"/>
          <w:sz w:val="24"/>
          <w:szCs w:val="24"/>
          <w:lang w:val="de-DE" w:eastAsia="de-DE"/>
        </w:rPr>
        <w:t>use</w:t>
      </w:r>
      <w:proofErr w:type="spellEnd"/>
      <w:r w:rsidR="0070035E" w:rsidRPr="00F47EB7">
        <w:rPr>
          <w:rFonts w:ascii="Times New Roman" w:hAnsi="Times New Roman" w:cs="Times New Roman"/>
          <w:color w:val="000000"/>
          <w:sz w:val="24"/>
          <w:szCs w:val="24"/>
          <w:lang w:val="de-DE" w:eastAsia="de-DE"/>
        </w:rPr>
        <w:t xml:space="preserve"> </w:t>
      </w:r>
      <w:proofErr w:type="spellStart"/>
      <w:r w:rsidR="0070035E" w:rsidRPr="00F47EB7">
        <w:rPr>
          <w:rFonts w:ascii="Times New Roman" w:hAnsi="Times New Roman" w:cs="Times New Roman"/>
          <w:color w:val="000000"/>
          <w:sz w:val="24"/>
          <w:szCs w:val="24"/>
          <w:lang w:val="de-DE" w:eastAsia="de-DE"/>
        </w:rPr>
        <w:t>of</w:t>
      </w:r>
      <w:proofErr w:type="spellEnd"/>
      <w:r w:rsidR="0070035E" w:rsidRPr="00F47EB7">
        <w:rPr>
          <w:rFonts w:ascii="Times New Roman" w:hAnsi="Times New Roman" w:cs="Times New Roman"/>
          <w:color w:val="000000"/>
          <w:sz w:val="24"/>
          <w:szCs w:val="24"/>
          <w:lang w:val="de-DE" w:eastAsia="de-DE"/>
        </w:rPr>
        <w:t xml:space="preserve"> </w:t>
      </w:r>
      <w:proofErr w:type="spellStart"/>
      <w:r w:rsidR="0070035E" w:rsidRPr="00F47EB7">
        <w:rPr>
          <w:rFonts w:ascii="Times New Roman" w:hAnsi="Times New Roman" w:cs="Times New Roman"/>
          <w:color w:val="000000"/>
          <w:sz w:val="24"/>
          <w:szCs w:val="24"/>
          <w:lang w:val="de-DE" w:eastAsia="de-DE"/>
        </w:rPr>
        <w:t>targeted</w:t>
      </w:r>
      <w:proofErr w:type="spellEnd"/>
      <w:r w:rsidR="0070035E" w:rsidRPr="00F47EB7">
        <w:rPr>
          <w:rFonts w:ascii="Times New Roman" w:hAnsi="Times New Roman" w:cs="Times New Roman"/>
          <w:color w:val="000000"/>
          <w:sz w:val="24"/>
          <w:szCs w:val="24"/>
          <w:lang w:val="de-DE" w:eastAsia="de-DE"/>
        </w:rPr>
        <w:t xml:space="preserve"> </w:t>
      </w:r>
      <w:proofErr w:type="spellStart"/>
      <w:r w:rsidR="0070035E" w:rsidRPr="00F47EB7">
        <w:rPr>
          <w:rFonts w:ascii="Times New Roman" w:hAnsi="Times New Roman" w:cs="Times New Roman"/>
          <w:color w:val="000000"/>
          <w:sz w:val="24"/>
          <w:szCs w:val="24"/>
          <w:lang w:val="de-DE" w:eastAsia="de-DE"/>
        </w:rPr>
        <w:t>procurement</w:t>
      </w:r>
      <w:proofErr w:type="spellEnd"/>
      <w:r w:rsidR="0070035E" w:rsidRPr="00F47EB7">
        <w:rPr>
          <w:rFonts w:ascii="Times New Roman" w:hAnsi="Times New Roman" w:cs="Times New Roman"/>
          <w:color w:val="000000"/>
          <w:sz w:val="24"/>
          <w:szCs w:val="24"/>
          <w:lang w:val="de-DE" w:eastAsia="de-DE"/>
        </w:rPr>
        <w:t xml:space="preserve"> </w:t>
      </w:r>
      <w:proofErr w:type="spellStart"/>
      <w:r w:rsidR="0070035E" w:rsidRPr="00F47EB7">
        <w:rPr>
          <w:rFonts w:ascii="Times New Roman" w:hAnsi="Times New Roman" w:cs="Times New Roman"/>
          <w:color w:val="000000"/>
          <w:sz w:val="24"/>
          <w:szCs w:val="24"/>
          <w:lang w:val="de-DE" w:eastAsia="de-DE"/>
        </w:rPr>
        <w:t>as</w:t>
      </w:r>
      <w:proofErr w:type="spellEnd"/>
      <w:r w:rsidR="0070035E" w:rsidRPr="00F47EB7">
        <w:rPr>
          <w:rFonts w:ascii="Times New Roman" w:hAnsi="Times New Roman" w:cs="Times New Roman"/>
          <w:color w:val="000000"/>
          <w:sz w:val="24"/>
          <w:szCs w:val="24"/>
          <w:lang w:val="de-DE" w:eastAsia="de-DE"/>
        </w:rPr>
        <w:t xml:space="preserve"> an </w:t>
      </w:r>
      <w:proofErr w:type="spellStart"/>
      <w:r w:rsidR="0070035E" w:rsidRPr="00F47EB7">
        <w:rPr>
          <w:rFonts w:ascii="Times New Roman" w:hAnsi="Times New Roman" w:cs="Times New Roman"/>
          <w:color w:val="000000"/>
          <w:sz w:val="24"/>
          <w:szCs w:val="24"/>
          <w:lang w:val="de-DE" w:eastAsia="de-DE"/>
        </w:rPr>
        <w:t>instrument</w:t>
      </w:r>
      <w:proofErr w:type="spellEnd"/>
      <w:r w:rsidR="0070035E" w:rsidRPr="00F47EB7">
        <w:rPr>
          <w:rFonts w:ascii="Times New Roman" w:hAnsi="Times New Roman" w:cs="Times New Roman"/>
          <w:color w:val="000000"/>
          <w:sz w:val="24"/>
          <w:szCs w:val="24"/>
          <w:lang w:val="de-DE" w:eastAsia="de-DE"/>
        </w:rPr>
        <w:t xml:space="preserve"> </w:t>
      </w:r>
      <w:proofErr w:type="spellStart"/>
      <w:r w:rsidR="0070035E" w:rsidRPr="00F47EB7">
        <w:rPr>
          <w:rFonts w:ascii="Times New Roman" w:hAnsi="Times New Roman" w:cs="Times New Roman"/>
          <w:color w:val="000000"/>
          <w:sz w:val="24"/>
          <w:szCs w:val="24"/>
          <w:lang w:val="de-DE" w:eastAsia="de-DE"/>
        </w:rPr>
        <w:t>of</w:t>
      </w:r>
      <w:proofErr w:type="spellEnd"/>
      <w:r w:rsidR="0070035E" w:rsidRPr="00F47EB7">
        <w:rPr>
          <w:rFonts w:ascii="Times New Roman" w:hAnsi="Times New Roman" w:cs="Times New Roman"/>
          <w:color w:val="000000"/>
          <w:sz w:val="24"/>
          <w:szCs w:val="24"/>
          <w:lang w:val="de-DE" w:eastAsia="de-DE"/>
        </w:rPr>
        <w:t xml:space="preserve"> </w:t>
      </w:r>
      <w:proofErr w:type="spellStart"/>
      <w:r w:rsidR="0070035E" w:rsidRPr="00F47EB7">
        <w:rPr>
          <w:rFonts w:ascii="Times New Roman" w:hAnsi="Times New Roman" w:cs="Times New Roman"/>
          <w:color w:val="000000"/>
          <w:sz w:val="24"/>
          <w:szCs w:val="24"/>
          <w:lang w:val="de-DE" w:eastAsia="de-DE"/>
        </w:rPr>
        <w:t>poverty</w:t>
      </w:r>
      <w:proofErr w:type="spellEnd"/>
      <w:r w:rsidR="0070035E" w:rsidRPr="00F47EB7">
        <w:rPr>
          <w:rFonts w:ascii="Times New Roman" w:hAnsi="Times New Roman" w:cs="Times New Roman"/>
          <w:color w:val="000000"/>
          <w:sz w:val="24"/>
          <w:szCs w:val="24"/>
          <w:lang w:val="de-DE" w:eastAsia="de-DE"/>
        </w:rPr>
        <w:t xml:space="preserve"> </w:t>
      </w:r>
      <w:proofErr w:type="spellStart"/>
      <w:r w:rsidR="0070035E" w:rsidRPr="00F47EB7">
        <w:rPr>
          <w:rFonts w:ascii="Times New Roman" w:hAnsi="Times New Roman" w:cs="Times New Roman"/>
          <w:color w:val="000000"/>
          <w:sz w:val="24"/>
          <w:szCs w:val="24"/>
          <w:lang w:val="de-DE" w:eastAsia="de-DE"/>
        </w:rPr>
        <w:t>alleviation</w:t>
      </w:r>
      <w:proofErr w:type="spellEnd"/>
      <w:r w:rsidR="0070035E" w:rsidRPr="00F47EB7">
        <w:rPr>
          <w:rFonts w:ascii="Times New Roman" w:hAnsi="Times New Roman" w:cs="Times New Roman"/>
          <w:color w:val="000000"/>
          <w:sz w:val="24"/>
          <w:szCs w:val="24"/>
          <w:lang w:val="de-DE" w:eastAsia="de-DE"/>
        </w:rPr>
        <w:t xml:space="preserve"> </w:t>
      </w:r>
      <w:proofErr w:type="spellStart"/>
      <w:r w:rsidR="0070035E" w:rsidRPr="00F47EB7">
        <w:rPr>
          <w:rFonts w:ascii="Times New Roman" w:hAnsi="Times New Roman" w:cs="Times New Roman"/>
          <w:color w:val="000000"/>
          <w:sz w:val="24"/>
          <w:szCs w:val="24"/>
          <w:lang w:val="de-DE" w:eastAsia="de-DE"/>
        </w:rPr>
        <w:t>and</w:t>
      </w:r>
      <w:proofErr w:type="spellEnd"/>
      <w:r w:rsidR="0070035E" w:rsidRPr="00F47EB7">
        <w:rPr>
          <w:rFonts w:ascii="Times New Roman" w:hAnsi="Times New Roman" w:cs="Times New Roman"/>
          <w:color w:val="000000"/>
          <w:sz w:val="24"/>
          <w:szCs w:val="24"/>
          <w:lang w:val="de-DE" w:eastAsia="de-DE"/>
        </w:rPr>
        <w:t xml:space="preserve"> </w:t>
      </w:r>
      <w:proofErr w:type="spellStart"/>
      <w:r w:rsidR="0070035E" w:rsidRPr="00F47EB7">
        <w:rPr>
          <w:rFonts w:ascii="Times New Roman" w:hAnsi="Times New Roman" w:cs="Times New Roman"/>
          <w:color w:val="000000"/>
          <w:sz w:val="24"/>
          <w:szCs w:val="24"/>
          <w:lang w:val="de-DE" w:eastAsia="de-DE"/>
        </w:rPr>
        <w:t>job</w:t>
      </w:r>
      <w:proofErr w:type="spellEnd"/>
      <w:r w:rsidR="0070035E" w:rsidRPr="00F47EB7">
        <w:rPr>
          <w:rFonts w:ascii="Times New Roman" w:hAnsi="Times New Roman" w:cs="Times New Roman"/>
          <w:color w:val="000000"/>
          <w:sz w:val="24"/>
          <w:szCs w:val="24"/>
          <w:lang w:val="de-DE" w:eastAsia="de-DE"/>
        </w:rPr>
        <w:t xml:space="preserve"> </w:t>
      </w:r>
      <w:proofErr w:type="spellStart"/>
      <w:r w:rsidR="0070035E" w:rsidRPr="00F47EB7">
        <w:rPr>
          <w:rFonts w:ascii="Times New Roman" w:hAnsi="Times New Roman" w:cs="Times New Roman"/>
          <w:color w:val="000000"/>
          <w:sz w:val="24"/>
          <w:szCs w:val="24"/>
          <w:lang w:val="de-DE" w:eastAsia="de-DE"/>
        </w:rPr>
        <w:t>creation</w:t>
      </w:r>
      <w:proofErr w:type="spellEnd"/>
      <w:r w:rsidR="0070035E" w:rsidRPr="00F47EB7">
        <w:rPr>
          <w:rFonts w:ascii="Times New Roman" w:hAnsi="Times New Roman" w:cs="Times New Roman"/>
          <w:color w:val="000000"/>
          <w:sz w:val="24"/>
          <w:szCs w:val="24"/>
          <w:lang w:val="de-DE" w:eastAsia="de-DE"/>
        </w:rPr>
        <w:t xml:space="preserve"> in </w:t>
      </w:r>
      <w:proofErr w:type="spellStart"/>
      <w:r w:rsidR="0070035E" w:rsidRPr="00F47EB7">
        <w:rPr>
          <w:rFonts w:ascii="Times New Roman" w:hAnsi="Times New Roman" w:cs="Times New Roman"/>
          <w:color w:val="000000"/>
          <w:sz w:val="24"/>
          <w:szCs w:val="24"/>
          <w:lang w:val="de-DE" w:eastAsia="de-DE"/>
        </w:rPr>
        <w:t>infrastructure</w:t>
      </w:r>
      <w:proofErr w:type="spellEnd"/>
      <w:r w:rsidR="0070035E" w:rsidRPr="00F47EB7">
        <w:rPr>
          <w:rFonts w:ascii="Times New Roman" w:hAnsi="Times New Roman" w:cs="Times New Roman"/>
          <w:color w:val="000000"/>
          <w:sz w:val="24"/>
          <w:szCs w:val="24"/>
          <w:lang w:val="de-DE" w:eastAsia="de-DE"/>
        </w:rPr>
        <w:t xml:space="preserve"> </w:t>
      </w:r>
      <w:proofErr w:type="spellStart"/>
      <w:r w:rsidR="0070035E" w:rsidRPr="00F47EB7">
        <w:rPr>
          <w:rFonts w:ascii="Times New Roman" w:hAnsi="Times New Roman" w:cs="Times New Roman"/>
          <w:color w:val="000000"/>
          <w:sz w:val="24"/>
          <w:szCs w:val="24"/>
          <w:lang w:val="de-DE" w:eastAsia="de-DE"/>
        </w:rPr>
        <w:t>projects</w:t>
      </w:r>
      <w:proofErr w:type="spellEnd"/>
      <w:r w:rsidR="0070035E" w:rsidRPr="00F47EB7">
        <w:rPr>
          <w:rFonts w:ascii="Times New Roman" w:hAnsi="Times New Roman" w:cs="Times New Roman"/>
          <w:color w:val="000000"/>
          <w:sz w:val="24"/>
          <w:szCs w:val="24"/>
          <w:lang w:val="de-DE" w:eastAsia="de-DE"/>
        </w:rPr>
        <w:t xml:space="preserve">, Public </w:t>
      </w:r>
      <w:proofErr w:type="spellStart"/>
      <w:r w:rsidR="0070035E" w:rsidRPr="00F47EB7">
        <w:rPr>
          <w:rFonts w:ascii="Times New Roman" w:hAnsi="Times New Roman" w:cs="Times New Roman"/>
          <w:color w:val="000000"/>
          <w:sz w:val="24"/>
          <w:szCs w:val="24"/>
          <w:lang w:val="de-DE" w:eastAsia="de-DE"/>
        </w:rPr>
        <w:t>Procurement</w:t>
      </w:r>
      <w:proofErr w:type="spellEnd"/>
      <w:r w:rsidR="0070035E" w:rsidRPr="00F47EB7">
        <w:rPr>
          <w:rFonts w:ascii="Times New Roman" w:hAnsi="Times New Roman" w:cs="Times New Roman"/>
          <w:color w:val="000000"/>
          <w:sz w:val="24"/>
          <w:szCs w:val="24"/>
          <w:lang w:val="de-DE" w:eastAsia="de-DE"/>
        </w:rPr>
        <w:t xml:space="preserve"> Law Review, 5, 2000, pp. 201-266</w:t>
      </w:r>
      <w:r w:rsidR="00362E4B" w:rsidRPr="00F47EB7">
        <w:rPr>
          <w:rFonts w:ascii="Times New Roman" w:hAnsi="Times New Roman" w:cs="Times New Roman"/>
          <w:color w:val="000000"/>
          <w:sz w:val="24"/>
          <w:szCs w:val="24"/>
          <w:lang w:val="de-DE" w:eastAsia="de-DE"/>
        </w:rPr>
        <w:t xml:space="preserve"> (</w:t>
      </w:r>
      <w:proofErr w:type="spellStart"/>
      <w:r w:rsidRPr="00F47EB7">
        <w:rPr>
          <w:rFonts w:ascii="Times New Roman" w:hAnsi="Times New Roman" w:cs="Times New Roman"/>
          <w:color w:val="000000"/>
          <w:sz w:val="24"/>
          <w:szCs w:val="24"/>
          <w:lang w:val="ru" w:eastAsia="de-DE"/>
        </w:rPr>
        <w:t>Уотермейер</w:t>
      </w:r>
      <w:proofErr w:type="spellEnd"/>
      <w:r w:rsidRPr="00F47EB7">
        <w:rPr>
          <w:rFonts w:ascii="Times New Roman" w:hAnsi="Times New Roman" w:cs="Times New Roman"/>
          <w:color w:val="000000"/>
          <w:sz w:val="24"/>
          <w:szCs w:val="24"/>
          <w:lang w:val="de-DE" w:eastAsia="de-DE"/>
        </w:rPr>
        <w:t xml:space="preserve">, </w:t>
      </w:r>
      <w:r w:rsidRPr="00F47EB7">
        <w:rPr>
          <w:rFonts w:ascii="Times New Roman" w:hAnsi="Times New Roman" w:cs="Times New Roman"/>
          <w:color w:val="000000"/>
          <w:sz w:val="24"/>
          <w:szCs w:val="24"/>
          <w:lang w:val="ru" w:eastAsia="de-DE"/>
        </w:rPr>
        <w:t>Р</w:t>
      </w:r>
      <w:r w:rsidRPr="00F47EB7">
        <w:rPr>
          <w:rFonts w:ascii="Times New Roman" w:hAnsi="Times New Roman" w:cs="Times New Roman"/>
          <w:color w:val="000000"/>
          <w:sz w:val="24"/>
          <w:szCs w:val="24"/>
          <w:lang w:val="de-DE" w:eastAsia="de-DE"/>
        </w:rPr>
        <w:t>.</w:t>
      </w:r>
      <w:r w:rsidRPr="00F47EB7">
        <w:rPr>
          <w:rFonts w:ascii="Times New Roman" w:hAnsi="Times New Roman" w:cs="Times New Roman"/>
          <w:color w:val="000000"/>
          <w:sz w:val="24"/>
          <w:szCs w:val="24"/>
          <w:lang w:val="ru" w:eastAsia="de-DE"/>
        </w:rPr>
        <w:t>Б</w:t>
      </w:r>
      <w:r w:rsidRPr="00F47EB7">
        <w:rPr>
          <w:rFonts w:ascii="Times New Roman" w:hAnsi="Times New Roman" w:cs="Times New Roman"/>
          <w:color w:val="000000"/>
          <w:sz w:val="24"/>
          <w:szCs w:val="24"/>
          <w:lang w:val="de-DE" w:eastAsia="de-DE"/>
        </w:rPr>
        <w:t xml:space="preserve">. </w:t>
      </w:r>
      <w:r w:rsidRPr="00F47EB7">
        <w:rPr>
          <w:rFonts w:ascii="Times New Roman" w:hAnsi="Times New Roman" w:cs="Times New Roman"/>
          <w:color w:val="000000"/>
          <w:sz w:val="24"/>
          <w:szCs w:val="24"/>
          <w:lang w:val="ru" w:eastAsia="de-DE"/>
        </w:rPr>
        <w:t>Использование</w:t>
      </w:r>
      <w:r w:rsidRPr="00F47EB7">
        <w:rPr>
          <w:rFonts w:ascii="Times New Roman" w:hAnsi="Times New Roman" w:cs="Times New Roman"/>
          <w:color w:val="000000"/>
          <w:sz w:val="24"/>
          <w:szCs w:val="24"/>
          <w:lang w:val="de-DE" w:eastAsia="de-DE"/>
        </w:rPr>
        <w:t xml:space="preserve"> </w:t>
      </w:r>
      <w:r w:rsidRPr="00F47EB7">
        <w:rPr>
          <w:rFonts w:ascii="Times New Roman" w:hAnsi="Times New Roman" w:cs="Times New Roman"/>
          <w:color w:val="000000"/>
          <w:sz w:val="24"/>
          <w:szCs w:val="24"/>
          <w:lang w:val="ru" w:eastAsia="de-DE"/>
        </w:rPr>
        <w:t>целевых</w:t>
      </w:r>
      <w:r w:rsidRPr="00F47EB7">
        <w:rPr>
          <w:rFonts w:ascii="Times New Roman" w:hAnsi="Times New Roman" w:cs="Times New Roman"/>
          <w:color w:val="000000"/>
          <w:sz w:val="24"/>
          <w:szCs w:val="24"/>
          <w:lang w:val="de-DE" w:eastAsia="de-DE"/>
        </w:rPr>
        <w:t xml:space="preserve"> </w:t>
      </w:r>
      <w:r w:rsidRPr="00F47EB7">
        <w:rPr>
          <w:rFonts w:ascii="Times New Roman" w:hAnsi="Times New Roman" w:cs="Times New Roman"/>
          <w:color w:val="000000"/>
          <w:sz w:val="24"/>
          <w:szCs w:val="24"/>
          <w:lang w:val="ru" w:eastAsia="de-DE"/>
        </w:rPr>
        <w:t>закупок</w:t>
      </w:r>
      <w:r w:rsidRPr="00F47EB7">
        <w:rPr>
          <w:rFonts w:ascii="Times New Roman" w:hAnsi="Times New Roman" w:cs="Times New Roman"/>
          <w:color w:val="000000"/>
          <w:sz w:val="24"/>
          <w:szCs w:val="24"/>
          <w:lang w:val="de-DE" w:eastAsia="de-DE"/>
        </w:rPr>
        <w:t xml:space="preserve"> </w:t>
      </w:r>
      <w:r w:rsidRPr="00F47EB7">
        <w:rPr>
          <w:rFonts w:ascii="Times New Roman" w:hAnsi="Times New Roman" w:cs="Times New Roman"/>
          <w:color w:val="000000"/>
          <w:sz w:val="24"/>
          <w:szCs w:val="24"/>
          <w:lang w:val="ru" w:eastAsia="de-DE"/>
        </w:rPr>
        <w:t>как</w:t>
      </w:r>
      <w:r w:rsidRPr="00F47EB7">
        <w:rPr>
          <w:rFonts w:ascii="Times New Roman" w:hAnsi="Times New Roman" w:cs="Times New Roman"/>
          <w:color w:val="000000"/>
          <w:sz w:val="24"/>
          <w:szCs w:val="24"/>
          <w:lang w:val="de-DE" w:eastAsia="de-DE"/>
        </w:rPr>
        <w:t xml:space="preserve"> </w:t>
      </w:r>
      <w:r w:rsidRPr="00F47EB7">
        <w:rPr>
          <w:rFonts w:ascii="Times New Roman" w:hAnsi="Times New Roman" w:cs="Times New Roman"/>
          <w:color w:val="000000"/>
          <w:sz w:val="24"/>
          <w:szCs w:val="24"/>
          <w:lang w:val="ru" w:eastAsia="de-DE"/>
        </w:rPr>
        <w:t>инструмента</w:t>
      </w:r>
      <w:r w:rsidRPr="00F47EB7">
        <w:rPr>
          <w:rFonts w:ascii="Times New Roman" w:hAnsi="Times New Roman" w:cs="Times New Roman"/>
          <w:color w:val="000000"/>
          <w:sz w:val="24"/>
          <w:szCs w:val="24"/>
          <w:lang w:val="de-DE" w:eastAsia="de-DE"/>
        </w:rPr>
        <w:t xml:space="preserve"> </w:t>
      </w:r>
      <w:r w:rsidRPr="00F47EB7">
        <w:rPr>
          <w:rFonts w:ascii="Times New Roman" w:hAnsi="Times New Roman" w:cs="Times New Roman"/>
          <w:color w:val="000000"/>
          <w:sz w:val="24"/>
          <w:szCs w:val="24"/>
          <w:lang w:val="ru" w:eastAsia="de-DE"/>
        </w:rPr>
        <w:t>борьбы</w:t>
      </w:r>
      <w:r w:rsidRPr="00F47EB7">
        <w:rPr>
          <w:rFonts w:ascii="Times New Roman" w:hAnsi="Times New Roman" w:cs="Times New Roman"/>
          <w:color w:val="000000"/>
          <w:sz w:val="24"/>
          <w:szCs w:val="24"/>
          <w:lang w:val="de-DE" w:eastAsia="de-DE"/>
        </w:rPr>
        <w:t xml:space="preserve"> </w:t>
      </w:r>
      <w:r w:rsidRPr="00F47EB7">
        <w:rPr>
          <w:rFonts w:ascii="Times New Roman" w:hAnsi="Times New Roman" w:cs="Times New Roman"/>
          <w:color w:val="000000"/>
          <w:sz w:val="24"/>
          <w:szCs w:val="24"/>
          <w:lang w:val="ru" w:eastAsia="de-DE"/>
        </w:rPr>
        <w:t>с</w:t>
      </w:r>
      <w:r w:rsidRPr="00F47EB7">
        <w:rPr>
          <w:rFonts w:ascii="Times New Roman" w:hAnsi="Times New Roman" w:cs="Times New Roman"/>
          <w:color w:val="000000"/>
          <w:sz w:val="24"/>
          <w:szCs w:val="24"/>
          <w:lang w:val="de-DE" w:eastAsia="de-DE"/>
        </w:rPr>
        <w:t xml:space="preserve"> </w:t>
      </w:r>
      <w:r w:rsidRPr="00F47EB7">
        <w:rPr>
          <w:rFonts w:ascii="Times New Roman" w:hAnsi="Times New Roman" w:cs="Times New Roman"/>
          <w:color w:val="000000"/>
          <w:sz w:val="24"/>
          <w:szCs w:val="24"/>
          <w:lang w:val="ru" w:eastAsia="de-DE"/>
        </w:rPr>
        <w:t>бедностью</w:t>
      </w:r>
      <w:r w:rsidRPr="00F47EB7">
        <w:rPr>
          <w:rFonts w:ascii="Times New Roman" w:hAnsi="Times New Roman" w:cs="Times New Roman"/>
          <w:color w:val="000000"/>
          <w:sz w:val="24"/>
          <w:szCs w:val="24"/>
          <w:lang w:val="de-DE" w:eastAsia="de-DE"/>
        </w:rPr>
        <w:t xml:space="preserve"> </w:t>
      </w:r>
      <w:r w:rsidRPr="00F47EB7">
        <w:rPr>
          <w:rFonts w:ascii="Times New Roman" w:hAnsi="Times New Roman" w:cs="Times New Roman"/>
          <w:color w:val="000000"/>
          <w:sz w:val="24"/>
          <w:szCs w:val="24"/>
          <w:lang w:val="ru" w:eastAsia="de-DE"/>
        </w:rPr>
        <w:t>и</w:t>
      </w:r>
      <w:r w:rsidRPr="00F47EB7">
        <w:rPr>
          <w:rFonts w:ascii="Times New Roman" w:hAnsi="Times New Roman" w:cs="Times New Roman"/>
          <w:color w:val="000000"/>
          <w:sz w:val="24"/>
          <w:szCs w:val="24"/>
          <w:lang w:val="de-DE" w:eastAsia="de-DE"/>
        </w:rPr>
        <w:t xml:space="preserve"> </w:t>
      </w:r>
      <w:r w:rsidRPr="00F47EB7">
        <w:rPr>
          <w:rFonts w:ascii="Times New Roman" w:hAnsi="Times New Roman" w:cs="Times New Roman"/>
          <w:color w:val="000000"/>
          <w:sz w:val="24"/>
          <w:szCs w:val="24"/>
          <w:lang w:val="ru" w:eastAsia="de-DE"/>
        </w:rPr>
        <w:t>создания</w:t>
      </w:r>
      <w:r w:rsidRPr="00F47EB7">
        <w:rPr>
          <w:rFonts w:ascii="Times New Roman" w:hAnsi="Times New Roman" w:cs="Times New Roman"/>
          <w:color w:val="000000"/>
          <w:sz w:val="24"/>
          <w:szCs w:val="24"/>
          <w:lang w:val="de-DE" w:eastAsia="de-DE"/>
        </w:rPr>
        <w:t xml:space="preserve"> </w:t>
      </w:r>
      <w:r w:rsidRPr="00F47EB7">
        <w:rPr>
          <w:rFonts w:ascii="Times New Roman" w:hAnsi="Times New Roman" w:cs="Times New Roman"/>
          <w:color w:val="000000"/>
          <w:sz w:val="24"/>
          <w:szCs w:val="24"/>
          <w:lang w:val="ru" w:eastAsia="de-DE"/>
        </w:rPr>
        <w:t>рабочих</w:t>
      </w:r>
      <w:r w:rsidRPr="00F47EB7">
        <w:rPr>
          <w:rFonts w:ascii="Times New Roman" w:hAnsi="Times New Roman" w:cs="Times New Roman"/>
          <w:color w:val="000000"/>
          <w:sz w:val="24"/>
          <w:szCs w:val="24"/>
          <w:lang w:val="de-DE" w:eastAsia="de-DE"/>
        </w:rPr>
        <w:t xml:space="preserve"> </w:t>
      </w:r>
      <w:r w:rsidRPr="00F47EB7">
        <w:rPr>
          <w:rFonts w:ascii="Times New Roman" w:hAnsi="Times New Roman" w:cs="Times New Roman"/>
          <w:color w:val="000000"/>
          <w:sz w:val="24"/>
          <w:szCs w:val="24"/>
          <w:lang w:val="ru" w:eastAsia="de-DE"/>
        </w:rPr>
        <w:t>мест</w:t>
      </w:r>
      <w:r w:rsidRPr="00F47EB7">
        <w:rPr>
          <w:rFonts w:ascii="Times New Roman" w:hAnsi="Times New Roman" w:cs="Times New Roman"/>
          <w:color w:val="000000"/>
          <w:sz w:val="24"/>
          <w:szCs w:val="24"/>
          <w:lang w:val="de-DE" w:eastAsia="de-DE"/>
        </w:rPr>
        <w:t xml:space="preserve"> </w:t>
      </w:r>
      <w:r w:rsidRPr="00F47EB7">
        <w:rPr>
          <w:rFonts w:ascii="Times New Roman" w:hAnsi="Times New Roman" w:cs="Times New Roman"/>
          <w:color w:val="000000"/>
          <w:sz w:val="24"/>
          <w:szCs w:val="24"/>
          <w:lang w:val="ru" w:eastAsia="de-DE"/>
        </w:rPr>
        <w:t>в</w:t>
      </w:r>
      <w:r w:rsidRPr="00F47EB7">
        <w:rPr>
          <w:rFonts w:ascii="Times New Roman" w:hAnsi="Times New Roman" w:cs="Times New Roman"/>
          <w:color w:val="000000"/>
          <w:sz w:val="24"/>
          <w:szCs w:val="24"/>
          <w:lang w:val="de-DE" w:eastAsia="de-DE"/>
        </w:rPr>
        <w:t xml:space="preserve"> </w:t>
      </w:r>
      <w:r w:rsidRPr="00F47EB7">
        <w:rPr>
          <w:rFonts w:ascii="Times New Roman" w:hAnsi="Times New Roman" w:cs="Times New Roman"/>
          <w:color w:val="000000"/>
          <w:sz w:val="24"/>
          <w:szCs w:val="24"/>
          <w:lang w:val="ru" w:eastAsia="de-DE"/>
        </w:rPr>
        <w:t>инфраструктурных</w:t>
      </w:r>
      <w:r w:rsidRPr="00F47EB7">
        <w:rPr>
          <w:rFonts w:ascii="Times New Roman" w:hAnsi="Times New Roman" w:cs="Times New Roman"/>
          <w:color w:val="000000"/>
          <w:sz w:val="24"/>
          <w:szCs w:val="24"/>
          <w:lang w:val="de-DE" w:eastAsia="de-DE"/>
        </w:rPr>
        <w:t xml:space="preserve"> </w:t>
      </w:r>
      <w:r w:rsidRPr="00F47EB7">
        <w:rPr>
          <w:rFonts w:ascii="Times New Roman" w:hAnsi="Times New Roman" w:cs="Times New Roman"/>
          <w:color w:val="000000"/>
          <w:sz w:val="24"/>
          <w:szCs w:val="24"/>
          <w:lang w:val="ru" w:eastAsia="de-DE"/>
        </w:rPr>
        <w:t>проектах</w:t>
      </w:r>
      <w:r w:rsidRPr="00F47EB7">
        <w:rPr>
          <w:rFonts w:ascii="Times New Roman" w:hAnsi="Times New Roman" w:cs="Times New Roman"/>
          <w:color w:val="000000"/>
          <w:sz w:val="24"/>
          <w:szCs w:val="24"/>
          <w:lang w:val="de-DE" w:eastAsia="de-DE"/>
        </w:rPr>
        <w:t xml:space="preserve">, </w:t>
      </w:r>
      <w:r w:rsidRPr="00F47EB7">
        <w:rPr>
          <w:rFonts w:ascii="Times New Roman" w:hAnsi="Times New Roman" w:cs="Times New Roman"/>
          <w:iCs/>
          <w:color w:val="000000"/>
          <w:sz w:val="24"/>
          <w:szCs w:val="24"/>
          <w:lang w:val="ru" w:eastAsia="de-DE"/>
        </w:rPr>
        <w:t>Обзор</w:t>
      </w:r>
      <w:r w:rsidRPr="00F47EB7">
        <w:rPr>
          <w:rFonts w:ascii="Times New Roman" w:hAnsi="Times New Roman" w:cs="Times New Roman"/>
          <w:iCs/>
          <w:color w:val="000000"/>
          <w:sz w:val="24"/>
          <w:szCs w:val="24"/>
          <w:lang w:val="de-DE" w:eastAsia="de-DE"/>
        </w:rPr>
        <w:t xml:space="preserve"> </w:t>
      </w:r>
      <w:r w:rsidRPr="00F47EB7">
        <w:rPr>
          <w:rFonts w:ascii="Times New Roman" w:hAnsi="Times New Roman" w:cs="Times New Roman"/>
          <w:iCs/>
          <w:color w:val="000000"/>
          <w:sz w:val="24"/>
          <w:szCs w:val="24"/>
          <w:lang w:val="ru" w:eastAsia="de-DE"/>
        </w:rPr>
        <w:t>законодательства</w:t>
      </w:r>
      <w:r w:rsidRPr="00F47EB7">
        <w:rPr>
          <w:rFonts w:ascii="Times New Roman" w:hAnsi="Times New Roman" w:cs="Times New Roman"/>
          <w:iCs/>
          <w:color w:val="000000"/>
          <w:sz w:val="24"/>
          <w:szCs w:val="24"/>
          <w:lang w:val="de-DE" w:eastAsia="de-DE"/>
        </w:rPr>
        <w:t xml:space="preserve"> </w:t>
      </w:r>
      <w:r w:rsidRPr="00F47EB7">
        <w:rPr>
          <w:rFonts w:ascii="Times New Roman" w:hAnsi="Times New Roman" w:cs="Times New Roman"/>
          <w:iCs/>
          <w:color w:val="000000"/>
          <w:sz w:val="24"/>
          <w:szCs w:val="24"/>
          <w:lang w:val="ru" w:eastAsia="de-DE"/>
        </w:rPr>
        <w:t>о</w:t>
      </w:r>
      <w:r w:rsidRPr="00F47EB7">
        <w:rPr>
          <w:rFonts w:ascii="Times New Roman" w:hAnsi="Times New Roman" w:cs="Times New Roman"/>
          <w:iCs/>
          <w:color w:val="000000"/>
          <w:sz w:val="24"/>
          <w:szCs w:val="24"/>
          <w:lang w:val="de-DE" w:eastAsia="de-DE"/>
        </w:rPr>
        <w:t xml:space="preserve"> </w:t>
      </w:r>
      <w:r w:rsidRPr="00F47EB7">
        <w:rPr>
          <w:rFonts w:ascii="Times New Roman" w:hAnsi="Times New Roman" w:cs="Times New Roman"/>
          <w:iCs/>
          <w:color w:val="000000"/>
          <w:sz w:val="24"/>
          <w:szCs w:val="24"/>
          <w:lang w:val="ru" w:eastAsia="de-DE"/>
        </w:rPr>
        <w:t>публичных</w:t>
      </w:r>
      <w:r w:rsidRPr="00F47EB7">
        <w:rPr>
          <w:rFonts w:ascii="Times New Roman" w:hAnsi="Times New Roman" w:cs="Times New Roman"/>
          <w:iCs/>
          <w:color w:val="000000"/>
          <w:sz w:val="24"/>
          <w:szCs w:val="24"/>
          <w:lang w:val="de-DE" w:eastAsia="de-DE"/>
        </w:rPr>
        <w:t xml:space="preserve"> </w:t>
      </w:r>
      <w:r w:rsidRPr="00F47EB7">
        <w:rPr>
          <w:rFonts w:ascii="Times New Roman" w:hAnsi="Times New Roman" w:cs="Times New Roman"/>
          <w:iCs/>
          <w:color w:val="000000"/>
          <w:sz w:val="24"/>
          <w:szCs w:val="24"/>
          <w:lang w:val="ru" w:eastAsia="de-DE"/>
        </w:rPr>
        <w:t>закупках</w:t>
      </w:r>
      <w:r w:rsidRPr="00F47EB7">
        <w:rPr>
          <w:rFonts w:ascii="Times New Roman" w:hAnsi="Times New Roman" w:cs="Times New Roman"/>
          <w:color w:val="000000"/>
          <w:sz w:val="24"/>
          <w:szCs w:val="24"/>
          <w:lang w:val="de-DE" w:eastAsia="de-DE"/>
        </w:rPr>
        <w:t xml:space="preserve">, 5, 2000, </w:t>
      </w:r>
      <w:proofErr w:type="spellStart"/>
      <w:r w:rsidRPr="00F47EB7">
        <w:rPr>
          <w:rFonts w:ascii="Times New Roman" w:hAnsi="Times New Roman" w:cs="Times New Roman"/>
          <w:color w:val="000000"/>
          <w:sz w:val="24"/>
          <w:szCs w:val="24"/>
          <w:lang w:val="ru" w:eastAsia="de-DE"/>
        </w:rPr>
        <w:t>стр</w:t>
      </w:r>
      <w:proofErr w:type="spellEnd"/>
      <w:r w:rsidRPr="00F47EB7">
        <w:rPr>
          <w:rFonts w:ascii="Times New Roman" w:hAnsi="Times New Roman" w:cs="Times New Roman"/>
          <w:color w:val="000000"/>
          <w:sz w:val="24"/>
          <w:szCs w:val="24"/>
          <w:lang w:val="de-DE" w:eastAsia="de-DE"/>
        </w:rPr>
        <w:t>. 201-266</w:t>
      </w:r>
      <w:r w:rsidR="00362E4B" w:rsidRPr="00F47EB7">
        <w:rPr>
          <w:rFonts w:ascii="Times New Roman" w:hAnsi="Times New Roman" w:cs="Times New Roman"/>
          <w:color w:val="000000"/>
          <w:sz w:val="24"/>
          <w:szCs w:val="24"/>
          <w:lang w:val="de-DE" w:eastAsia="de-DE"/>
        </w:rPr>
        <w:t>).</w:t>
      </w:r>
    </w:p>
    <w:p w:rsidR="00CF1FEB" w:rsidRPr="00F47EB7" w:rsidRDefault="00362E4B" w:rsidP="00362E4B">
      <w:pPr>
        <w:widowControl/>
        <w:rPr>
          <w:rFonts w:ascii="Times New Roman" w:hAnsi="Times New Roman" w:cs="Times New Roman"/>
          <w:iCs/>
          <w:color w:val="000000"/>
          <w:sz w:val="24"/>
          <w:szCs w:val="24"/>
          <w:lang w:val="de-DE" w:eastAsia="de-DE"/>
        </w:rPr>
      </w:pPr>
      <w:r w:rsidRPr="00F47EB7">
        <w:rPr>
          <w:rFonts w:ascii="Times New Roman" w:hAnsi="Times New Roman" w:cs="Times New Roman"/>
          <w:color w:val="000000"/>
          <w:sz w:val="24"/>
          <w:szCs w:val="24"/>
          <w:lang w:val="de-DE" w:eastAsia="de-DE"/>
        </w:rPr>
        <w:t>[6] SANS 1914-2:200</w:t>
      </w:r>
      <w:r w:rsidRPr="00F47EB7">
        <w:rPr>
          <w:rFonts w:ascii="Times New Roman" w:hAnsi="Times New Roman" w:cs="Times New Roman"/>
          <w:color w:val="000000"/>
          <w:sz w:val="24"/>
          <w:szCs w:val="24"/>
          <w:lang w:val="en-US" w:eastAsia="de-DE"/>
        </w:rPr>
        <w:t>2</w:t>
      </w:r>
      <w:r w:rsidRPr="00F47EB7">
        <w:rPr>
          <w:lang w:val="de-DE"/>
        </w:rPr>
        <w:t xml:space="preserve"> </w:t>
      </w:r>
      <w:proofErr w:type="spellStart"/>
      <w:r w:rsidRPr="00F47EB7">
        <w:rPr>
          <w:rFonts w:ascii="Times New Roman" w:hAnsi="Times New Roman" w:cs="Times New Roman"/>
          <w:color w:val="000000"/>
          <w:sz w:val="24"/>
          <w:szCs w:val="24"/>
          <w:lang w:val="de-DE" w:eastAsia="de-DE"/>
        </w:rPr>
        <w:t>Targeted</w:t>
      </w:r>
      <w:proofErr w:type="spellEnd"/>
      <w:r w:rsidRPr="00F47EB7">
        <w:rPr>
          <w:rFonts w:ascii="Times New Roman" w:hAnsi="Times New Roman" w:cs="Times New Roman"/>
          <w:color w:val="000000"/>
          <w:sz w:val="24"/>
          <w:szCs w:val="24"/>
          <w:lang w:val="de-DE" w:eastAsia="de-DE"/>
        </w:rPr>
        <w:t xml:space="preserve"> </w:t>
      </w:r>
      <w:proofErr w:type="spellStart"/>
      <w:r w:rsidRPr="00F47EB7">
        <w:rPr>
          <w:rFonts w:ascii="Times New Roman" w:hAnsi="Times New Roman" w:cs="Times New Roman"/>
          <w:color w:val="000000"/>
          <w:sz w:val="24"/>
          <w:szCs w:val="24"/>
          <w:lang w:val="de-DE" w:eastAsia="de-DE"/>
        </w:rPr>
        <w:t>construction</w:t>
      </w:r>
      <w:proofErr w:type="spellEnd"/>
      <w:r w:rsidRPr="00F47EB7">
        <w:rPr>
          <w:rFonts w:ascii="Times New Roman" w:hAnsi="Times New Roman" w:cs="Times New Roman"/>
          <w:color w:val="000000"/>
          <w:sz w:val="24"/>
          <w:szCs w:val="24"/>
          <w:lang w:val="de-DE" w:eastAsia="de-DE"/>
        </w:rPr>
        <w:t xml:space="preserve"> </w:t>
      </w:r>
      <w:proofErr w:type="spellStart"/>
      <w:r w:rsidRPr="00F47EB7">
        <w:rPr>
          <w:rFonts w:ascii="Times New Roman" w:hAnsi="Times New Roman" w:cs="Times New Roman"/>
          <w:color w:val="000000"/>
          <w:sz w:val="24"/>
          <w:szCs w:val="24"/>
          <w:lang w:val="de-DE" w:eastAsia="de-DE"/>
        </w:rPr>
        <w:t>procurement</w:t>
      </w:r>
      <w:proofErr w:type="spellEnd"/>
      <w:r w:rsidRPr="00F47EB7">
        <w:rPr>
          <w:rFonts w:ascii="Times New Roman" w:hAnsi="Times New Roman" w:cs="Times New Roman"/>
          <w:color w:val="000000"/>
          <w:sz w:val="24"/>
          <w:szCs w:val="24"/>
          <w:lang w:val="de-DE" w:eastAsia="de-DE"/>
        </w:rPr>
        <w:t xml:space="preserve">. Part 2: </w:t>
      </w:r>
      <w:proofErr w:type="spellStart"/>
      <w:r w:rsidRPr="00F47EB7">
        <w:rPr>
          <w:rFonts w:ascii="Times New Roman" w:hAnsi="Times New Roman" w:cs="Times New Roman"/>
          <w:color w:val="000000"/>
          <w:sz w:val="24"/>
          <w:szCs w:val="24"/>
          <w:lang w:val="de-DE" w:eastAsia="de-DE"/>
        </w:rPr>
        <w:t>Participation</w:t>
      </w:r>
      <w:proofErr w:type="spellEnd"/>
      <w:r w:rsidRPr="00F47EB7">
        <w:rPr>
          <w:rFonts w:ascii="Times New Roman" w:hAnsi="Times New Roman" w:cs="Times New Roman"/>
          <w:color w:val="000000"/>
          <w:sz w:val="24"/>
          <w:szCs w:val="24"/>
          <w:lang w:val="de-DE" w:eastAsia="de-DE"/>
        </w:rPr>
        <w:t xml:space="preserve"> </w:t>
      </w:r>
      <w:proofErr w:type="spellStart"/>
      <w:r w:rsidRPr="00F47EB7">
        <w:rPr>
          <w:rFonts w:ascii="Times New Roman" w:hAnsi="Times New Roman" w:cs="Times New Roman"/>
          <w:color w:val="000000"/>
          <w:sz w:val="24"/>
          <w:szCs w:val="24"/>
          <w:lang w:val="de-DE" w:eastAsia="de-DE"/>
        </w:rPr>
        <w:t>of</w:t>
      </w:r>
      <w:proofErr w:type="spellEnd"/>
      <w:r w:rsidRPr="00F47EB7">
        <w:rPr>
          <w:rFonts w:ascii="Times New Roman" w:hAnsi="Times New Roman" w:cs="Times New Roman"/>
          <w:color w:val="000000"/>
          <w:sz w:val="24"/>
          <w:szCs w:val="24"/>
          <w:lang w:val="de-DE" w:eastAsia="de-DE"/>
        </w:rPr>
        <w:t xml:space="preserve"> </w:t>
      </w:r>
      <w:proofErr w:type="spellStart"/>
      <w:r w:rsidRPr="00F47EB7">
        <w:rPr>
          <w:rFonts w:ascii="Times New Roman" w:hAnsi="Times New Roman" w:cs="Times New Roman"/>
          <w:color w:val="000000"/>
          <w:sz w:val="24"/>
          <w:szCs w:val="24"/>
          <w:lang w:val="de-DE" w:eastAsia="de-DE"/>
        </w:rPr>
        <w:t>partners</w:t>
      </w:r>
      <w:proofErr w:type="spellEnd"/>
      <w:r w:rsidRPr="00F47EB7">
        <w:rPr>
          <w:rFonts w:ascii="Times New Roman" w:hAnsi="Times New Roman" w:cs="Times New Roman"/>
          <w:color w:val="000000"/>
          <w:sz w:val="24"/>
          <w:szCs w:val="24"/>
          <w:lang w:val="de-DE" w:eastAsia="de-DE"/>
        </w:rPr>
        <w:t xml:space="preserve"> in </w:t>
      </w:r>
      <w:proofErr w:type="spellStart"/>
      <w:r w:rsidRPr="00F47EB7">
        <w:rPr>
          <w:rFonts w:ascii="Times New Roman" w:hAnsi="Times New Roman" w:cs="Times New Roman"/>
          <w:color w:val="000000"/>
          <w:sz w:val="24"/>
          <w:szCs w:val="24"/>
          <w:lang w:val="de-DE" w:eastAsia="de-DE"/>
        </w:rPr>
        <w:t>joint</w:t>
      </w:r>
      <w:proofErr w:type="spellEnd"/>
      <w:r w:rsidRPr="00F47EB7">
        <w:rPr>
          <w:rFonts w:ascii="Times New Roman" w:hAnsi="Times New Roman" w:cs="Times New Roman"/>
          <w:color w:val="000000"/>
          <w:sz w:val="24"/>
          <w:szCs w:val="24"/>
          <w:lang w:val="en-US" w:eastAsia="de-DE"/>
        </w:rPr>
        <w:t xml:space="preserve"> </w:t>
      </w:r>
      <w:proofErr w:type="spellStart"/>
      <w:r w:rsidRPr="00F47EB7">
        <w:rPr>
          <w:rFonts w:ascii="Times New Roman" w:hAnsi="Times New Roman" w:cs="Times New Roman"/>
          <w:color w:val="000000"/>
          <w:sz w:val="24"/>
          <w:szCs w:val="24"/>
          <w:lang w:val="de-DE" w:eastAsia="de-DE"/>
        </w:rPr>
        <w:t>ventures</w:t>
      </w:r>
      <w:proofErr w:type="spellEnd"/>
      <w:r w:rsidR="00CF1FEB" w:rsidRPr="00F47EB7">
        <w:rPr>
          <w:rFonts w:ascii="Times New Roman" w:hAnsi="Times New Roman" w:cs="Times New Roman"/>
          <w:iCs/>
          <w:color w:val="000000"/>
          <w:sz w:val="24"/>
          <w:szCs w:val="24"/>
          <w:lang w:val="de-DE" w:eastAsia="de-DE"/>
        </w:rPr>
        <w:t xml:space="preserve"> </w:t>
      </w:r>
      <w:r w:rsidRPr="00F47EB7">
        <w:rPr>
          <w:rFonts w:ascii="Times New Roman" w:hAnsi="Times New Roman" w:cs="Times New Roman"/>
          <w:iCs/>
          <w:color w:val="000000"/>
          <w:sz w:val="24"/>
          <w:szCs w:val="24"/>
          <w:lang w:val="en-US" w:eastAsia="de-DE"/>
        </w:rPr>
        <w:t>(</w:t>
      </w:r>
      <w:r w:rsidR="00CF1FEB" w:rsidRPr="00F47EB7">
        <w:rPr>
          <w:rFonts w:ascii="Times New Roman" w:hAnsi="Times New Roman" w:cs="Times New Roman"/>
          <w:iCs/>
          <w:color w:val="000000"/>
          <w:sz w:val="24"/>
          <w:szCs w:val="24"/>
          <w:lang w:val="ru" w:eastAsia="de-DE"/>
        </w:rPr>
        <w:t>Целевые</w:t>
      </w:r>
      <w:r w:rsidR="00CF1FEB" w:rsidRPr="00F47EB7">
        <w:rPr>
          <w:rFonts w:ascii="Times New Roman" w:hAnsi="Times New Roman" w:cs="Times New Roman"/>
          <w:iCs/>
          <w:color w:val="000000"/>
          <w:sz w:val="24"/>
          <w:szCs w:val="24"/>
          <w:lang w:val="de-DE" w:eastAsia="de-DE"/>
        </w:rPr>
        <w:t xml:space="preserve"> </w:t>
      </w:r>
      <w:r w:rsidR="00CF1FEB" w:rsidRPr="00F47EB7">
        <w:rPr>
          <w:rFonts w:ascii="Times New Roman" w:hAnsi="Times New Roman" w:cs="Times New Roman"/>
          <w:iCs/>
          <w:color w:val="000000"/>
          <w:sz w:val="24"/>
          <w:szCs w:val="24"/>
          <w:lang w:val="ru" w:eastAsia="de-DE"/>
        </w:rPr>
        <w:t>строительные</w:t>
      </w:r>
      <w:r w:rsidR="00CF1FEB" w:rsidRPr="00F47EB7">
        <w:rPr>
          <w:rFonts w:ascii="Times New Roman" w:hAnsi="Times New Roman" w:cs="Times New Roman"/>
          <w:iCs/>
          <w:color w:val="000000"/>
          <w:sz w:val="24"/>
          <w:szCs w:val="24"/>
          <w:lang w:val="de-DE" w:eastAsia="de-DE"/>
        </w:rPr>
        <w:t xml:space="preserve"> </w:t>
      </w:r>
      <w:r w:rsidR="00CF1FEB" w:rsidRPr="00F47EB7">
        <w:rPr>
          <w:rFonts w:ascii="Times New Roman" w:hAnsi="Times New Roman" w:cs="Times New Roman"/>
          <w:iCs/>
          <w:color w:val="000000"/>
          <w:sz w:val="24"/>
          <w:szCs w:val="24"/>
          <w:lang w:val="ru" w:eastAsia="de-DE"/>
        </w:rPr>
        <w:t>закупки</w:t>
      </w:r>
      <w:r w:rsidR="00CF1FEB" w:rsidRPr="00F47EB7">
        <w:rPr>
          <w:rFonts w:ascii="Times New Roman" w:hAnsi="Times New Roman" w:cs="Times New Roman"/>
          <w:iCs/>
          <w:color w:val="000000"/>
          <w:sz w:val="24"/>
          <w:szCs w:val="24"/>
          <w:lang w:val="de-DE" w:eastAsia="de-DE"/>
        </w:rPr>
        <w:t xml:space="preserve">. </w:t>
      </w:r>
      <w:r w:rsidR="00CF1FEB" w:rsidRPr="00F47EB7">
        <w:rPr>
          <w:rFonts w:ascii="Times New Roman" w:hAnsi="Times New Roman" w:cs="Times New Roman"/>
          <w:iCs/>
          <w:color w:val="000000"/>
          <w:sz w:val="24"/>
          <w:szCs w:val="24"/>
          <w:lang w:val="ru" w:eastAsia="de-DE"/>
        </w:rPr>
        <w:t>Часть</w:t>
      </w:r>
      <w:r w:rsidR="00CF1FEB" w:rsidRPr="00F47EB7">
        <w:rPr>
          <w:rFonts w:ascii="Times New Roman" w:hAnsi="Times New Roman" w:cs="Times New Roman"/>
          <w:iCs/>
          <w:color w:val="000000"/>
          <w:sz w:val="24"/>
          <w:szCs w:val="24"/>
          <w:lang w:val="de-DE" w:eastAsia="de-DE"/>
        </w:rPr>
        <w:t xml:space="preserve"> 2. </w:t>
      </w:r>
      <w:proofErr w:type="gramStart"/>
      <w:r w:rsidR="00CF1FEB" w:rsidRPr="00F47EB7">
        <w:rPr>
          <w:rFonts w:ascii="Times New Roman" w:hAnsi="Times New Roman" w:cs="Times New Roman"/>
          <w:iCs/>
          <w:color w:val="000000"/>
          <w:sz w:val="24"/>
          <w:szCs w:val="24"/>
          <w:lang w:val="ru" w:eastAsia="de-DE"/>
        </w:rPr>
        <w:t>Участие</w:t>
      </w:r>
      <w:r w:rsidR="00CF1FEB" w:rsidRPr="00F47EB7">
        <w:rPr>
          <w:rFonts w:ascii="Times New Roman" w:hAnsi="Times New Roman" w:cs="Times New Roman"/>
          <w:iCs/>
          <w:color w:val="000000"/>
          <w:sz w:val="24"/>
          <w:szCs w:val="24"/>
          <w:lang w:val="de-DE" w:eastAsia="de-DE"/>
        </w:rPr>
        <w:t xml:space="preserve"> </w:t>
      </w:r>
      <w:r w:rsidR="00CF1FEB" w:rsidRPr="00F47EB7">
        <w:rPr>
          <w:rFonts w:ascii="Times New Roman" w:hAnsi="Times New Roman" w:cs="Times New Roman"/>
          <w:iCs/>
          <w:color w:val="000000"/>
          <w:sz w:val="24"/>
          <w:szCs w:val="24"/>
          <w:lang w:val="ru" w:eastAsia="de-DE"/>
        </w:rPr>
        <w:t>партнеров</w:t>
      </w:r>
      <w:r w:rsidR="00CF1FEB" w:rsidRPr="00F47EB7">
        <w:rPr>
          <w:rFonts w:ascii="Times New Roman" w:hAnsi="Times New Roman" w:cs="Times New Roman"/>
          <w:iCs/>
          <w:color w:val="000000"/>
          <w:sz w:val="24"/>
          <w:szCs w:val="24"/>
          <w:lang w:val="de-DE" w:eastAsia="de-DE"/>
        </w:rPr>
        <w:t xml:space="preserve"> </w:t>
      </w:r>
      <w:r w:rsidR="00CF1FEB" w:rsidRPr="00F47EB7">
        <w:rPr>
          <w:rFonts w:ascii="Times New Roman" w:hAnsi="Times New Roman" w:cs="Times New Roman"/>
          <w:iCs/>
          <w:color w:val="000000"/>
          <w:sz w:val="24"/>
          <w:szCs w:val="24"/>
          <w:lang w:val="ru" w:eastAsia="de-DE"/>
        </w:rPr>
        <w:t>в</w:t>
      </w:r>
      <w:r w:rsidR="00CF1FEB" w:rsidRPr="00F47EB7">
        <w:rPr>
          <w:rFonts w:ascii="Times New Roman" w:hAnsi="Times New Roman" w:cs="Times New Roman"/>
          <w:iCs/>
          <w:color w:val="000000"/>
          <w:sz w:val="24"/>
          <w:szCs w:val="24"/>
          <w:lang w:val="de-DE" w:eastAsia="de-DE"/>
        </w:rPr>
        <w:t xml:space="preserve"> </w:t>
      </w:r>
      <w:r w:rsidR="00CF1FEB" w:rsidRPr="00F47EB7">
        <w:rPr>
          <w:rFonts w:ascii="Times New Roman" w:hAnsi="Times New Roman" w:cs="Times New Roman"/>
          <w:iCs/>
          <w:color w:val="000000"/>
          <w:sz w:val="24"/>
          <w:szCs w:val="24"/>
          <w:lang w:val="ru" w:eastAsia="de-DE"/>
        </w:rPr>
        <w:t>совместных</w:t>
      </w:r>
      <w:r w:rsidR="00CF1FEB" w:rsidRPr="00F47EB7">
        <w:rPr>
          <w:rFonts w:ascii="Times New Roman" w:hAnsi="Times New Roman" w:cs="Times New Roman"/>
          <w:iCs/>
          <w:color w:val="000000"/>
          <w:sz w:val="24"/>
          <w:szCs w:val="24"/>
          <w:lang w:val="de-DE" w:eastAsia="de-DE"/>
        </w:rPr>
        <w:t xml:space="preserve"> </w:t>
      </w:r>
      <w:r w:rsidR="00CF1FEB" w:rsidRPr="00F47EB7">
        <w:rPr>
          <w:rFonts w:ascii="Times New Roman" w:hAnsi="Times New Roman" w:cs="Times New Roman"/>
          <w:iCs/>
          <w:color w:val="000000"/>
          <w:sz w:val="24"/>
          <w:szCs w:val="24"/>
          <w:lang w:val="ru" w:eastAsia="de-DE"/>
        </w:rPr>
        <w:t>предприятиях</w:t>
      </w:r>
      <w:r w:rsidRPr="00F47EB7">
        <w:rPr>
          <w:rFonts w:ascii="Times New Roman" w:hAnsi="Times New Roman" w:cs="Times New Roman"/>
          <w:iCs/>
          <w:color w:val="000000"/>
          <w:sz w:val="24"/>
          <w:szCs w:val="24"/>
          <w:lang w:val="ru" w:eastAsia="de-DE"/>
        </w:rPr>
        <w:t>).</w:t>
      </w:r>
      <w:proofErr w:type="gramEnd"/>
    </w:p>
    <w:p w:rsidR="00E971F1" w:rsidRPr="00F47EB7" w:rsidRDefault="00E971F1" w:rsidP="00E971F1">
      <w:pPr>
        <w:widowControl/>
        <w:jc w:val="center"/>
        <w:rPr>
          <w:rFonts w:ascii="Times New Roman" w:hAnsi="Times New Roman" w:cs="Times New Roman"/>
          <w:iCs/>
          <w:sz w:val="24"/>
          <w:szCs w:val="24"/>
          <w:lang w:val="de-DE" w:eastAsia="en-US"/>
        </w:rPr>
      </w:pPr>
    </w:p>
    <w:p w:rsidR="00E971F1" w:rsidRPr="00F47EB7" w:rsidRDefault="00E971F1" w:rsidP="00E971F1">
      <w:pPr>
        <w:widowControl/>
        <w:rPr>
          <w:rFonts w:ascii="Times New Roman" w:hAnsi="Times New Roman" w:cs="Times New Roman"/>
          <w:b/>
          <w:bCs/>
          <w:sz w:val="24"/>
          <w:szCs w:val="24"/>
          <w:lang w:val="de-DE" w:eastAsia="en-US"/>
        </w:rPr>
      </w:pPr>
    </w:p>
    <w:p w:rsidR="004603E6" w:rsidRPr="00F47EB7" w:rsidRDefault="004603E6">
      <w:pPr>
        <w:widowControl/>
        <w:autoSpaceDE/>
        <w:autoSpaceDN/>
        <w:adjustRightInd/>
        <w:ind w:firstLine="0"/>
        <w:jc w:val="left"/>
        <w:rPr>
          <w:rFonts w:ascii="Times New Roman" w:hAnsi="Times New Roman" w:cs="Times New Roman"/>
          <w:b/>
          <w:sz w:val="24"/>
          <w:szCs w:val="24"/>
          <w:lang w:val="de-DE"/>
        </w:rPr>
      </w:pPr>
    </w:p>
    <w:p w:rsidR="003C4E91" w:rsidRPr="00F47EB7" w:rsidRDefault="003C4E91" w:rsidP="00FB2AC9">
      <w:pPr>
        <w:tabs>
          <w:tab w:val="left" w:pos="988"/>
        </w:tabs>
        <w:rPr>
          <w:rFonts w:ascii="Times New Roman" w:hAnsi="Times New Roman" w:cs="Times New Roman"/>
          <w:sz w:val="24"/>
          <w:szCs w:val="24"/>
          <w:lang w:val="de-DE"/>
        </w:rPr>
      </w:pPr>
    </w:p>
    <w:p w:rsidR="00CA2004" w:rsidRPr="00F47EB7" w:rsidRDefault="00CA2004" w:rsidP="00FB2AC9">
      <w:pPr>
        <w:tabs>
          <w:tab w:val="left" w:pos="988"/>
        </w:tabs>
        <w:rPr>
          <w:rFonts w:ascii="Times New Roman" w:hAnsi="Times New Roman" w:cs="Times New Roman"/>
          <w:sz w:val="24"/>
          <w:szCs w:val="24"/>
          <w:lang w:val="de-DE"/>
        </w:rPr>
      </w:pPr>
    </w:p>
    <w:p w:rsidR="00657AF8" w:rsidRPr="00F47EB7" w:rsidRDefault="00657AF8" w:rsidP="00AE67E1">
      <w:pPr>
        <w:tabs>
          <w:tab w:val="left" w:pos="988"/>
        </w:tabs>
        <w:ind w:firstLine="0"/>
        <w:rPr>
          <w:rFonts w:ascii="Times New Roman" w:hAnsi="Times New Roman" w:cs="Times New Roman"/>
          <w:sz w:val="24"/>
          <w:szCs w:val="24"/>
          <w:lang w:val="de-DE"/>
        </w:rPr>
      </w:pPr>
    </w:p>
    <w:p w:rsidR="009B2E0E" w:rsidRPr="00F47EB7" w:rsidRDefault="009B2E0E" w:rsidP="00AE67E1">
      <w:pPr>
        <w:tabs>
          <w:tab w:val="left" w:pos="988"/>
        </w:tabs>
        <w:ind w:left="567" w:firstLine="0"/>
        <w:rPr>
          <w:rFonts w:ascii="Times New Roman" w:hAnsi="Times New Roman" w:cs="Times New Roman"/>
          <w:lang w:val="de-DE"/>
        </w:rPr>
      </w:pPr>
    </w:p>
    <w:p w:rsidR="00C6075D" w:rsidRPr="00F47EB7" w:rsidRDefault="00C6075D" w:rsidP="00AE67E1">
      <w:pPr>
        <w:tabs>
          <w:tab w:val="left" w:pos="988"/>
        </w:tabs>
        <w:ind w:left="567" w:firstLine="0"/>
        <w:rPr>
          <w:rFonts w:ascii="Times New Roman" w:hAnsi="Times New Roman" w:cs="Times New Roman"/>
          <w:lang w:val="de-DE"/>
        </w:rPr>
      </w:pPr>
    </w:p>
    <w:p w:rsidR="00C6075D" w:rsidRPr="00F47EB7" w:rsidRDefault="00C6075D" w:rsidP="00AE67E1">
      <w:pPr>
        <w:tabs>
          <w:tab w:val="left" w:pos="988"/>
        </w:tabs>
        <w:ind w:left="567" w:firstLine="0"/>
        <w:rPr>
          <w:rFonts w:ascii="Times New Roman" w:hAnsi="Times New Roman" w:cs="Times New Roman"/>
          <w:lang w:val="de-DE"/>
        </w:rPr>
      </w:pPr>
    </w:p>
    <w:p w:rsidR="00C6075D" w:rsidRPr="00F47EB7" w:rsidRDefault="00C6075D" w:rsidP="00AE67E1">
      <w:pPr>
        <w:tabs>
          <w:tab w:val="left" w:pos="988"/>
        </w:tabs>
        <w:ind w:left="567" w:firstLine="0"/>
        <w:rPr>
          <w:rFonts w:ascii="Times New Roman" w:hAnsi="Times New Roman" w:cs="Times New Roman"/>
          <w:lang w:val="de-DE"/>
        </w:rPr>
      </w:pPr>
    </w:p>
    <w:p w:rsidR="00C6075D" w:rsidRPr="00F47EB7" w:rsidRDefault="00C6075D" w:rsidP="00AE67E1">
      <w:pPr>
        <w:tabs>
          <w:tab w:val="left" w:pos="988"/>
        </w:tabs>
        <w:ind w:left="567" w:firstLine="0"/>
        <w:rPr>
          <w:rFonts w:ascii="Times New Roman" w:hAnsi="Times New Roman" w:cs="Times New Roman"/>
          <w:lang w:val="de-DE"/>
        </w:rPr>
      </w:pPr>
    </w:p>
    <w:p w:rsidR="00C6075D" w:rsidRPr="00F47EB7" w:rsidRDefault="00C6075D" w:rsidP="00AE67E1">
      <w:pPr>
        <w:tabs>
          <w:tab w:val="left" w:pos="988"/>
        </w:tabs>
        <w:ind w:left="567" w:firstLine="0"/>
        <w:rPr>
          <w:rFonts w:ascii="Times New Roman" w:hAnsi="Times New Roman" w:cs="Times New Roman"/>
          <w:lang w:val="de-DE"/>
        </w:rPr>
      </w:pPr>
    </w:p>
    <w:p w:rsidR="00C6075D" w:rsidRPr="00F47EB7" w:rsidRDefault="00C6075D" w:rsidP="00AE67E1">
      <w:pPr>
        <w:tabs>
          <w:tab w:val="left" w:pos="988"/>
        </w:tabs>
        <w:ind w:left="567" w:firstLine="0"/>
        <w:rPr>
          <w:rFonts w:ascii="Times New Roman" w:hAnsi="Times New Roman" w:cs="Times New Roman"/>
          <w:lang w:val="de-DE"/>
        </w:rPr>
      </w:pPr>
    </w:p>
    <w:p w:rsidR="00C6075D" w:rsidRPr="00F47EB7" w:rsidRDefault="00C6075D" w:rsidP="00AE67E1">
      <w:pPr>
        <w:tabs>
          <w:tab w:val="left" w:pos="988"/>
        </w:tabs>
        <w:ind w:left="567" w:firstLine="0"/>
        <w:rPr>
          <w:rFonts w:ascii="Times New Roman" w:hAnsi="Times New Roman" w:cs="Times New Roman"/>
          <w:lang w:val="de-DE"/>
        </w:rPr>
      </w:pPr>
    </w:p>
    <w:p w:rsidR="00C6075D" w:rsidRPr="00F47EB7" w:rsidRDefault="00C6075D" w:rsidP="00AE67E1">
      <w:pPr>
        <w:tabs>
          <w:tab w:val="left" w:pos="988"/>
        </w:tabs>
        <w:ind w:left="567" w:firstLine="0"/>
        <w:rPr>
          <w:rFonts w:ascii="Times New Roman" w:hAnsi="Times New Roman" w:cs="Times New Roman"/>
          <w:lang w:val="de-DE"/>
        </w:rPr>
      </w:pPr>
    </w:p>
    <w:p w:rsidR="00C6075D" w:rsidRPr="00F47EB7" w:rsidRDefault="00C6075D" w:rsidP="00AE67E1">
      <w:pPr>
        <w:tabs>
          <w:tab w:val="left" w:pos="988"/>
        </w:tabs>
        <w:ind w:left="567" w:firstLine="0"/>
        <w:rPr>
          <w:rFonts w:ascii="Times New Roman" w:hAnsi="Times New Roman" w:cs="Times New Roman"/>
          <w:lang w:val="de-DE"/>
        </w:rPr>
      </w:pPr>
    </w:p>
    <w:p w:rsidR="00C6075D" w:rsidRPr="00F47EB7" w:rsidRDefault="00C6075D" w:rsidP="00AE67E1">
      <w:pPr>
        <w:tabs>
          <w:tab w:val="left" w:pos="988"/>
        </w:tabs>
        <w:ind w:left="567" w:firstLine="0"/>
        <w:rPr>
          <w:rFonts w:ascii="Times New Roman" w:hAnsi="Times New Roman" w:cs="Times New Roman"/>
          <w:lang w:val="de-DE"/>
        </w:rPr>
      </w:pPr>
    </w:p>
    <w:p w:rsidR="00C6075D" w:rsidRPr="00F47EB7" w:rsidRDefault="00C6075D" w:rsidP="00AE67E1">
      <w:pPr>
        <w:tabs>
          <w:tab w:val="left" w:pos="988"/>
        </w:tabs>
        <w:ind w:left="567" w:firstLine="0"/>
        <w:rPr>
          <w:rFonts w:ascii="Times New Roman" w:hAnsi="Times New Roman" w:cs="Times New Roman"/>
          <w:lang w:val="de-DE"/>
        </w:rPr>
      </w:pPr>
    </w:p>
    <w:p w:rsidR="00C6075D" w:rsidRPr="00F47EB7" w:rsidRDefault="00C6075D" w:rsidP="00AE67E1">
      <w:pPr>
        <w:tabs>
          <w:tab w:val="left" w:pos="988"/>
        </w:tabs>
        <w:ind w:left="567" w:firstLine="0"/>
        <w:rPr>
          <w:rFonts w:ascii="Times New Roman" w:hAnsi="Times New Roman" w:cs="Times New Roman"/>
          <w:lang w:val="de-DE"/>
        </w:rPr>
      </w:pPr>
    </w:p>
    <w:p w:rsidR="00C6075D" w:rsidRPr="00F47EB7" w:rsidRDefault="00C6075D" w:rsidP="00AE67E1">
      <w:pPr>
        <w:tabs>
          <w:tab w:val="left" w:pos="988"/>
        </w:tabs>
        <w:ind w:left="567" w:firstLine="0"/>
        <w:rPr>
          <w:rFonts w:ascii="Times New Roman" w:hAnsi="Times New Roman" w:cs="Times New Roman"/>
          <w:lang w:val="de-DE"/>
        </w:rPr>
      </w:pPr>
    </w:p>
    <w:p w:rsidR="00C6075D" w:rsidRPr="00F47EB7" w:rsidRDefault="00C6075D" w:rsidP="00AE67E1">
      <w:pPr>
        <w:tabs>
          <w:tab w:val="left" w:pos="988"/>
        </w:tabs>
        <w:ind w:left="567" w:firstLine="0"/>
        <w:rPr>
          <w:rFonts w:ascii="Times New Roman" w:hAnsi="Times New Roman" w:cs="Times New Roman"/>
          <w:lang w:val="de-DE"/>
        </w:rPr>
      </w:pPr>
    </w:p>
    <w:p w:rsidR="00C6075D" w:rsidRPr="00F47EB7" w:rsidRDefault="00C6075D" w:rsidP="00AE67E1">
      <w:pPr>
        <w:tabs>
          <w:tab w:val="left" w:pos="988"/>
        </w:tabs>
        <w:ind w:left="567" w:firstLine="0"/>
        <w:rPr>
          <w:rFonts w:ascii="Times New Roman" w:hAnsi="Times New Roman" w:cs="Times New Roman"/>
          <w:lang w:val="de-DE"/>
        </w:rPr>
      </w:pPr>
    </w:p>
    <w:p w:rsidR="00C6075D" w:rsidRPr="00F47EB7" w:rsidRDefault="00C6075D" w:rsidP="00362E4B">
      <w:pPr>
        <w:tabs>
          <w:tab w:val="left" w:pos="988"/>
        </w:tabs>
        <w:ind w:firstLine="0"/>
        <w:rPr>
          <w:rFonts w:ascii="Times New Roman" w:hAnsi="Times New Roman" w:cs="Times New Roman"/>
        </w:rPr>
      </w:pPr>
    </w:p>
    <w:p w:rsidR="00C6075D" w:rsidRPr="00F47EB7" w:rsidRDefault="00C6075D" w:rsidP="00AE67E1">
      <w:pPr>
        <w:tabs>
          <w:tab w:val="left" w:pos="988"/>
        </w:tabs>
        <w:ind w:left="567" w:firstLine="0"/>
        <w:rPr>
          <w:rFonts w:ascii="Times New Roman" w:hAnsi="Times New Roman" w:cs="Times New Roman"/>
          <w:lang w:val="de-DE"/>
        </w:rPr>
      </w:pPr>
    </w:p>
    <w:p w:rsidR="00AE67E1" w:rsidRPr="00F47EB7" w:rsidRDefault="00AE67E1" w:rsidP="006E1926">
      <w:pPr>
        <w:tabs>
          <w:tab w:val="left" w:pos="988"/>
        </w:tabs>
        <w:ind w:firstLine="0"/>
        <w:rPr>
          <w:rFonts w:ascii="Times New Roman" w:hAnsi="Times New Roman" w:cs="Times New Roman"/>
          <w:lang w:val="de-DE"/>
        </w:rPr>
      </w:pPr>
    </w:p>
    <w:tbl>
      <w:tblPr>
        <w:tblpPr w:leftFromText="180" w:rightFromText="180" w:vertAnchor="text" w:horzAnchor="margin" w:tblpY="43"/>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2620"/>
        <w:gridCol w:w="3759"/>
      </w:tblGrid>
      <w:tr w:rsidR="00F44B80" w:rsidRPr="00F47EB7" w:rsidTr="00717608">
        <w:tc>
          <w:tcPr>
            <w:tcW w:w="3510" w:type="dxa"/>
            <w:tcBorders>
              <w:top w:val="single" w:sz="4" w:space="0" w:color="auto"/>
              <w:left w:val="nil"/>
              <w:bottom w:val="nil"/>
              <w:right w:val="nil"/>
            </w:tcBorders>
            <w:shd w:val="clear" w:color="auto" w:fill="auto"/>
          </w:tcPr>
          <w:p w:rsidR="00FB2AC9" w:rsidRPr="00F47EB7" w:rsidRDefault="00FB2AC9" w:rsidP="00717608">
            <w:pPr>
              <w:widowControl/>
              <w:ind w:firstLine="0"/>
              <w:rPr>
                <w:rFonts w:ascii="Times New Roman" w:hAnsi="Times New Roman" w:cs="Times New Roman"/>
                <w:b/>
                <w:bCs/>
                <w:sz w:val="24"/>
                <w:szCs w:val="24"/>
                <w:lang w:val="de-DE"/>
              </w:rPr>
            </w:pPr>
          </w:p>
        </w:tc>
        <w:tc>
          <w:tcPr>
            <w:tcW w:w="2620" w:type="dxa"/>
            <w:tcBorders>
              <w:top w:val="single" w:sz="4" w:space="0" w:color="auto"/>
              <w:left w:val="nil"/>
              <w:bottom w:val="nil"/>
              <w:right w:val="nil"/>
            </w:tcBorders>
            <w:shd w:val="clear" w:color="auto" w:fill="auto"/>
          </w:tcPr>
          <w:p w:rsidR="00FB2AC9" w:rsidRPr="00F47EB7" w:rsidRDefault="00FB2AC9" w:rsidP="00717608">
            <w:pPr>
              <w:widowControl/>
              <w:ind w:firstLine="0"/>
              <w:rPr>
                <w:rFonts w:ascii="Times New Roman" w:hAnsi="Times New Roman" w:cs="Times New Roman"/>
                <w:b/>
                <w:bCs/>
                <w:sz w:val="24"/>
                <w:szCs w:val="24"/>
                <w:lang w:val="de-DE"/>
              </w:rPr>
            </w:pPr>
          </w:p>
        </w:tc>
        <w:tc>
          <w:tcPr>
            <w:tcW w:w="3759" w:type="dxa"/>
            <w:tcBorders>
              <w:top w:val="single" w:sz="4" w:space="0" w:color="auto"/>
              <w:left w:val="nil"/>
              <w:bottom w:val="nil"/>
              <w:right w:val="nil"/>
            </w:tcBorders>
            <w:shd w:val="clear" w:color="auto" w:fill="auto"/>
          </w:tcPr>
          <w:p w:rsidR="00FB2AC9" w:rsidRPr="00F47EB7" w:rsidRDefault="00B114E1" w:rsidP="00C6075D">
            <w:pPr>
              <w:widowControl/>
              <w:ind w:firstLine="0"/>
              <w:jc w:val="right"/>
              <w:rPr>
                <w:rFonts w:ascii="Times New Roman" w:hAnsi="Times New Roman" w:cs="Times New Roman"/>
                <w:b/>
                <w:bCs/>
                <w:sz w:val="24"/>
                <w:szCs w:val="24"/>
              </w:rPr>
            </w:pPr>
            <w:r w:rsidRPr="00F47EB7">
              <w:rPr>
                <w:rFonts w:ascii="Times New Roman" w:hAnsi="Times New Roman" w:cs="Times New Roman"/>
                <w:b/>
                <w:sz w:val="24"/>
                <w:szCs w:val="24"/>
              </w:rPr>
              <w:t>МКС</w:t>
            </w:r>
            <w:r w:rsidRPr="00F47EB7">
              <w:rPr>
                <w:rFonts w:ascii="Times New Roman" w:hAnsi="Times New Roman" w:cs="Times New Roman"/>
                <w:b/>
                <w:sz w:val="24"/>
                <w:szCs w:val="24"/>
                <w:lang w:val="de-DE"/>
              </w:rPr>
              <w:t xml:space="preserve"> </w:t>
            </w:r>
            <w:r w:rsidR="00C6075D" w:rsidRPr="00F47EB7">
              <w:rPr>
                <w:rFonts w:ascii="Times New Roman" w:hAnsi="Times New Roman" w:cs="Times New Roman"/>
                <w:b/>
                <w:bCs/>
                <w:sz w:val="24"/>
                <w:szCs w:val="24"/>
                <w:lang w:val="de-DE"/>
              </w:rPr>
              <w:t xml:space="preserve"> </w:t>
            </w:r>
            <w:r w:rsidR="00C6075D" w:rsidRPr="00F47EB7">
              <w:rPr>
                <w:rFonts w:ascii="Times New Roman" w:hAnsi="Times New Roman" w:cs="Times New Roman"/>
                <w:b/>
                <w:bCs/>
                <w:sz w:val="24"/>
                <w:szCs w:val="24"/>
              </w:rPr>
              <w:t>91.010.20</w:t>
            </w:r>
          </w:p>
        </w:tc>
      </w:tr>
      <w:tr w:rsidR="00F44B80" w:rsidRPr="00F47EB7" w:rsidTr="00717608">
        <w:tc>
          <w:tcPr>
            <w:tcW w:w="9889" w:type="dxa"/>
            <w:gridSpan w:val="3"/>
            <w:tcBorders>
              <w:top w:val="nil"/>
              <w:left w:val="nil"/>
              <w:bottom w:val="single" w:sz="4" w:space="0" w:color="auto"/>
              <w:right w:val="nil"/>
            </w:tcBorders>
            <w:shd w:val="clear" w:color="auto" w:fill="auto"/>
          </w:tcPr>
          <w:p w:rsidR="00FB2AC9" w:rsidRPr="00F47EB7" w:rsidRDefault="00FB2AC9" w:rsidP="00717608">
            <w:pPr>
              <w:widowControl/>
              <w:ind w:firstLine="0"/>
              <w:rPr>
                <w:rFonts w:ascii="Times New Roman" w:hAnsi="Times New Roman" w:cs="Times New Roman"/>
                <w:b/>
                <w:sz w:val="24"/>
                <w:szCs w:val="24"/>
              </w:rPr>
            </w:pPr>
          </w:p>
          <w:p w:rsidR="00FB2AC9" w:rsidRPr="00F47EB7" w:rsidRDefault="00FB2AC9" w:rsidP="009711A7">
            <w:pPr>
              <w:ind w:firstLine="0"/>
              <w:rPr>
                <w:rFonts w:ascii="Times New Roman" w:hAnsi="Times New Roman" w:cs="Times New Roman"/>
                <w:kern w:val="2"/>
                <w:sz w:val="24"/>
                <w:szCs w:val="24"/>
                <w:lang w:eastAsia="ar-SA"/>
              </w:rPr>
            </w:pPr>
            <w:r w:rsidRPr="00F47EB7">
              <w:rPr>
                <w:rFonts w:ascii="Times New Roman" w:hAnsi="Times New Roman" w:cs="Times New Roman"/>
                <w:b/>
                <w:sz w:val="24"/>
                <w:szCs w:val="24"/>
              </w:rPr>
              <w:t>Ключевые слова:</w:t>
            </w:r>
            <w:r w:rsidR="006E1926" w:rsidRPr="00F47EB7">
              <w:t xml:space="preserve"> </w:t>
            </w:r>
            <w:r w:rsidR="00681F31" w:rsidRPr="00F47EB7">
              <w:rPr>
                <w:rFonts w:ascii="Times New Roman" w:hAnsi="Times New Roman" w:cs="Times New Roman"/>
                <w:sz w:val="24"/>
                <w:szCs w:val="24"/>
              </w:rPr>
              <w:t>целевой</w:t>
            </w:r>
            <w:r w:rsidR="00681F31" w:rsidRPr="00F47EB7">
              <w:t xml:space="preserve"> </w:t>
            </w:r>
            <w:r w:rsidR="00362E4B" w:rsidRPr="00F47EB7">
              <w:rPr>
                <w:rFonts w:ascii="Times New Roman" w:hAnsi="Times New Roman" w:cs="Times New Roman"/>
                <w:sz w:val="24"/>
                <w:szCs w:val="24"/>
              </w:rPr>
              <w:t xml:space="preserve">партнер, предприятия, </w:t>
            </w:r>
            <w:r w:rsidR="002F57EC" w:rsidRPr="00F47EB7">
              <w:rPr>
                <w:rFonts w:ascii="Times New Roman" w:hAnsi="Times New Roman" w:cs="Times New Roman"/>
                <w:sz w:val="24"/>
                <w:szCs w:val="24"/>
              </w:rPr>
              <w:t>договор</w:t>
            </w:r>
            <w:r w:rsidR="00362E4B" w:rsidRPr="00F47EB7">
              <w:rPr>
                <w:rFonts w:ascii="Times New Roman" w:hAnsi="Times New Roman" w:cs="Times New Roman"/>
                <w:sz w:val="24"/>
                <w:szCs w:val="24"/>
              </w:rPr>
              <w:t xml:space="preserve">, </w:t>
            </w:r>
            <w:r w:rsidR="009711A7">
              <w:rPr>
                <w:rFonts w:ascii="Times New Roman" w:hAnsi="Times New Roman" w:cs="Times New Roman"/>
                <w:sz w:val="24"/>
                <w:szCs w:val="24"/>
                <w:lang w:val="kk-KZ"/>
              </w:rPr>
              <w:t>стратегия достижения целей</w:t>
            </w:r>
            <w:r w:rsidR="00362E4B" w:rsidRPr="00F47EB7">
              <w:t xml:space="preserve"> </w:t>
            </w:r>
          </w:p>
        </w:tc>
      </w:tr>
    </w:tbl>
    <w:p w:rsidR="00F8003F" w:rsidRPr="00F47EB7" w:rsidRDefault="00F8003F">
      <w:pPr>
        <w:widowControl/>
        <w:autoSpaceDE/>
        <w:autoSpaceDN/>
        <w:adjustRightInd/>
        <w:ind w:firstLine="0"/>
        <w:jc w:val="left"/>
        <w:rPr>
          <w:rFonts w:ascii="Times New Roman" w:eastAsia="Calibri" w:hAnsi="Times New Roman" w:cs="Times New Roman"/>
          <w:sz w:val="22"/>
          <w:szCs w:val="22"/>
          <w:lang w:eastAsia="en-US"/>
        </w:rPr>
      </w:pPr>
      <w:r w:rsidRPr="00F47EB7">
        <w:rPr>
          <w:rFonts w:ascii="Times New Roman" w:eastAsia="Calibri" w:hAnsi="Times New Roman" w:cs="Times New Roman"/>
          <w:sz w:val="22"/>
          <w:szCs w:val="22"/>
          <w:lang w:eastAsia="en-US"/>
        </w:rPr>
        <w:br w:type="page"/>
      </w:r>
    </w:p>
    <w:p w:rsidR="00002ADF" w:rsidRPr="00F47EB7" w:rsidRDefault="00002ADF" w:rsidP="009C6391">
      <w:pPr>
        <w:autoSpaceDE/>
        <w:autoSpaceDN/>
        <w:adjustRightInd/>
        <w:jc w:val="center"/>
        <w:rPr>
          <w:rFonts w:ascii="Times New Roman" w:eastAsia="Calibri" w:hAnsi="Times New Roman" w:cs="Times New Roman"/>
          <w:sz w:val="22"/>
          <w:szCs w:val="22"/>
          <w:lang w:eastAsia="en-US"/>
        </w:rPr>
      </w:pPr>
    </w:p>
    <w:tbl>
      <w:tblPr>
        <w:tblpPr w:leftFromText="180" w:rightFromText="180" w:vertAnchor="text" w:horzAnchor="margin"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0"/>
        <w:gridCol w:w="3190"/>
      </w:tblGrid>
      <w:tr w:rsidR="00F44B80" w:rsidRPr="00F47EB7" w:rsidTr="00101445">
        <w:tc>
          <w:tcPr>
            <w:tcW w:w="6380" w:type="dxa"/>
            <w:tcBorders>
              <w:left w:val="nil"/>
              <w:bottom w:val="nil"/>
              <w:right w:val="nil"/>
            </w:tcBorders>
            <w:shd w:val="clear" w:color="auto" w:fill="auto"/>
          </w:tcPr>
          <w:p w:rsidR="00865DC7" w:rsidRPr="00F47EB7" w:rsidRDefault="00865DC7" w:rsidP="00CB6D21">
            <w:pPr>
              <w:widowControl/>
              <w:ind w:firstLine="0"/>
              <w:rPr>
                <w:rFonts w:ascii="Times New Roman" w:hAnsi="Times New Roman" w:cs="Times New Roman"/>
                <w:b/>
                <w:bCs/>
                <w:sz w:val="24"/>
                <w:szCs w:val="24"/>
              </w:rPr>
            </w:pPr>
          </w:p>
        </w:tc>
        <w:tc>
          <w:tcPr>
            <w:tcW w:w="3190" w:type="dxa"/>
            <w:tcBorders>
              <w:left w:val="nil"/>
              <w:bottom w:val="nil"/>
              <w:right w:val="nil"/>
            </w:tcBorders>
            <w:shd w:val="clear" w:color="auto" w:fill="auto"/>
          </w:tcPr>
          <w:p w:rsidR="00101445" w:rsidRPr="00F47EB7" w:rsidRDefault="00101445" w:rsidP="00C6075D">
            <w:pPr>
              <w:widowControl/>
              <w:ind w:firstLine="0"/>
              <w:jc w:val="right"/>
              <w:rPr>
                <w:rFonts w:ascii="Times New Roman" w:hAnsi="Times New Roman" w:cs="Times New Roman"/>
                <w:b/>
                <w:bCs/>
                <w:sz w:val="24"/>
                <w:szCs w:val="24"/>
              </w:rPr>
            </w:pPr>
            <w:r w:rsidRPr="00F47EB7">
              <w:rPr>
                <w:rFonts w:ascii="Times New Roman" w:hAnsi="Times New Roman" w:cs="Times New Roman"/>
                <w:b/>
                <w:sz w:val="24"/>
                <w:szCs w:val="24"/>
              </w:rPr>
              <w:t>МКС</w:t>
            </w:r>
            <w:r w:rsidR="00B114E1" w:rsidRPr="00F47EB7">
              <w:rPr>
                <w:rFonts w:ascii="Times New Roman" w:hAnsi="Times New Roman" w:cs="Times New Roman"/>
                <w:b/>
                <w:sz w:val="24"/>
                <w:szCs w:val="24"/>
              </w:rPr>
              <w:t xml:space="preserve"> </w:t>
            </w:r>
            <w:r w:rsidR="00B114E1" w:rsidRPr="00F47EB7">
              <w:rPr>
                <w:rFonts w:ascii="Cambria" w:hAnsi="Cambria" w:cs="Cambria"/>
                <w:b/>
                <w:bCs/>
                <w:color w:val="000000"/>
                <w:sz w:val="23"/>
                <w:szCs w:val="23"/>
              </w:rPr>
              <w:t xml:space="preserve"> </w:t>
            </w:r>
            <w:r w:rsidR="00B114E1" w:rsidRPr="00F47EB7">
              <w:rPr>
                <w:rFonts w:ascii="Times New Roman" w:hAnsi="Times New Roman" w:cs="Times New Roman"/>
                <w:b/>
                <w:bCs/>
                <w:sz w:val="24"/>
                <w:szCs w:val="24"/>
              </w:rPr>
              <w:t>91.0</w:t>
            </w:r>
            <w:r w:rsidR="00C6075D" w:rsidRPr="00F47EB7">
              <w:rPr>
                <w:rFonts w:ascii="Times New Roman" w:hAnsi="Times New Roman" w:cs="Times New Roman"/>
                <w:b/>
                <w:bCs/>
                <w:sz w:val="24"/>
                <w:szCs w:val="24"/>
              </w:rPr>
              <w:t>10.20</w:t>
            </w:r>
          </w:p>
        </w:tc>
      </w:tr>
      <w:tr w:rsidR="00F44B80" w:rsidRPr="00F47EB7" w:rsidTr="00101445">
        <w:tc>
          <w:tcPr>
            <w:tcW w:w="9570" w:type="dxa"/>
            <w:gridSpan w:val="2"/>
            <w:tcBorders>
              <w:top w:val="nil"/>
              <w:left w:val="nil"/>
              <w:right w:val="nil"/>
            </w:tcBorders>
            <w:shd w:val="clear" w:color="auto" w:fill="auto"/>
          </w:tcPr>
          <w:p w:rsidR="00D472FC" w:rsidRPr="00F47EB7" w:rsidRDefault="00D472FC" w:rsidP="00D472FC">
            <w:pPr>
              <w:widowControl/>
              <w:ind w:firstLine="0"/>
              <w:rPr>
                <w:rFonts w:ascii="Times New Roman" w:hAnsi="Times New Roman" w:cs="Times New Roman"/>
                <w:b/>
                <w:sz w:val="24"/>
                <w:szCs w:val="24"/>
              </w:rPr>
            </w:pPr>
          </w:p>
          <w:p w:rsidR="00C741D2" w:rsidRPr="009711A7" w:rsidRDefault="00101445" w:rsidP="009711A7">
            <w:pPr>
              <w:widowControl/>
              <w:ind w:firstLine="0"/>
              <w:rPr>
                <w:rFonts w:ascii="Times New Roman" w:hAnsi="Times New Roman" w:cs="Times New Roman"/>
                <w:b/>
                <w:bCs/>
                <w:sz w:val="24"/>
                <w:szCs w:val="24"/>
                <w:lang w:val="kk-KZ"/>
              </w:rPr>
            </w:pPr>
            <w:r w:rsidRPr="00F47EB7">
              <w:rPr>
                <w:rFonts w:ascii="Times New Roman" w:hAnsi="Times New Roman" w:cs="Times New Roman"/>
                <w:b/>
                <w:sz w:val="24"/>
                <w:szCs w:val="24"/>
              </w:rPr>
              <w:t>Ключевые слова:</w:t>
            </w:r>
            <w:r w:rsidR="00362E4B" w:rsidRPr="00F47EB7">
              <w:rPr>
                <w:rFonts w:ascii="Times New Roman" w:hAnsi="Times New Roman" w:cs="Times New Roman"/>
                <w:sz w:val="24"/>
                <w:szCs w:val="24"/>
              </w:rPr>
              <w:t xml:space="preserve"> </w:t>
            </w:r>
            <w:r w:rsidR="00681F31" w:rsidRPr="00F47EB7">
              <w:rPr>
                <w:rFonts w:ascii="Times New Roman" w:hAnsi="Times New Roman" w:cs="Times New Roman"/>
                <w:sz w:val="24"/>
                <w:szCs w:val="24"/>
              </w:rPr>
              <w:t xml:space="preserve">целевой </w:t>
            </w:r>
            <w:r w:rsidR="00362E4B" w:rsidRPr="00F47EB7">
              <w:rPr>
                <w:rFonts w:ascii="Times New Roman" w:hAnsi="Times New Roman" w:cs="Times New Roman"/>
                <w:sz w:val="24"/>
                <w:szCs w:val="24"/>
              </w:rPr>
              <w:t xml:space="preserve">партнер, предприятия, контракт, </w:t>
            </w:r>
            <w:r w:rsidR="009711A7">
              <w:rPr>
                <w:rFonts w:ascii="Times New Roman" w:hAnsi="Times New Roman" w:cs="Times New Roman"/>
                <w:sz w:val="24"/>
                <w:szCs w:val="24"/>
                <w:lang w:val="kk-KZ"/>
              </w:rPr>
              <w:t>стратегия достижения целей</w:t>
            </w:r>
          </w:p>
        </w:tc>
      </w:tr>
    </w:tbl>
    <w:p w:rsidR="00D35F5F" w:rsidRPr="00F47EB7" w:rsidRDefault="00D35F5F" w:rsidP="009C6391">
      <w:pPr>
        <w:widowControl/>
        <w:suppressAutoHyphens/>
        <w:autoSpaceDE/>
        <w:autoSpaceDN/>
        <w:adjustRightInd/>
        <w:ind w:firstLine="0"/>
        <w:jc w:val="center"/>
        <w:rPr>
          <w:rFonts w:ascii="Times New Roman" w:hAnsi="Times New Roman" w:cs="Times New Roman"/>
          <w:sz w:val="24"/>
          <w:szCs w:val="24"/>
        </w:rPr>
      </w:pPr>
    </w:p>
    <w:p w:rsidR="00FC29EB" w:rsidRPr="00F47EB7" w:rsidRDefault="00FC29EB" w:rsidP="00922628">
      <w:pPr>
        <w:widowControl/>
        <w:suppressAutoHyphens/>
        <w:autoSpaceDE/>
        <w:autoSpaceDN/>
        <w:adjustRightInd/>
        <w:ind w:firstLine="0"/>
        <w:rPr>
          <w:rFonts w:ascii="Times New Roman" w:hAnsi="Times New Roman" w:cs="Times New Roman"/>
          <w:sz w:val="24"/>
          <w:szCs w:val="24"/>
        </w:rPr>
      </w:pPr>
    </w:p>
    <w:p w:rsidR="00312DCC" w:rsidRPr="00F47EB7" w:rsidRDefault="00312DCC" w:rsidP="009C6391">
      <w:pPr>
        <w:widowControl/>
        <w:rPr>
          <w:rFonts w:ascii="Times New Roman" w:eastAsiaTheme="minorHAnsi" w:hAnsi="Times New Roman" w:cs="Times New Roman"/>
          <w:b/>
          <w:bCs/>
          <w:sz w:val="24"/>
          <w:szCs w:val="24"/>
          <w:lang w:eastAsia="en-US"/>
        </w:rPr>
      </w:pPr>
      <w:r w:rsidRPr="00F47EB7">
        <w:rPr>
          <w:rFonts w:ascii="Times New Roman" w:eastAsiaTheme="minorHAnsi" w:hAnsi="Times New Roman" w:cs="Times New Roman"/>
          <w:b/>
          <w:bCs/>
          <w:sz w:val="24"/>
          <w:szCs w:val="24"/>
          <w:lang w:eastAsia="en-US"/>
        </w:rPr>
        <w:t>Разработчик:</w:t>
      </w:r>
    </w:p>
    <w:p w:rsidR="00312DCC" w:rsidRPr="00F47EB7" w:rsidRDefault="00312DCC" w:rsidP="009C6391">
      <w:pPr>
        <w:shd w:val="clear" w:color="auto" w:fill="FFFFFF"/>
        <w:rPr>
          <w:rFonts w:ascii="Times New Roman" w:hAnsi="Times New Roman" w:cs="Times New Roman"/>
          <w:sz w:val="24"/>
          <w:szCs w:val="24"/>
        </w:rPr>
      </w:pPr>
      <w:r w:rsidRPr="00F47EB7">
        <w:rPr>
          <w:rFonts w:ascii="Times New Roman" w:hAnsi="Times New Roman" w:cs="Times New Roman"/>
          <w:sz w:val="24"/>
          <w:szCs w:val="24"/>
        </w:rPr>
        <w:t>Республиканское государственное предприятие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 (</w:t>
      </w:r>
      <w:r w:rsidRPr="00F47EB7">
        <w:rPr>
          <w:rFonts w:ascii="Times New Roman" w:hAnsi="Times New Roman" w:cs="Times New Roman"/>
          <w:sz w:val="24"/>
          <w:szCs w:val="24"/>
          <w:lang w:val="kk-KZ"/>
        </w:rPr>
        <w:t>РГП «КазСтандарт»)</w:t>
      </w:r>
    </w:p>
    <w:p w:rsidR="00312DCC" w:rsidRPr="00F47EB7" w:rsidRDefault="00312DCC" w:rsidP="009C6391">
      <w:pPr>
        <w:widowControl/>
        <w:rPr>
          <w:rFonts w:ascii="Times New Roman" w:eastAsia="MS Mincho" w:hAnsi="Times New Roman" w:cs="Times New Roman"/>
          <w:sz w:val="24"/>
          <w:szCs w:val="24"/>
          <w:lang w:val="kk-KZ" w:eastAsia="ja-JP"/>
        </w:rPr>
      </w:pPr>
    </w:p>
    <w:p w:rsidR="007B0B6A" w:rsidRPr="00F47EB7" w:rsidRDefault="007B0B6A" w:rsidP="007B0B6A">
      <w:pPr>
        <w:tabs>
          <w:tab w:val="num" w:pos="0"/>
        </w:tabs>
        <w:rPr>
          <w:rFonts w:ascii="Times New Roman" w:hAnsi="Times New Roman" w:cs="Times New Roman"/>
          <w:b/>
          <w:bCs/>
          <w:iCs/>
          <w:sz w:val="24"/>
          <w:szCs w:val="24"/>
        </w:rPr>
      </w:pPr>
      <w:r w:rsidRPr="00F47EB7">
        <w:rPr>
          <w:rFonts w:ascii="Times New Roman" w:hAnsi="Times New Roman" w:cs="Times New Roman"/>
          <w:b/>
          <w:bCs/>
          <w:iCs/>
          <w:sz w:val="24"/>
          <w:szCs w:val="24"/>
        </w:rPr>
        <w:t xml:space="preserve">Заместитель </w:t>
      </w:r>
    </w:p>
    <w:p w:rsidR="007B0B6A" w:rsidRPr="00F47EB7" w:rsidRDefault="007B0B6A" w:rsidP="007B0B6A">
      <w:pPr>
        <w:tabs>
          <w:tab w:val="num" w:pos="0"/>
        </w:tabs>
        <w:rPr>
          <w:rFonts w:ascii="Times New Roman" w:hAnsi="Times New Roman" w:cs="Times New Roman"/>
          <w:b/>
          <w:bCs/>
          <w:iCs/>
          <w:sz w:val="24"/>
          <w:szCs w:val="24"/>
          <w:lang w:val="kk-KZ"/>
        </w:rPr>
      </w:pPr>
      <w:r w:rsidRPr="00F47EB7">
        <w:rPr>
          <w:rFonts w:ascii="Times New Roman" w:hAnsi="Times New Roman" w:cs="Times New Roman"/>
          <w:b/>
          <w:bCs/>
          <w:iCs/>
          <w:sz w:val="24"/>
          <w:szCs w:val="24"/>
          <w:lang w:val="kk-KZ"/>
        </w:rPr>
        <w:t>Г</w:t>
      </w:r>
      <w:proofErr w:type="spellStart"/>
      <w:r w:rsidR="00E36637" w:rsidRPr="00F47EB7">
        <w:rPr>
          <w:rFonts w:ascii="Times New Roman" w:hAnsi="Times New Roman" w:cs="Times New Roman"/>
          <w:b/>
          <w:bCs/>
          <w:iCs/>
          <w:sz w:val="24"/>
          <w:szCs w:val="24"/>
        </w:rPr>
        <w:t>енерального</w:t>
      </w:r>
      <w:proofErr w:type="spellEnd"/>
      <w:r w:rsidRPr="00F47EB7">
        <w:rPr>
          <w:rFonts w:ascii="Times New Roman" w:hAnsi="Times New Roman" w:cs="Times New Roman"/>
          <w:b/>
          <w:bCs/>
          <w:iCs/>
          <w:sz w:val="24"/>
          <w:szCs w:val="24"/>
        </w:rPr>
        <w:t xml:space="preserve"> директора</w:t>
      </w:r>
      <w:r w:rsidR="00E36637">
        <w:rPr>
          <w:rFonts w:ascii="Times New Roman" w:hAnsi="Times New Roman" w:cs="Times New Roman"/>
          <w:b/>
          <w:bCs/>
          <w:iCs/>
          <w:sz w:val="24"/>
          <w:szCs w:val="24"/>
          <w:lang w:val="kk-KZ"/>
        </w:rPr>
        <w:tab/>
      </w:r>
      <w:r w:rsidR="00E36637">
        <w:rPr>
          <w:rFonts w:ascii="Times New Roman" w:hAnsi="Times New Roman" w:cs="Times New Roman"/>
          <w:b/>
          <w:bCs/>
          <w:iCs/>
          <w:sz w:val="24"/>
          <w:szCs w:val="24"/>
          <w:lang w:val="kk-KZ"/>
        </w:rPr>
        <w:tab/>
      </w:r>
      <w:r w:rsidR="00E36637">
        <w:rPr>
          <w:rFonts w:ascii="Times New Roman" w:hAnsi="Times New Roman" w:cs="Times New Roman"/>
          <w:b/>
          <w:bCs/>
          <w:iCs/>
          <w:sz w:val="24"/>
          <w:szCs w:val="24"/>
          <w:lang w:val="kk-KZ"/>
        </w:rPr>
        <w:tab/>
      </w:r>
      <w:r w:rsidR="00E36637">
        <w:rPr>
          <w:rFonts w:ascii="Times New Roman" w:hAnsi="Times New Roman" w:cs="Times New Roman"/>
          <w:b/>
          <w:bCs/>
          <w:iCs/>
          <w:sz w:val="24"/>
          <w:szCs w:val="24"/>
          <w:lang w:val="kk-KZ"/>
        </w:rPr>
        <w:tab/>
      </w:r>
      <w:r w:rsidR="00E36637">
        <w:rPr>
          <w:rFonts w:ascii="Times New Roman" w:hAnsi="Times New Roman" w:cs="Times New Roman"/>
          <w:b/>
          <w:bCs/>
          <w:iCs/>
          <w:sz w:val="24"/>
          <w:szCs w:val="24"/>
          <w:lang w:val="kk-KZ"/>
        </w:rPr>
        <w:tab/>
      </w:r>
      <w:r w:rsidR="00E36637">
        <w:rPr>
          <w:rFonts w:ascii="Times New Roman" w:hAnsi="Times New Roman" w:cs="Times New Roman"/>
          <w:b/>
          <w:bCs/>
          <w:iCs/>
          <w:sz w:val="24"/>
          <w:szCs w:val="24"/>
          <w:lang w:val="kk-KZ"/>
        </w:rPr>
        <w:tab/>
      </w:r>
      <w:r w:rsidR="00E3663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00AB190F">
        <w:rPr>
          <w:rFonts w:ascii="Times New Roman" w:hAnsi="Times New Roman" w:cs="Times New Roman"/>
          <w:b/>
          <w:bCs/>
          <w:iCs/>
          <w:sz w:val="24"/>
          <w:szCs w:val="24"/>
          <w:lang w:val="kk-KZ"/>
        </w:rPr>
        <w:tab/>
      </w:r>
      <w:r w:rsidR="00AB190F">
        <w:rPr>
          <w:rFonts w:ascii="Times New Roman" w:hAnsi="Times New Roman" w:cs="Times New Roman"/>
          <w:b/>
          <w:bCs/>
          <w:iCs/>
          <w:sz w:val="24"/>
          <w:szCs w:val="24"/>
          <w:lang w:val="kk-KZ"/>
        </w:rPr>
        <w:tab/>
      </w:r>
      <w:r w:rsidR="00AB190F">
        <w:rPr>
          <w:rFonts w:ascii="Times New Roman" w:hAnsi="Times New Roman" w:cs="Times New Roman"/>
          <w:b/>
          <w:bCs/>
          <w:iCs/>
          <w:sz w:val="24"/>
          <w:szCs w:val="24"/>
          <w:lang w:val="kk-KZ"/>
        </w:rPr>
        <w:tab/>
      </w:r>
      <w:r w:rsidR="00AB190F">
        <w:rPr>
          <w:rFonts w:ascii="Times New Roman" w:hAnsi="Times New Roman" w:cs="Times New Roman"/>
          <w:b/>
          <w:bCs/>
          <w:iCs/>
          <w:sz w:val="24"/>
          <w:szCs w:val="24"/>
          <w:lang w:val="kk-KZ"/>
        </w:rPr>
        <w:tab/>
      </w:r>
      <w:r w:rsidR="00AB190F">
        <w:rPr>
          <w:rFonts w:ascii="Times New Roman" w:hAnsi="Times New Roman" w:cs="Times New Roman"/>
          <w:b/>
          <w:bCs/>
          <w:iCs/>
          <w:sz w:val="24"/>
          <w:szCs w:val="24"/>
          <w:lang w:val="kk-KZ"/>
        </w:rPr>
        <w:tab/>
      </w:r>
      <w:r w:rsidR="00AB190F">
        <w:rPr>
          <w:rFonts w:ascii="Times New Roman" w:hAnsi="Times New Roman" w:cs="Times New Roman"/>
          <w:b/>
          <w:bCs/>
          <w:iCs/>
          <w:sz w:val="24"/>
          <w:szCs w:val="24"/>
          <w:lang w:val="kk-KZ"/>
        </w:rPr>
        <w:tab/>
      </w:r>
      <w:r w:rsidR="00AB190F">
        <w:rPr>
          <w:rFonts w:ascii="Times New Roman" w:hAnsi="Times New Roman" w:cs="Times New Roman"/>
          <w:b/>
          <w:bCs/>
          <w:iCs/>
          <w:sz w:val="24"/>
          <w:szCs w:val="24"/>
          <w:lang w:val="kk-KZ"/>
        </w:rPr>
        <w:tab/>
      </w:r>
      <w:r w:rsidR="00AB190F">
        <w:rPr>
          <w:rFonts w:ascii="Times New Roman" w:hAnsi="Times New Roman" w:cs="Times New Roman"/>
          <w:b/>
          <w:bCs/>
          <w:iCs/>
          <w:sz w:val="24"/>
          <w:szCs w:val="24"/>
          <w:lang w:val="kk-KZ"/>
        </w:rPr>
        <w:tab/>
      </w:r>
      <w:r w:rsidR="00AB190F">
        <w:rPr>
          <w:rFonts w:ascii="Times New Roman" w:hAnsi="Times New Roman" w:cs="Times New Roman"/>
          <w:b/>
          <w:bCs/>
          <w:iCs/>
          <w:sz w:val="24"/>
          <w:szCs w:val="24"/>
          <w:lang w:val="kk-KZ"/>
        </w:rPr>
        <w:tab/>
      </w:r>
      <w:r w:rsidR="00AB190F">
        <w:rPr>
          <w:rFonts w:ascii="Times New Roman" w:hAnsi="Times New Roman" w:cs="Times New Roman"/>
          <w:b/>
          <w:bCs/>
          <w:iCs/>
          <w:sz w:val="24"/>
          <w:szCs w:val="24"/>
          <w:lang w:val="kk-KZ"/>
        </w:rPr>
        <w:tab/>
      </w:r>
      <w:r w:rsidR="00AB190F">
        <w:rPr>
          <w:rFonts w:ascii="Times New Roman" w:hAnsi="Times New Roman" w:cs="Times New Roman"/>
          <w:b/>
          <w:bCs/>
          <w:iCs/>
          <w:sz w:val="24"/>
          <w:szCs w:val="24"/>
          <w:lang w:val="kk-KZ"/>
        </w:rPr>
        <w:tab/>
      </w:r>
      <w:r w:rsidR="00AB190F">
        <w:rPr>
          <w:rFonts w:ascii="Times New Roman" w:hAnsi="Times New Roman" w:cs="Times New Roman"/>
          <w:b/>
          <w:bCs/>
          <w:iCs/>
          <w:sz w:val="24"/>
          <w:szCs w:val="24"/>
          <w:lang w:val="kk-KZ"/>
        </w:rPr>
        <w:tab/>
      </w:r>
      <w:r w:rsidR="00AB190F">
        <w:rPr>
          <w:rFonts w:ascii="Times New Roman" w:hAnsi="Times New Roman" w:cs="Times New Roman"/>
          <w:b/>
          <w:bCs/>
          <w:iCs/>
          <w:sz w:val="24"/>
          <w:szCs w:val="24"/>
          <w:lang w:val="kk-KZ"/>
        </w:rPr>
        <w:tab/>
      </w:r>
      <w:r w:rsidR="00AB190F">
        <w:rPr>
          <w:rFonts w:ascii="Times New Roman" w:hAnsi="Times New Roman" w:cs="Times New Roman"/>
          <w:b/>
          <w:bCs/>
          <w:iCs/>
          <w:sz w:val="24"/>
          <w:szCs w:val="24"/>
          <w:lang w:val="kk-KZ"/>
        </w:rPr>
        <w:tab/>
      </w:r>
      <w:r w:rsidR="00AB190F">
        <w:rPr>
          <w:rFonts w:ascii="Times New Roman" w:hAnsi="Times New Roman" w:cs="Times New Roman"/>
          <w:b/>
          <w:bCs/>
          <w:iCs/>
          <w:sz w:val="24"/>
          <w:szCs w:val="24"/>
          <w:lang w:val="kk-KZ"/>
        </w:rPr>
        <w:tab/>
      </w:r>
      <w:r w:rsidR="00AB190F">
        <w:rPr>
          <w:rFonts w:ascii="Times New Roman" w:hAnsi="Times New Roman" w:cs="Times New Roman"/>
          <w:b/>
          <w:bCs/>
          <w:iCs/>
          <w:sz w:val="24"/>
          <w:szCs w:val="24"/>
          <w:lang w:val="kk-KZ"/>
        </w:rPr>
        <w:tab/>
      </w:r>
      <w:r w:rsidR="00E36637">
        <w:rPr>
          <w:rFonts w:ascii="Times New Roman" w:hAnsi="Times New Roman" w:cs="Times New Roman"/>
          <w:b/>
          <w:bCs/>
          <w:iCs/>
          <w:sz w:val="24"/>
          <w:szCs w:val="24"/>
          <w:lang w:val="kk-KZ"/>
        </w:rPr>
        <w:tab/>
      </w:r>
      <w:r w:rsidR="00E36637">
        <w:rPr>
          <w:rFonts w:ascii="Times New Roman" w:hAnsi="Times New Roman" w:cs="Times New Roman"/>
          <w:b/>
          <w:bCs/>
          <w:iCs/>
          <w:sz w:val="24"/>
          <w:szCs w:val="24"/>
          <w:lang w:val="kk-KZ"/>
        </w:rPr>
        <w:tab/>
      </w:r>
      <w:r w:rsidR="00AB190F">
        <w:rPr>
          <w:rFonts w:ascii="Times New Roman" w:hAnsi="Times New Roman" w:cs="Times New Roman"/>
          <w:b/>
          <w:bCs/>
          <w:iCs/>
          <w:sz w:val="24"/>
          <w:szCs w:val="24"/>
          <w:lang w:val="kk-KZ"/>
        </w:rPr>
        <w:tab/>
        <w:t>Е. Амир</w:t>
      </w:r>
      <w:r w:rsidR="00857544" w:rsidRPr="00F47EB7">
        <w:rPr>
          <w:rFonts w:ascii="Times New Roman" w:hAnsi="Times New Roman" w:cs="Times New Roman"/>
          <w:b/>
          <w:bCs/>
          <w:iCs/>
          <w:sz w:val="24"/>
          <w:szCs w:val="24"/>
          <w:lang w:val="kk-KZ"/>
        </w:rPr>
        <w:t>ханова</w:t>
      </w:r>
    </w:p>
    <w:p w:rsidR="007B0B6A" w:rsidRPr="00F47EB7" w:rsidRDefault="007B0B6A" w:rsidP="007B0B6A">
      <w:pPr>
        <w:tabs>
          <w:tab w:val="num" w:pos="0"/>
        </w:tabs>
        <w:rPr>
          <w:rFonts w:ascii="Times New Roman" w:hAnsi="Times New Roman" w:cs="Times New Roman"/>
          <w:b/>
          <w:bCs/>
          <w:iCs/>
          <w:sz w:val="24"/>
          <w:szCs w:val="24"/>
        </w:rPr>
      </w:pPr>
    </w:p>
    <w:p w:rsidR="007B0B6A" w:rsidRPr="00F47EB7" w:rsidRDefault="007B0B6A" w:rsidP="007B0B6A">
      <w:pPr>
        <w:tabs>
          <w:tab w:val="num" w:pos="0"/>
        </w:tabs>
        <w:rPr>
          <w:rFonts w:ascii="Times New Roman" w:hAnsi="Times New Roman" w:cs="Times New Roman"/>
          <w:b/>
          <w:bCs/>
          <w:iCs/>
          <w:sz w:val="24"/>
          <w:szCs w:val="24"/>
          <w:lang w:val="kk-KZ"/>
        </w:rPr>
      </w:pPr>
      <w:r w:rsidRPr="00F47EB7">
        <w:rPr>
          <w:rFonts w:ascii="Times New Roman" w:hAnsi="Times New Roman" w:cs="Times New Roman"/>
          <w:b/>
          <w:bCs/>
          <w:iCs/>
          <w:sz w:val="24"/>
          <w:szCs w:val="24"/>
          <w:lang w:val="kk-KZ"/>
        </w:rPr>
        <w:t xml:space="preserve">Руководитель </w:t>
      </w:r>
    </w:p>
    <w:p w:rsidR="007B0B6A" w:rsidRPr="00F47EB7" w:rsidRDefault="007B0B6A" w:rsidP="007B0B6A">
      <w:pPr>
        <w:tabs>
          <w:tab w:val="num" w:pos="0"/>
        </w:tabs>
        <w:rPr>
          <w:rFonts w:ascii="Times New Roman" w:hAnsi="Times New Roman" w:cs="Times New Roman"/>
          <w:b/>
          <w:bCs/>
          <w:iCs/>
          <w:sz w:val="24"/>
          <w:szCs w:val="24"/>
          <w:lang w:val="kk-KZ"/>
        </w:rPr>
      </w:pPr>
      <w:r w:rsidRPr="00F47EB7">
        <w:rPr>
          <w:rFonts w:ascii="Times New Roman" w:hAnsi="Times New Roman" w:cs="Times New Roman"/>
          <w:b/>
          <w:bCs/>
          <w:iCs/>
          <w:sz w:val="24"/>
          <w:szCs w:val="24"/>
          <w:lang w:val="kk-KZ"/>
        </w:rPr>
        <w:t>Департамента разработки НТД</w:t>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00857544" w:rsidRPr="00F47EB7">
        <w:rPr>
          <w:rFonts w:ascii="Times New Roman" w:hAnsi="Times New Roman" w:cs="Times New Roman"/>
          <w:b/>
          <w:bCs/>
          <w:iCs/>
          <w:sz w:val="24"/>
          <w:szCs w:val="24"/>
          <w:lang w:val="kk-KZ"/>
        </w:rPr>
        <w:tab/>
      </w:r>
      <w:r w:rsidR="00857544" w:rsidRPr="00F47EB7">
        <w:rPr>
          <w:rFonts w:ascii="Times New Roman" w:hAnsi="Times New Roman" w:cs="Times New Roman"/>
          <w:b/>
          <w:bCs/>
          <w:iCs/>
          <w:sz w:val="24"/>
          <w:szCs w:val="24"/>
          <w:lang w:val="kk-KZ"/>
        </w:rPr>
        <w:tab/>
      </w:r>
      <w:r w:rsidR="00857544" w:rsidRPr="00F47EB7">
        <w:rPr>
          <w:rFonts w:ascii="Times New Roman" w:hAnsi="Times New Roman" w:cs="Times New Roman"/>
          <w:b/>
          <w:bCs/>
          <w:iCs/>
          <w:sz w:val="24"/>
          <w:szCs w:val="24"/>
          <w:lang w:val="kk-KZ"/>
        </w:rPr>
        <w:tab/>
      </w:r>
      <w:r w:rsidR="00857544"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t>А. Сопбеков</w:t>
      </w:r>
    </w:p>
    <w:p w:rsidR="007B0B6A" w:rsidRPr="00F47EB7" w:rsidRDefault="007B0B6A" w:rsidP="007B0B6A">
      <w:pPr>
        <w:tabs>
          <w:tab w:val="num" w:pos="0"/>
        </w:tabs>
        <w:rPr>
          <w:rFonts w:ascii="Times New Roman" w:hAnsi="Times New Roman" w:cs="Times New Roman"/>
          <w:b/>
          <w:bCs/>
          <w:iCs/>
          <w:sz w:val="24"/>
          <w:szCs w:val="24"/>
          <w:lang w:val="kk-KZ"/>
        </w:rPr>
      </w:pPr>
    </w:p>
    <w:p w:rsidR="007B0B6A" w:rsidRPr="00F47EB7" w:rsidRDefault="007B0B6A" w:rsidP="007B0B6A">
      <w:pPr>
        <w:tabs>
          <w:tab w:val="num" w:pos="0"/>
        </w:tabs>
        <w:rPr>
          <w:rFonts w:ascii="Times New Roman" w:hAnsi="Times New Roman" w:cs="Times New Roman"/>
          <w:b/>
          <w:bCs/>
          <w:iCs/>
          <w:sz w:val="24"/>
          <w:szCs w:val="24"/>
        </w:rPr>
      </w:pPr>
      <w:r w:rsidRPr="00F47EB7">
        <w:rPr>
          <w:rFonts w:ascii="Times New Roman" w:hAnsi="Times New Roman" w:cs="Times New Roman"/>
          <w:b/>
          <w:bCs/>
          <w:iCs/>
          <w:sz w:val="24"/>
          <w:szCs w:val="24"/>
        </w:rPr>
        <w:t xml:space="preserve">Эксперт по стандартизации, </w:t>
      </w:r>
    </w:p>
    <w:p w:rsidR="0072432B" w:rsidRPr="00F44B80" w:rsidRDefault="007B0B6A" w:rsidP="002D1F6E">
      <w:pPr>
        <w:tabs>
          <w:tab w:val="num" w:pos="0"/>
        </w:tabs>
        <w:rPr>
          <w:rFonts w:ascii="Times New Roman" w:hAnsi="Times New Roman" w:cs="Times New Roman"/>
          <w:sz w:val="24"/>
          <w:szCs w:val="24"/>
        </w:rPr>
      </w:pPr>
      <w:r w:rsidRPr="00F47EB7">
        <w:rPr>
          <w:rFonts w:ascii="Times New Roman" w:hAnsi="Times New Roman" w:cs="Times New Roman"/>
          <w:b/>
          <w:bCs/>
          <w:iCs/>
          <w:sz w:val="24"/>
          <w:szCs w:val="24"/>
        </w:rPr>
        <w:t>представитель ТК 55</w:t>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00857544" w:rsidRPr="00F47EB7">
        <w:rPr>
          <w:rFonts w:ascii="Times New Roman" w:hAnsi="Times New Roman" w:cs="Times New Roman"/>
          <w:b/>
          <w:bCs/>
          <w:iCs/>
          <w:sz w:val="24"/>
          <w:szCs w:val="24"/>
          <w:lang w:val="kk-KZ"/>
        </w:rPr>
        <w:tab/>
      </w:r>
      <w:r w:rsidR="00857544" w:rsidRPr="00F47EB7">
        <w:rPr>
          <w:rFonts w:ascii="Times New Roman" w:hAnsi="Times New Roman" w:cs="Times New Roman"/>
          <w:b/>
          <w:bCs/>
          <w:iCs/>
          <w:sz w:val="24"/>
          <w:szCs w:val="24"/>
          <w:lang w:val="kk-KZ"/>
        </w:rPr>
        <w:tab/>
      </w:r>
      <w:r w:rsidR="00857544"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lang w:val="kk-KZ"/>
        </w:rPr>
        <w:tab/>
      </w:r>
      <w:r w:rsidRPr="00F47EB7">
        <w:rPr>
          <w:rFonts w:ascii="Times New Roman" w:hAnsi="Times New Roman" w:cs="Times New Roman"/>
          <w:b/>
          <w:bCs/>
          <w:iCs/>
          <w:sz w:val="24"/>
          <w:szCs w:val="24"/>
        </w:rPr>
        <w:t xml:space="preserve">А. </w:t>
      </w:r>
      <w:r w:rsidR="00E36637">
        <w:rPr>
          <w:rFonts w:ascii="Times New Roman" w:hAnsi="Times New Roman" w:cs="Times New Roman"/>
          <w:b/>
          <w:bCs/>
          <w:iCs/>
          <w:sz w:val="24"/>
          <w:szCs w:val="24"/>
        </w:rPr>
        <w:t>Менешева</w:t>
      </w:r>
    </w:p>
    <w:sectPr w:rsidR="0072432B" w:rsidRPr="00F44B80" w:rsidSect="002323D7">
      <w:headerReference w:type="even" r:id="rId16"/>
      <w:headerReference w:type="default" r:id="rId17"/>
      <w:footerReference w:type="even" r:id="rId18"/>
      <w:footerReference w:type="default" r:id="rId19"/>
      <w:headerReference w:type="first" r:id="rId20"/>
      <w:footerReference w:type="first" r:id="rId21"/>
      <w:footnotePr>
        <w:numFmt w:val="chicago"/>
        <w:numRestart w:val="eachPage"/>
      </w:footnotePr>
      <w:pgSz w:w="11906" w:h="16838" w:code="9"/>
      <w:pgMar w:top="1418" w:right="1418" w:bottom="1418" w:left="1134" w:header="1021" w:footer="102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672" w:rsidRDefault="00E00672">
      <w:r>
        <w:separator/>
      </w:r>
    </w:p>
  </w:endnote>
  <w:endnote w:type="continuationSeparator" w:id="0">
    <w:p w:rsidR="00E00672" w:rsidRDefault="00E00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5416246"/>
      <w:docPartObj>
        <w:docPartGallery w:val="Page Numbers (Bottom of Page)"/>
        <w:docPartUnique/>
      </w:docPartObj>
    </w:sdtPr>
    <w:sdtEndPr>
      <w:rPr>
        <w:rFonts w:ascii="Times New Roman" w:hAnsi="Times New Roman"/>
        <w:sz w:val="24"/>
        <w:szCs w:val="24"/>
      </w:rPr>
    </w:sdtEndPr>
    <w:sdtContent>
      <w:p w:rsidR="002323D7" w:rsidRPr="007B1D60" w:rsidRDefault="002323D7" w:rsidP="00315C1C">
        <w:pPr>
          <w:pStyle w:val="ab"/>
          <w:ind w:firstLine="0"/>
          <w:rPr>
            <w:rFonts w:ascii="Times New Roman" w:hAnsi="Times New Roman"/>
            <w:sz w:val="24"/>
            <w:szCs w:val="24"/>
          </w:rPr>
        </w:pPr>
        <w:r w:rsidRPr="007B1D60">
          <w:rPr>
            <w:rFonts w:ascii="Times New Roman" w:hAnsi="Times New Roman"/>
            <w:sz w:val="24"/>
            <w:szCs w:val="24"/>
          </w:rPr>
          <w:fldChar w:fldCharType="begin"/>
        </w:r>
        <w:r w:rsidRPr="007B1D60">
          <w:rPr>
            <w:rFonts w:ascii="Times New Roman" w:hAnsi="Times New Roman"/>
            <w:sz w:val="24"/>
            <w:szCs w:val="24"/>
          </w:rPr>
          <w:instrText>PAGE   \* MERGEFORMAT</w:instrText>
        </w:r>
        <w:r w:rsidRPr="007B1D60">
          <w:rPr>
            <w:rFonts w:ascii="Times New Roman" w:hAnsi="Times New Roman"/>
            <w:sz w:val="24"/>
            <w:szCs w:val="24"/>
          </w:rPr>
          <w:fldChar w:fldCharType="separate"/>
        </w:r>
        <w:r w:rsidR="007A181A">
          <w:rPr>
            <w:rFonts w:ascii="Times New Roman" w:hAnsi="Times New Roman"/>
            <w:noProof/>
            <w:sz w:val="24"/>
            <w:szCs w:val="24"/>
          </w:rPr>
          <w:t>IV</w:t>
        </w:r>
        <w:r w:rsidRPr="007B1D60">
          <w:rPr>
            <w:rFonts w:ascii="Times New Roman" w:hAnsi="Times New Roman"/>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7221912"/>
      <w:docPartObj>
        <w:docPartGallery w:val="Page Numbers (Bottom of Page)"/>
        <w:docPartUnique/>
      </w:docPartObj>
    </w:sdtPr>
    <w:sdtEndPr>
      <w:rPr>
        <w:rFonts w:ascii="Times New Roman" w:hAnsi="Times New Roman"/>
        <w:sz w:val="24"/>
        <w:szCs w:val="24"/>
      </w:rPr>
    </w:sdtEndPr>
    <w:sdtContent>
      <w:p w:rsidR="002323D7" w:rsidRPr="007B1D60" w:rsidRDefault="002323D7">
        <w:pPr>
          <w:pStyle w:val="ab"/>
          <w:jc w:val="right"/>
          <w:rPr>
            <w:rFonts w:ascii="Times New Roman" w:hAnsi="Times New Roman"/>
            <w:sz w:val="24"/>
            <w:szCs w:val="24"/>
          </w:rPr>
        </w:pPr>
        <w:r w:rsidRPr="007B1D60">
          <w:rPr>
            <w:rFonts w:ascii="Times New Roman" w:hAnsi="Times New Roman"/>
            <w:sz w:val="24"/>
            <w:szCs w:val="24"/>
          </w:rPr>
          <w:fldChar w:fldCharType="begin"/>
        </w:r>
        <w:r w:rsidRPr="007B1D60">
          <w:rPr>
            <w:rFonts w:ascii="Times New Roman" w:hAnsi="Times New Roman"/>
            <w:sz w:val="24"/>
            <w:szCs w:val="24"/>
          </w:rPr>
          <w:instrText>PAGE   \* MERGEFORMAT</w:instrText>
        </w:r>
        <w:r w:rsidRPr="007B1D60">
          <w:rPr>
            <w:rFonts w:ascii="Times New Roman" w:hAnsi="Times New Roman"/>
            <w:sz w:val="24"/>
            <w:szCs w:val="24"/>
          </w:rPr>
          <w:fldChar w:fldCharType="separate"/>
        </w:r>
        <w:r w:rsidR="007A181A">
          <w:rPr>
            <w:rFonts w:ascii="Times New Roman" w:hAnsi="Times New Roman"/>
            <w:noProof/>
            <w:sz w:val="24"/>
            <w:szCs w:val="24"/>
          </w:rPr>
          <w:t>III</w:t>
        </w:r>
        <w:r w:rsidRPr="007B1D60">
          <w:rPr>
            <w:rFonts w:ascii="Times New Roman" w:hAnsi="Times New Roman"/>
            <w:sz w:val="24"/>
            <w:szCs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01375"/>
      <w:docPartObj>
        <w:docPartGallery w:val="Page Numbers (Bottom of Page)"/>
        <w:docPartUnique/>
      </w:docPartObj>
    </w:sdtPr>
    <w:sdtEndPr>
      <w:rPr>
        <w:rFonts w:ascii="Times New Roman" w:hAnsi="Times New Roman"/>
        <w:sz w:val="24"/>
        <w:szCs w:val="24"/>
      </w:rPr>
    </w:sdtEndPr>
    <w:sdtContent>
      <w:p w:rsidR="002323D7" w:rsidRPr="007B1D60" w:rsidRDefault="002323D7" w:rsidP="000176FD">
        <w:pPr>
          <w:pStyle w:val="ab"/>
          <w:ind w:firstLine="0"/>
          <w:jc w:val="left"/>
          <w:rPr>
            <w:rFonts w:ascii="Times New Roman" w:hAnsi="Times New Roman"/>
            <w:sz w:val="24"/>
            <w:szCs w:val="24"/>
          </w:rPr>
        </w:pPr>
        <w:r w:rsidRPr="007B1D60">
          <w:rPr>
            <w:rFonts w:ascii="Times New Roman" w:hAnsi="Times New Roman"/>
            <w:sz w:val="24"/>
            <w:szCs w:val="24"/>
          </w:rPr>
          <w:fldChar w:fldCharType="begin"/>
        </w:r>
        <w:r w:rsidRPr="007B1D60">
          <w:rPr>
            <w:rFonts w:ascii="Times New Roman" w:hAnsi="Times New Roman"/>
            <w:sz w:val="24"/>
            <w:szCs w:val="24"/>
          </w:rPr>
          <w:instrText>PAGE   \* MERGEFORMAT</w:instrText>
        </w:r>
        <w:r w:rsidRPr="007B1D60">
          <w:rPr>
            <w:rFonts w:ascii="Times New Roman" w:hAnsi="Times New Roman"/>
            <w:sz w:val="24"/>
            <w:szCs w:val="24"/>
          </w:rPr>
          <w:fldChar w:fldCharType="separate"/>
        </w:r>
        <w:r w:rsidR="007A181A">
          <w:rPr>
            <w:rFonts w:ascii="Times New Roman" w:hAnsi="Times New Roman"/>
            <w:noProof/>
            <w:sz w:val="24"/>
            <w:szCs w:val="24"/>
          </w:rPr>
          <w:t>40</w:t>
        </w:r>
        <w:r w:rsidRPr="007B1D60">
          <w:rPr>
            <w:rFonts w:ascii="Times New Roman" w:hAnsi="Times New Roman"/>
            <w:sz w:val="24"/>
            <w:szCs w:val="24"/>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7687379"/>
      <w:docPartObj>
        <w:docPartGallery w:val="Page Numbers (Bottom of Page)"/>
        <w:docPartUnique/>
      </w:docPartObj>
    </w:sdtPr>
    <w:sdtEndPr>
      <w:rPr>
        <w:rFonts w:ascii="Times New Roman" w:hAnsi="Times New Roman"/>
        <w:sz w:val="24"/>
        <w:szCs w:val="24"/>
      </w:rPr>
    </w:sdtEndPr>
    <w:sdtContent>
      <w:p w:rsidR="002323D7" w:rsidRPr="007B1D60" w:rsidRDefault="002323D7">
        <w:pPr>
          <w:pStyle w:val="ab"/>
          <w:jc w:val="right"/>
          <w:rPr>
            <w:rFonts w:ascii="Times New Roman" w:hAnsi="Times New Roman"/>
            <w:sz w:val="24"/>
            <w:szCs w:val="24"/>
          </w:rPr>
        </w:pPr>
        <w:r w:rsidRPr="007B1D60">
          <w:rPr>
            <w:rFonts w:ascii="Times New Roman" w:hAnsi="Times New Roman"/>
            <w:sz w:val="24"/>
            <w:szCs w:val="24"/>
          </w:rPr>
          <w:fldChar w:fldCharType="begin"/>
        </w:r>
        <w:r w:rsidRPr="007B1D60">
          <w:rPr>
            <w:rFonts w:ascii="Times New Roman" w:hAnsi="Times New Roman"/>
            <w:sz w:val="24"/>
            <w:szCs w:val="24"/>
          </w:rPr>
          <w:instrText>PAGE   \* MERGEFORMAT</w:instrText>
        </w:r>
        <w:r w:rsidRPr="007B1D60">
          <w:rPr>
            <w:rFonts w:ascii="Times New Roman" w:hAnsi="Times New Roman"/>
            <w:sz w:val="24"/>
            <w:szCs w:val="24"/>
          </w:rPr>
          <w:fldChar w:fldCharType="separate"/>
        </w:r>
        <w:r w:rsidR="007A181A">
          <w:rPr>
            <w:rFonts w:ascii="Times New Roman" w:hAnsi="Times New Roman"/>
            <w:noProof/>
            <w:sz w:val="24"/>
            <w:szCs w:val="24"/>
          </w:rPr>
          <w:t>39</w:t>
        </w:r>
        <w:r w:rsidRPr="007B1D60">
          <w:rPr>
            <w:rFonts w:ascii="Times New Roman" w:hAnsi="Times New Roman"/>
            <w:sz w:val="24"/>
            <w:szCs w:val="24"/>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3D7" w:rsidRPr="002323D7" w:rsidRDefault="002323D7" w:rsidP="002323D7">
    <w:pPr>
      <w:pStyle w:val="ab"/>
      <w:rPr>
        <w:rFonts w:ascii="Times New Roman" w:hAnsi="Times New Roman"/>
        <w:i/>
        <w:sz w:val="24"/>
        <w:szCs w:val="24"/>
      </w:rPr>
    </w:pPr>
    <w:r w:rsidRPr="002323D7">
      <w:rPr>
        <w:rFonts w:ascii="Times New Roman" w:hAnsi="Times New Roman"/>
        <w:i/>
        <w:sz w:val="24"/>
        <w:szCs w:val="24"/>
      </w:rPr>
      <w:t>_________________________________________________________________________</w:t>
    </w:r>
  </w:p>
  <w:p w:rsidR="002323D7" w:rsidRPr="002323D7" w:rsidRDefault="002323D7" w:rsidP="002323D7">
    <w:pPr>
      <w:pStyle w:val="ab"/>
      <w:rPr>
        <w:rFonts w:ascii="Times New Roman" w:hAnsi="Times New Roman"/>
        <w:i/>
        <w:sz w:val="24"/>
        <w:szCs w:val="24"/>
      </w:rPr>
    </w:pPr>
    <w:r w:rsidRPr="002323D7">
      <w:rPr>
        <w:rFonts w:ascii="Times New Roman" w:hAnsi="Times New Roman"/>
        <w:i/>
        <w:sz w:val="24"/>
        <w:szCs w:val="24"/>
      </w:rPr>
      <w:t>Проект, редакция 1</w:t>
    </w:r>
    <w:r w:rsidRPr="002323D7">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2323D7">
      <w:rPr>
        <w:rFonts w:ascii="Times New Roman" w:hAnsi="Times New Roman"/>
        <w:sz w:val="24"/>
        <w:szCs w:val="24"/>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672" w:rsidRDefault="00E00672">
      <w:r>
        <w:separator/>
      </w:r>
    </w:p>
  </w:footnote>
  <w:footnote w:type="continuationSeparator" w:id="0">
    <w:p w:rsidR="00E00672" w:rsidRDefault="00E006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3D7" w:rsidRPr="007F7996" w:rsidRDefault="002323D7" w:rsidP="00E64200">
    <w:pPr>
      <w:tabs>
        <w:tab w:val="center" w:pos="4677"/>
        <w:tab w:val="right" w:pos="9355"/>
      </w:tabs>
      <w:ind w:firstLine="0"/>
      <w:jc w:val="left"/>
      <w:rPr>
        <w:rFonts w:ascii="Times New Roman" w:hAnsi="Times New Roman" w:cs="Times New Roman"/>
        <w:b/>
        <w:sz w:val="24"/>
        <w:szCs w:val="24"/>
        <w:lang w:val="kk-KZ"/>
      </w:rPr>
    </w:pPr>
    <w:proofErr w:type="gramStart"/>
    <w:r w:rsidRPr="00403678">
      <w:rPr>
        <w:rFonts w:ascii="Times New Roman" w:hAnsi="Times New Roman" w:cs="Times New Roman"/>
        <w:b/>
        <w:sz w:val="24"/>
        <w:szCs w:val="24"/>
      </w:rPr>
      <w:t>СТ</w:t>
    </w:r>
    <w:proofErr w:type="gramEnd"/>
    <w:r w:rsidRPr="00403678">
      <w:rPr>
        <w:rFonts w:ascii="Times New Roman" w:hAnsi="Times New Roman" w:cs="Times New Roman"/>
        <w:b/>
        <w:sz w:val="24"/>
        <w:szCs w:val="24"/>
      </w:rPr>
      <w:t xml:space="preserve"> РК </w:t>
    </w:r>
    <w:r>
      <w:rPr>
        <w:rFonts w:ascii="Times New Roman" w:hAnsi="Times New Roman" w:cs="Times New Roman"/>
        <w:b/>
        <w:sz w:val="24"/>
        <w:szCs w:val="24"/>
        <w:lang w:val="en-US"/>
      </w:rPr>
      <w:t>ISO</w:t>
    </w:r>
    <w:r>
      <w:rPr>
        <w:rFonts w:ascii="Times New Roman" w:hAnsi="Times New Roman" w:cs="Times New Roman"/>
        <w:b/>
        <w:sz w:val="24"/>
        <w:szCs w:val="24"/>
        <w:lang w:val="kk-KZ"/>
      </w:rPr>
      <w:t xml:space="preserve"> </w:t>
    </w:r>
    <w:r>
      <w:rPr>
        <w:rFonts w:ascii="Times New Roman" w:hAnsi="Times New Roman" w:cs="Times New Roman"/>
        <w:b/>
        <w:sz w:val="24"/>
        <w:szCs w:val="24"/>
        <w:lang w:val="kk-KZ"/>
      </w:rPr>
      <w:t>10845-6</w:t>
    </w:r>
  </w:p>
  <w:p w:rsidR="002323D7" w:rsidRPr="0051331E" w:rsidRDefault="002323D7" w:rsidP="00F37C3F">
    <w:pPr>
      <w:tabs>
        <w:tab w:val="center" w:pos="4677"/>
        <w:tab w:val="right" w:pos="9355"/>
      </w:tabs>
      <w:ind w:firstLine="0"/>
      <w:jc w:val="left"/>
      <w:rPr>
        <w:rFonts w:ascii="Times New Roman" w:hAnsi="Times New Roman" w:cs="Times New Roman"/>
        <w:sz w:val="24"/>
        <w:szCs w:val="24"/>
      </w:rPr>
    </w:pPr>
    <w:r>
      <w:rPr>
        <w:rFonts w:ascii="Times New Roman" w:hAnsi="Times New Roman" w:cs="Times New Roman"/>
        <w:i/>
        <w:sz w:val="24"/>
        <w:szCs w:val="24"/>
      </w:rPr>
      <w:t>(проект, редакция 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3D7" w:rsidRDefault="002323D7" w:rsidP="001046E4">
    <w:pPr>
      <w:tabs>
        <w:tab w:val="center" w:pos="4677"/>
        <w:tab w:val="right" w:pos="9355"/>
      </w:tabs>
      <w:jc w:val="right"/>
      <w:rPr>
        <w:rFonts w:ascii="Times New Roman" w:hAnsi="Times New Roman" w:cs="Times New Roman"/>
        <w:b/>
        <w:sz w:val="24"/>
        <w:szCs w:val="24"/>
        <w:lang w:val="kk-KZ"/>
      </w:rPr>
    </w:pPr>
    <w:proofErr w:type="gramStart"/>
    <w:r w:rsidRPr="00403678">
      <w:rPr>
        <w:rFonts w:ascii="Times New Roman" w:hAnsi="Times New Roman" w:cs="Times New Roman"/>
        <w:b/>
        <w:sz w:val="24"/>
        <w:szCs w:val="24"/>
      </w:rPr>
      <w:t>СТ</w:t>
    </w:r>
    <w:proofErr w:type="gramEnd"/>
    <w:r w:rsidRPr="00403678">
      <w:rPr>
        <w:rFonts w:ascii="Times New Roman" w:hAnsi="Times New Roman" w:cs="Times New Roman"/>
        <w:b/>
        <w:sz w:val="24"/>
        <w:szCs w:val="24"/>
      </w:rPr>
      <w:t xml:space="preserve"> РК </w:t>
    </w:r>
    <w:r>
      <w:rPr>
        <w:rFonts w:ascii="Times New Roman" w:hAnsi="Times New Roman" w:cs="Times New Roman"/>
        <w:b/>
        <w:sz w:val="24"/>
        <w:szCs w:val="24"/>
        <w:lang w:val="en-US"/>
      </w:rPr>
      <w:t>ISO</w:t>
    </w:r>
    <w:r>
      <w:rPr>
        <w:rFonts w:ascii="Times New Roman" w:hAnsi="Times New Roman" w:cs="Times New Roman"/>
        <w:b/>
        <w:sz w:val="24"/>
        <w:szCs w:val="24"/>
        <w:lang w:val="kk-KZ"/>
      </w:rPr>
      <w:t xml:space="preserve"> </w:t>
    </w:r>
    <w:r>
      <w:rPr>
        <w:rFonts w:ascii="Times New Roman" w:hAnsi="Times New Roman" w:cs="Times New Roman"/>
        <w:b/>
        <w:sz w:val="24"/>
        <w:szCs w:val="24"/>
        <w:lang w:val="kk-KZ"/>
      </w:rPr>
      <w:t>10845-6</w:t>
    </w:r>
  </w:p>
  <w:p w:rsidR="002323D7" w:rsidRPr="00E64200" w:rsidRDefault="002323D7" w:rsidP="001046E4">
    <w:pPr>
      <w:tabs>
        <w:tab w:val="center" w:pos="4677"/>
        <w:tab w:val="right" w:pos="9355"/>
      </w:tabs>
      <w:jc w:val="right"/>
      <w:rPr>
        <w:rFonts w:ascii="Times New Roman" w:hAnsi="Times New Roman" w:cs="Times New Roman"/>
        <w:i/>
        <w:sz w:val="24"/>
        <w:szCs w:val="24"/>
        <w:lang w:val="kk-KZ"/>
      </w:rPr>
    </w:pPr>
    <w:r w:rsidRPr="00E64200">
      <w:rPr>
        <w:rFonts w:ascii="Times New Roman" w:hAnsi="Times New Roman" w:cs="Times New Roman"/>
        <w:i/>
        <w:sz w:val="24"/>
        <w:szCs w:val="24"/>
        <w:lang w:val="kk-KZ"/>
      </w:rPr>
      <w:t>(проект, редакция</w:t>
    </w:r>
    <w:r>
      <w:rPr>
        <w:rFonts w:ascii="Times New Roman" w:hAnsi="Times New Roman" w:cs="Times New Roman"/>
        <w:i/>
        <w:sz w:val="24"/>
        <w:szCs w:val="24"/>
        <w:lang w:val="kk-KZ"/>
      </w:rPr>
      <w:t xml:space="preserve"> 1</w:t>
    </w:r>
    <w:r w:rsidRPr="00E64200">
      <w:rPr>
        <w:rFonts w:ascii="Times New Roman" w:hAnsi="Times New Roman" w:cs="Times New Roman"/>
        <w:i/>
        <w:sz w:val="24"/>
        <w:szCs w:val="24"/>
        <w:lang w:val="kk-KZ"/>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3D7" w:rsidRPr="002323D7" w:rsidRDefault="002323D7" w:rsidP="002323D7">
    <w:pPr>
      <w:pStyle w:val="ae"/>
      <w:jc w:val="right"/>
      <w:rPr>
        <w:rFonts w:ascii="Times New Roman" w:hAnsi="Times New Roman" w:cs="Times New Roman"/>
        <w:i/>
        <w:sz w:val="24"/>
        <w:szCs w:val="24"/>
      </w:rPr>
    </w:pPr>
    <w:r w:rsidRPr="002323D7">
      <w:rPr>
        <w:rFonts w:ascii="Times New Roman" w:hAnsi="Times New Roman" w:cs="Times New Roman"/>
        <w:i/>
        <w:sz w:val="24"/>
        <w:szCs w:val="24"/>
      </w:rPr>
      <w:t>Проект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3D7" w:rsidRPr="00403678" w:rsidRDefault="002323D7" w:rsidP="000176FD">
    <w:pPr>
      <w:tabs>
        <w:tab w:val="center" w:pos="4677"/>
        <w:tab w:val="right" w:pos="9355"/>
      </w:tabs>
      <w:ind w:firstLine="0"/>
      <w:jc w:val="left"/>
      <w:rPr>
        <w:rFonts w:ascii="Times New Roman" w:hAnsi="Times New Roman" w:cs="Times New Roman"/>
        <w:b/>
        <w:sz w:val="24"/>
        <w:szCs w:val="24"/>
      </w:rPr>
    </w:pPr>
    <w:proofErr w:type="gramStart"/>
    <w:r w:rsidRPr="00403678">
      <w:rPr>
        <w:rFonts w:ascii="Times New Roman" w:hAnsi="Times New Roman" w:cs="Times New Roman"/>
        <w:b/>
        <w:sz w:val="24"/>
        <w:szCs w:val="24"/>
      </w:rPr>
      <w:t>СТ</w:t>
    </w:r>
    <w:proofErr w:type="gramEnd"/>
    <w:r w:rsidRPr="00403678">
      <w:rPr>
        <w:rFonts w:ascii="Times New Roman" w:hAnsi="Times New Roman" w:cs="Times New Roman"/>
        <w:b/>
        <w:sz w:val="24"/>
        <w:szCs w:val="24"/>
      </w:rPr>
      <w:t xml:space="preserve"> РК </w:t>
    </w:r>
    <w:r>
      <w:rPr>
        <w:rFonts w:ascii="Times New Roman" w:hAnsi="Times New Roman" w:cs="Times New Roman"/>
        <w:b/>
        <w:sz w:val="24"/>
        <w:szCs w:val="24"/>
        <w:lang w:val="en-US"/>
      </w:rPr>
      <w:t>ISO</w:t>
    </w:r>
    <w:r>
      <w:rPr>
        <w:rFonts w:ascii="Times New Roman" w:hAnsi="Times New Roman" w:cs="Times New Roman"/>
        <w:b/>
        <w:sz w:val="24"/>
        <w:szCs w:val="24"/>
      </w:rPr>
      <w:t xml:space="preserve"> 10845-6</w:t>
    </w:r>
  </w:p>
  <w:p w:rsidR="002323D7" w:rsidRDefault="002323D7" w:rsidP="00277C34">
    <w:pPr>
      <w:tabs>
        <w:tab w:val="center" w:pos="4677"/>
        <w:tab w:val="right" w:pos="9355"/>
      </w:tabs>
      <w:ind w:firstLine="0"/>
      <w:jc w:val="left"/>
      <w:rPr>
        <w:rFonts w:ascii="Times New Roman" w:hAnsi="Times New Roman" w:cs="Times New Roman"/>
        <w:i/>
        <w:sz w:val="24"/>
        <w:szCs w:val="24"/>
      </w:rPr>
    </w:pPr>
    <w:r>
      <w:rPr>
        <w:rFonts w:ascii="Times New Roman" w:hAnsi="Times New Roman" w:cs="Times New Roman"/>
        <w:i/>
        <w:sz w:val="24"/>
        <w:szCs w:val="24"/>
      </w:rPr>
      <w:t>(проект, редакция 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3D7" w:rsidRDefault="002323D7" w:rsidP="008D2590">
    <w:pPr>
      <w:tabs>
        <w:tab w:val="center" w:pos="4677"/>
        <w:tab w:val="right" w:pos="9355"/>
      </w:tabs>
      <w:jc w:val="right"/>
      <w:rPr>
        <w:rFonts w:ascii="Times New Roman" w:hAnsi="Times New Roman" w:cs="Times New Roman"/>
        <w:b/>
        <w:sz w:val="24"/>
        <w:szCs w:val="24"/>
      </w:rPr>
    </w:pPr>
    <w:proofErr w:type="gramStart"/>
    <w:r w:rsidRPr="00D721F8">
      <w:rPr>
        <w:rFonts w:ascii="Times New Roman" w:hAnsi="Times New Roman" w:cs="Times New Roman"/>
        <w:b/>
        <w:sz w:val="24"/>
        <w:szCs w:val="24"/>
      </w:rPr>
      <w:t>СТ</w:t>
    </w:r>
    <w:proofErr w:type="gramEnd"/>
    <w:r w:rsidRPr="00D721F8">
      <w:rPr>
        <w:rFonts w:ascii="Times New Roman" w:hAnsi="Times New Roman" w:cs="Times New Roman"/>
        <w:b/>
        <w:sz w:val="24"/>
        <w:szCs w:val="24"/>
      </w:rPr>
      <w:t xml:space="preserve"> РК </w:t>
    </w:r>
    <w:r w:rsidRPr="00D721F8">
      <w:rPr>
        <w:rFonts w:ascii="Times New Roman" w:hAnsi="Times New Roman" w:cs="Times New Roman"/>
        <w:b/>
        <w:sz w:val="24"/>
        <w:szCs w:val="24"/>
        <w:lang w:val="en-US"/>
      </w:rPr>
      <w:t>ISO</w:t>
    </w:r>
    <w:r>
      <w:rPr>
        <w:rFonts w:ascii="Times New Roman" w:hAnsi="Times New Roman" w:cs="Times New Roman"/>
        <w:b/>
        <w:sz w:val="24"/>
        <w:szCs w:val="24"/>
      </w:rPr>
      <w:t xml:space="preserve"> 10845</w:t>
    </w:r>
    <w:r w:rsidRPr="00D721F8">
      <w:rPr>
        <w:rFonts w:ascii="Times New Roman" w:hAnsi="Times New Roman" w:cs="Times New Roman"/>
        <w:b/>
        <w:sz w:val="24"/>
        <w:szCs w:val="24"/>
      </w:rPr>
      <w:t>-</w:t>
    </w:r>
    <w:r>
      <w:rPr>
        <w:rFonts w:ascii="Times New Roman" w:hAnsi="Times New Roman" w:cs="Times New Roman"/>
        <w:b/>
        <w:sz w:val="24"/>
        <w:szCs w:val="24"/>
      </w:rPr>
      <w:t>6</w:t>
    </w:r>
  </w:p>
  <w:p w:rsidR="002323D7" w:rsidRPr="00E64200" w:rsidRDefault="002323D7" w:rsidP="008D2590">
    <w:pPr>
      <w:tabs>
        <w:tab w:val="center" w:pos="4677"/>
        <w:tab w:val="right" w:pos="9355"/>
      </w:tabs>
      <w:jc w:val="right"/>
      <w:rPr>
        <w:rFonts w:ascii="Times New Roman" w:hAnsi="Times New Roman" w:cs="Times New Roman"/>
        <w:i/>
        <w:sz w:val="24"/>
        <w:szCs w:val="24"/>
      </w:rPr>
    </w:pPr>
    <w:r>
      <w:rPr>
        <w:rFonts w:ascii="Times New Roman" w:hAnsi="Times New Roman" w:cs="Times New Roman"/>
        <w:i/>
        <w:sz w:val="24"/>
        <w:szCs w:val="24"/>
      </w:rPr>
      <w:t xml:space="preserve">(проект, </w:t>
    </w:r>
    <w:r w:rsidRPr="00E64200">
      <w:rPr>
        <w:rFonts w:ascii="Times New Roman" w:hAnsi="Times New Roman" w:cs="Times New Roman"/>
        <w:i/>
        <w:sz w:val="24"/>
        <w:szCs w:val="24"/>
      </w:rPr>
      <w:t>редакция</w:t>
    </w:r>
    <w:r>
      <w:rPr>
        <w:rFonts w:ascii="Times New Roman" w:hAnsi="Times New Roman" w:cs="Times New Roman"/>
        <w:i/>
        <w:sz w:val="24"/>
        <w:szCs w:val="24"/>
      </w:rPr>
      <w:t xml:space="preserve"> 1</w:t>
    </w:r>
    <w:r w:rsidRPr="00E64200">
      <w:rPr>
        <w:rFonts w:ascii="Times New Roman" w:hAnsi="Times New Roman" w:cs="Times New Roman"/>
        <w:i/>
        <w:sz w:val="24"/>
        <w:szCs w:val="24"/>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3D7" w:rsidRPr="00403678" w:rsidRDefault="002323D7" w:rsidP="002323D7">
    <w:pPr>
      <w:tabs>
        <w:tab w:val="center" w:pos="4677"/>
        <w:tab w:val="right" w:pos="9355"/>
      </w:tabs>
      <w:ind w:firstLine="0"/>
      <w:jc w:val="right"/>
      <w:rPr>
        <w:rFonts w:ascii="Times New Roman" w:hAnsi="Times New Roman" w:cs="Times New Roman"/>
        <w:b/>
        <w:sz w:val="24"/>
        <w:szCs w:val="24"/>
      </w:rPr>
    </w:pPr>
    <w:proofErr w:type="gramStart"/>
    <w:r w:rsidRPr="00403678">
      <w:rPr>
        <w:rFonts w:ascii="Times New Roman" w:hAnsi="Times New Roman" w:cs="Times New Roman"/>
        <w:b/>
        <w:sz w:val="24"/>
        <w:szCs w:val="24"/>
      </w:rPr>
      <w:t>СТ</w:t>
    </w:r>
    <w:proofErr w:type="gramEnd"/>
    <w:r w:rsidRPr="00403678">
      <w:rPr>
        <w:rFonts w:ascii="Times New Roman" w:hAnsi="Times New Roman" w:cs="Times New Roman"/>
        <w:b/>
        <w:sz w:val="24"/>
        <w:szCs w:val="24"/>
      </w:rPr>
      <w:t xml:space="preserve"> РК </w:t>
    </w:r>
    <w:r>
      <w:rPr>
        <w:rFonts w:ascii="Times New Roman" w:hAnsi="Times New Roman" w:cs="Times New Roman"/>
        <w:b/>
        <w:sz w:val="24"/>
        <w:szCs w:val="24"/>
        <w:lang w:val="en-US"/>
      </w:rPr>
      <w:t>ISO</w:t>
    </w:r>
    <w:r>
      <w:rPr>
        <w:rFonts w:ascii="Times New Roman" w:hAnsi="Times New Roman" w:cs="Times New Roman"/>
        <w:b/>
        <w:sz w:val="24"/>
        <w:szCs w:val="24"/>
      </w:rPr>
      <w:t xml:space="preserve"> 10845-6</w:t>
    </w:r>
  </w:p>
  <w:p w:rsidR="002323D7" w:rsidRPr="002323D7" w:rsidRDefault="002323D7" w:rsidP="002323D7">
    <w:pPr>
      <w:pStyle w:val="ae"/>
      <w:jc w:val="right"/>
      <w:rPr>
        <w:rFonts w:ascii="Times New Roman" w:hAnsi="Times New Roman" w:cs="Times New Roman"/>
        <w:i/>
        <w:sz w:val="24"/>
        <w:szCs w:val="24"/>
      </w:rPr>
    </w:pPr>
    <w:r>
      <w:rPr>
        <w:rFonts w:ascii="Times New Roman" w:hAnsi="Times New Roman" w:cs="Times New Roman"/>
        <w:i/>
        <w:sz w:val="24"/>
        <w:szCs w:val="24"/>
      </w:rPr>
      <w:t>(проект, редакция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D2C5496"/>
    <w:lvl w:ilvl="0">
      <w:start w:val="1"/>
      <w:numFmt w:val="decimal"/>
      <w:pStyle w:val="5"/>
      <w:lvlText w:val="%1."/>
      <w:lvlJc w:val="left"/>
      <w:pPr>
        <w:tabs>
          <w:tab w:val="num" w:pos="1492"/>
        </w:tabs>
        <w:ind w:left="1492" w:hanging="360"/>
      </w:pPr>
      <w:rPr>
        <w:rFonts w:cs="Times New Roman"/>
      </w:rPr>
    </w:lvl>
  </w:abstractNum>
  <w:abstractNum w:abstractNumId="1">
    <w:nsid w:val="FFFFFF7E"/>
    <w:multiLevelType w:val="singleLevel"/>
    <w:tmpl w:val="1E563380"/>
    <w:lvl w:ilvl="0">
      <w:start w:val="1"/>
      <w:numFmt w:val="decimal"/>
      <w:pStyle w:val="50"/>
      <w:lvlText w:val="%1."/>
      <w:lvlJc w:val="left"/>
      <w:pPr>
        <w:tabs>
          <w:tab w:val="num" w:pos="926"/>
        </w:tabs>
        <w:ind w:left="926" w:hanging="360"/>
      </w:pPr>
      <w:rPr>
        <w:rFonts w:cs="Times New Roman"/>
      </w:rPr>
    </w:lvl>
  </w:abstractNum>
  <w:abstractNum w:abstractNumId="2">
    <w:nsid w:val="FFFFFF7F"/>
    <w:multiLevelType w:val="singleLevel"/>
    <w:tmpl w:val="F87665A0"/>
    <w:lvl w:ilvl="0">
      <w:start w:val="1"/>
      <w:numFmt w:val="decimal"/>
      <w:pStyle w:val="4"/>
      <w:lvlText w:val="%1."/>
      <w:lvlJc w:val="left"/>
      <w:pPr>
        <w:tabs>
          <w:tab w:val="num" w:pos="643"/>
        </w:tabs>
        <w:ind w:left="643" w:hanging="360"/>
      </w:pPr>
      <w:rPr>
        <w:rFonts w:cs="Times New Roman"/>
      </w:rPr>
    </w:lvl>
  </w:abstractNum>
  <w:abstractNum w:abstractNumId="3">
    <w:nsid w:val="FFFFFF80"/>
    <w:multiLevelType w:val="singleLevel"/>
    <w:tmpl w:val="C61A574A"/>
    <w:lvl w:ilvl="0">
      <w:start w:val="1"/>
      <w:numFmt w:val="bullet"/>
      <w:pStyle w:val="2"/>
      <w:lvlText w:val=""/>
      <w:lvlJc w:val="left"/>
      <w:pPr>
        <w:tabs>
          <w:tab w:val="num" w:pos="1492"/>
        </w:tabs>
        <w:ind w:left="1492" w:hanging="360"/>
      </w:pPr>
      <w:rPr>
        <w:rFonts w:ascii="Symbol" w:hAnsi="Symbol" w:hint="default"/>
      </w:rPr>
    </w:lvl>
  </w:abstractNum>
  <w:abstractNum w:abstractNumId="4">
    <w:nsid w:val="FFFFFF81"/>
    <w:multiLevelType w:val="singleLevel"/>
    <w:tmpl w:val="193C76E6"/>
    <w:lvl w:ilvl="0">
      <w:start w:val="1"/>
      <w:numFmt w:val="bullet"/>
      <w:pStyle w:val="a"/>
      <w:lvlText w:val=""/>
      <w:lvlJc w:val="left"/>
      <w:pPr>
        <w:tabs>
          <w:tab w:val="num" w:pos="1209"/>
        </w:tabs>
        <w:ind w:left="1209" w:hanging="360"/>
      </w:pPr>
      <w:rPr>
        <w:rFonts w:ascii="Symbol" w:hAnsi="Symbol" w:hint="default"/>
      </w:rPr>
    </w:lvl>
  </w:abstractNum>
  <w:abstractNum w:abstractNumId="5">
    <w:nsid w:val="FFFFFF88"/>
    <w:multiLevelType w:val="singleLevel"/>
    <w:tmpl w:val="2D940300"/>
    <w:lvl w:ilvl="0">
      <w:start w:val="1"/>
      <w:numFmt w:val="decimal"/>
      <w:pStyle w:val="3"/>
      <w:lvlText w:val="%1."/>
      <w:lvlJc w:val="left"/>
      <w:pPr>
        <w:tabs>
          <w:tab w:val="num" w:pos="360"/>
        </w:tabs>
        <w:ind w:left="360" w:hanging="360"/>
      </w:pPr>
      <w:rPr>
        <w:rFonts w:cs="Times New Roman"/>
      </w:rPr>
    </w:lvl>
  </w:abstractNum>
  <w:abstractNum w:abstractNumId="6">
    <w:nsid w:val="FFFFFF89"/>
    <w:multiLevelType w:val="singleLevel"/>
    <w:tmpl w:val="E0641914"/>
    <w:lvl w:ilvl="0">
      <w:start w:val="1"/>
      <w:numFmt w:val="bullet"/>
      <w:pStyle w:val="Listecontinuelist-1"/>
      <w:lvlText w:val=""/>
      <w:lvlJc w:val="left"/>
      <w:pPr>
        <w:tabs>
          <w:tab w:val="num" w:pos="360"/>
        </w:tabs>
        <w:ind w:left="360" w:hanging="360"/>
      </w:pPr>
      <w:rPr>
        <w:rFonts w:ascii="Symbol" w:hAnsi="Symbol" w:hint="default"/>
      </w:rPr>
    </w:lvl>
  </w:abstractNum>
  <w:abstractNum w:abstractNumId="7">
    <w:nsid w:val="0000040C"/>
    <w:multiLevelType w:val="multilevel"/>
    <w:tmpl w:val="0000088F"/>
    <w:lvl w:ilvl="0">
      <w:numFmt w:val="bullet"/>
      <w:lvlText w:val="—"/>
      <w:lvlJc w:val="left"/>
      <w:pPr>
        <w:ind w:left="1199" w:hanging="403"/>
      </w:pPr>
      <w:rPr>
        <w:rFonts w:ascii="Cambria" w:hAnsi="Cambria"/>
        <w:b w:val="0"/>
        <w:i w:val="0"/>
        <w:color w:val="231F20"/>
        <w:w w:val="100"/>
        <w:sz w:val="22"/>
      </w:rPr>
    </w:lvl>
    <w:lvl w:ilvl="1">
      <w:numFmt w:val="bullet"/>
      <w:lvlText w:val="•"/>
      <w:lvlJc w:val="left"/>
      <w:pPr>
        <w:ind w:left="2146" w:hanging="403"/>
      </w:pPr>
    </w:lvl>
    <w:lvl w:ilvl="2">
      <w:numFmt w:val="bullet"/>
      <w:lvlText w:val="•"/>
      <w:lvlJc w:val="left"/>
      <w:pPr>
        <w:ind w:left="3093" w:hanging="403"/>
      </w:pPr>
    </w:lvl>
    <w:lvl w:ilvl="3">
      <w:numFmt w:val="bullet"/>
      <w:lvlText w:val="•"/>
      <w:lvlJc w:val="left"/>
      <w:pPr>
        <w:ind w:left="4039" w:hanging="403"/>
      </w:pPr>
    </w:lvl>
    <w:lvl w:ilvl="4">
      <w:numFmt w:val="bullet"/>
      <w:lvlText w:val="•"/>
      <w:lvlJc w:val="left"/>
      <w:pPr>
        <w:ind w:left="4986" w:hanging="403"/>
      </w:pPr>
    </w:lvl>
    <w:lvl w:ilvl="5">
      <w:numFmt w:val="bullet"/>
      <w:lvlText w:val="•"/>
      <w:lvlJc w:val="left"/>
      <w:pPr>
        <w:ind w:left="5932" w:hanging="403"/>
      </w:pPr>
    </w:lvl>
    <w:lvl w:ilvl="6">
      <w:numFmt w:val="bullet"/>
      <w:lvlText w:val="•"/>
      <w:lvlJc w:val="left"/>
      <w:pPr>
        <w:ind w:left="6879" w:hanging="403"/>
      </w:pPr>
    </w:lvl>
    <w:lvl w:ilvl="7">
      <w:numFmt w:val="bullet"/>
      <w:lvlText w:val="•"/>
      <w:lvlJc w:val="left"/>
      <w:pPr>
        <w:ind w:left="7825" w:hanging="403"/>
      </w:pPr>
    </w:lvl>
    <w:lvl w:ilvl="8">
      <w:numFmt w:val="bullet"/>
      <w:lvlText w:val="•"/>
      <w:lvlJc w:val="left"/>
      <w:pPr>
        <w:ind w:left="8772" w:hanging="403"/>
      </w:pPr>
    </w:lvl>
  </w:abstractNum>
  <w:abstractNum w:abstractNumId="8">
    <w:nsid w:val="00000413"/>
    <w:multiLevelType w:val="multilevel"/>
    <w:tmpl w:val="F15E3C5E"/>
    <w:lvl w:ilvl="0">
      <w:numFmt w:val="bullet"/>
      <w:lvlText w:val="—"/>
      <w:lvlJc w:val="left"/>
      <w:pPr>
        <w:ind w:left="519" w:hanging="403"/>
      </w:pPr>
      <w:rPr>
        <w:rFonts w:ascii="Cambria" w:hAnsi="Cambria"/>
        <w:b w:val="0"/>
        <w:i w:val="0"/>
        <w:color w:val="231F20"/>
        <w:w w:val="100"/>
        <w:sz w:val="22"/>
        <w:lang w:val="ru-RU"/>
      </w:rPr>
    </w:lvl>
    <w:lvl w:ilvl="1">
      <w:numFmt w:val="bullet"/>
      <w:lvlText w:val="•"/>
      <w:lvlJc w:val="left"/>
      <w:pPr>
        <w:ind w:left="1534" w:hanging="403"/>
      </w:pPr>
    </w:lvl>
    <w:lvl w:ilvl="2">
      <w:numFmt w:val="bullet"/>
      <w:lvlText w:val="•"/>
      <w:lvlJc w:val="left"/>
      <w:pPr>
        <w:ind w:left="2549" w:hanging="403"/>
      </w:pPr>
    </w:lvl>
    <w:lvl w:ilvl="3">
      <w:numFmt w:val="bullet"/>
      <w:lvlText w:val="•"/>
      <w:lvlJc w:val="left"/>
      <w:pPr>
        <w:ind w:left="3563" w:hanging="403"/>
      </w:pPr>
    </w:lvl>
    <w:lvl w:ilvl="4">
      <w:numFmt w:val="bullet"/>
      <w:lvlText w:val="•"/>
      <w:lvlJc w:val="left"/>
      <w:pPr>
        <w:ind w:left="4578" w:hanging="403"/>
      </w:pPr>
    </w:lvl>
    <w:lvl w:ilvl="5">
      <w:numFmt w:val="bullet"/>
      <w:lvlText w:val="•"/>
      <w:lvlJc w:val="left"/>
      <w:pPr>
        <w:ind w:left="5592" w:hanging="403"/>
      </w:pPr>
    </w:lvl>
    <w:lvl w:ilvl="6">
      <w:numFmt w:val="bullet"/>
      <w:lvlText w:val="•"/>
      <w:lvlJc w:val="left"/>
      <w:pPr>
        <w:ind w:left="6607" w:hanging="403"/>
      </w:pPr>
    </w:lvl>
    <w:lvl w:ilvl="7">
      <w:numFmt w:val="bullet"/>
      <w:lvlText w:val="•"/>
      <w:lvlJc w:val="left"/>
      <w:pPr>
        <w:ind w:left="7621" w:hanging="403"/>
      </w:pPr>
    </w:lvl>
    <w:lvl w:ilvl="8">
      <w:numFmt w:val="bullet"/>
      <w:lvlText w:val="•"/>
      <w:lvlJc w:val="left"/>
      <w:pPr>
        <w:ind w:left="8636" w:hanging="403"/>
      </w:pPr>
    </w:lvl>
  </w:abstractNum>
  <w:abstractNum w:abstractNumId="9">
    <w:nsid w:val="05F252BD"/>
    <w:multiLevelType w:val="singleLevel"/>
    <w:tmpl w:val="074C56F8"/>
    <w:lvl w:ilvl="0">
      <w:start w:val="1"/>
      <w:numFmt w:val="decimal"/>
      <w:pStyle w:val="1"/>
      <w:lvlText w:val="[%1]"/>
      <w:lvlJc w:val="left"/>
      <w:pPr>
        <w:tabs>
          <w:tab w:val="num" w:pos="360"/>
        </w:tabs>
        <w:ind w:left="360" w:hanging="360"/>
      </w:pPr>
      <w:rPr>
        <w:rFonts w:cs="Times New Roman"/>
      </w:rPr>
    </w:lvl>
  </w:abstractNum>
  <w:abstractNum w:abstractNumId="1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1">
    <w:nsid w:val="134160A5"/>
    <w:multiLevelType w:val="hybridMultilevel"/>
    <w:tmpl w:val="B972FCE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17CF26E1"/>
    <w:multiLevelType w:val="hybridMultilevel"/>
    <w:tmpl w:val="64E8824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C076AF1"/>
    <w:multiLevelType w:val="hybridMultilevel"/>
    <w:tmpl w:val="D4043012"/>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14">
    <w:nsid w:val="22E305D5"/>
    <w:multiLevelType w:val="multilevel"/>
    <w:tmpl w:val="486E198A"/>
    <w:lvl w:ilvl="0">
      <w:start w:val="1"/>
      <w:numFmt w:val="upperLetter"/>
      <w:pStyle w:val="a0"/>
      <w:lvlText w:val="%1)"/>
      <w:lvlJc w:val="left"/>
      <w:pPr>
        <w:ind w:left="720" w:hanging="360"/>
      </w:pPr>
      <w:rPr>
        <w:rFonts w:ascii="Times New Roman" w:eastAsia="Times New Roman" w:hAnsi="Times New Roman" w:cs="Times New Roman"/>
      </w:rPr>
    </w:lvl>
    <w:lvl w:ilvl="1">
      <w:start w:val="1"/>
      <w:numFmt w:val="lowerLetter"/>
      <w:pStyle w:val="20"/>
      <w:lvlText w:val="%2."/>
      <w:lvlJc w:val="left"/>
      <w:pPr>
        <w:ind w:left="1440" w:hanging="360"/>
      </w:pPr>
      <w:rPr>
        <w:rFonts w:cs="Times New Roman"/>
      </w:rPr>
    </w:lvl>
    <w:lvl w:ilvl="2">
      <w:start w:val="1"/>
      <w:numFmt w:val="lowerRoman"/>
      <w:pStyle w:val="30"/>
      <w:lvlText w:val="%3."/>
      <w:lvlJc w:val="right"/>
      <w:pPr>
        <w:ind w:left="2160" w:hanging="180"/>
      </w:pPr>
      <w:rPr>
        <w:rFonts w:cs="Times New Roman"/>
      </w:rPr>
    </w:lvl>
    <w:lvl w:ilvl="3">
      <w:start w:val="1"/>
      <w:numFmt w:val="decimal"/>
      <w:pStyle w:val="40"/>
      <w:lvlText w:val="%4."/>
      <w:lvlJc w:val="left"/>
      <w:pPr>
        <w:ind w:left="2880" w:hanging="360"/>
      </w:pPr>
      <w:rPr>
        <w:rFonts w:cs="Times New Roman"/>
      </w:rPr>
    </w:lvl>
    <w:lvl w:ilvl="4">
      <w:start w:val="1"/>
      <w:numFmt w:val="lowerLetter"/>
      <w:pStyle w:val="zzLn5"/>
      <w:lvlText w:val="%5."/>
      <w:lvlJc w:val="left"/>
      <w:pPr>
        <w:ind w:left="3600" w:hanging="360"/>
      </w:pPr>
      <w:rPr>
        <w:rFonts w:cs="Times New Roman"/>
      </w:rPr>
    </w:lvl>
    <w:lvl w:ilvl="5">
      <w:start w:val="1"/>
      <w:numFmt w:val="lowerRoman"/>
      <w:pStyle w:val="zzLn6"/>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nsid w:val="2D4A309D"/>
    <w:multiLevelType w:val="hybridMultilevel"/>
    <w:tmpl w:val="61045C96"/>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16">
    <w:nsid w:val="33126F73"/>
    <w:multiLevelType w:val="hybridMultilevel"/>
    <w:tmpl w:val="E0C8EE3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6092526"/>
    <w:multiLevelType w:val="hybridMultilevel"/>
    <w:tmpl w:val="DCBCCBA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385B37D8"/>
    <w:multiLevelType w:val="multilevel"/>
    <w:tmpl w:val="C4464E32"/>
    <w:lvl w:ilvl="0">
      <w:start w:val="1"/>
      <w:numFmt w:val="upperLetter"/>
      <w:pStyle w:val="ANNEXN"/>
      <w:suff w:val="nothing"/>
      <w:lvlText w:val="Annex N%1"/>
      <w:lvlJc w:val="left"/>
      <w:rPr>
        <w:rFonts w:cs="Times New Roman"/>
        <w:b/>
        <w:i w:val="0"/>
      </w:rPr>
    </w:lvl>
    <w:lvl w:ilvl="1">
      <w:start w:val="1"/>
      <w:numFmt w:val="decimal"/>
      <w:pStyle w:val="na2"/>
      <w:suff w:val="nothing"/>
      <w:lvlText w:val="N%1.%2"/>
      <w:lvlJc w:val="left"/>
      <w:rPr>
        <w:rFonts w:cs="Times New Roman"/>
      </w:rPr>
    </w:lvl>
    <w:lvl w:ilvl="2">
      <w:start w:val="1"/>
      <w:numFmt w:val="decimal"/>
      <w:pStyle w:val="na3"/>
      <w:suff w:val="nothing"/>
      <w:lvlText w:val="N%1.%2.%3"/>
      <w:lvlJc w:val="left"/>
      <w:rPr>
        <w:rFonts w:cs="Times New Roman"/>
      </w:rPr>
    </w:lvl>
    <w:lvl w:ilvl="3">
      <w:start w:val="1"/>
      <w:numFmt w:val="decimal"/>
      <w:pStyle w:val="na4"/>
      <w:suff w:val="nothing"/>
      <w:lvlText w:val="N%1.%2.%3.%4"/>
      <w:lvlJc w:val="left"/>
      <w:rPr>
        <w:rFonts w:cs="Times New Roman"/>
      </w:rPr>
    </w:lvl>
    <w:lvl w:ilvl="4">
      <w:start w:val="1"/>
      <w:numFmt w:val="decimal"/>
      <w:pStyle w:val="na5"/>
      <w:suff w:val="nothing"/>
      <w:lvlText w:val="N%1.%2.%3.%4.%5"/>
      <w:lvlJc w:val="left"/>
      <w:rPr>
        <w:rFonts w:cs="Times New Roman"/>
      </w:rPr>
    </w:lvl>
    <w:lvl w:ilvl="5">
      <w:start w:val="1"/>
      <w:numFmt w:val="decimal"/>
      <w:pStyle w:val="na6"/>
      <w:suff w:val="nothing"/>
      <w:lvlText w:val="N%1.%2.%3.%4.%5.%6"/>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9">
    <w:nsid w:val="3DBC09AD"/>
    <w:multiLevelType w:val="hybridMultilevel"/>
    <w:tmpl w:val="85B6208A"/>
    <w:lvl w:ilvl="0" w:tplc="B4CC6B22">
      <w:start w:val="1"/>
      <w:numFmt w:val="lowerLetter"/>
      <w:lvlText w:val="%1)"/>
      <w:lvlJc w:val="left"/>
      <w:pPr>
        <w:ind w:left="1782" w:hanging="12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4F3B4D8F"/>
    <w:multiLevelType w:val="hybridMultilevel"/>
    <w:tmpl w:val="6AAE26C2"/>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21">
    <w:nsid w:val="5E971A6F"/>
    <w:multiLevelType w:val="multilevel"/>
    <w:tmpl w:val="8FF4F9A8"/>
    <w:lvl w:ilvl="0">
      <w:start w:val="1"/>
      <w:numFmt w:val="upperLetter"/>
      <w:pStyle w:val="ANNEXZ"/>
      <w:suff w:val="nothing"/>
      <w:lvlText w:val="Annex Z%1"/>
      <w:lvlJc w:val="left"/>
      <w:rPr>
        <w:rFonts w:cs="Times New Roman"/>
        <w:b/>
        <w:i w:val="0"/>
      </w:rPr>
    </w:lvl>
    <w:lvl w:ilvl="1">
      <w:start w:val="1"/>
      <w:numFmt w:val="decimal"/>
      <w:lvlText w:val="%1.%2."/>
      <w:lvlJc w:val="left"/>
      <w:pPr>
        <w:tabs>
          <w:tab w:val="num" w:pos="720"/>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108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44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22">
    <w:nsid w:val="614E438F"/>
    <w:multiLevelType w:val="hybridMultilevel"/>
    <w:tmpl w:val="67BE63C2"/>
    <w:lvl w:ilvl="0" w:tplc="04190005">
      <w:start w:val="1"/>
      <w:numFmt w:val="bullet"/>
      <w:lvlText w:val=""/>
      <w:lvlJc w:val="left"/>
      <w:pPr>
        <w:ind w:left="838" w:hanging="360"/>
      </w:pPr>
      <w:rPr>
        <w:rFonts w:ascii="Wingdings" w:hAnsi="Wingdings" w:hint="default"/>
      </w:rPr>
    </w:lvl>
    <w:lvl w:ilvl="1" w:tplc="04190003">
      <w:start w:val="1"/>
      <w:numFmt w:val="bullet"/>
      <w:lvlText w:val="o"/>
      <w:lvlJc w:val="left"/>
      <w:pPr>
        <w:ind w:left="1558" w:hanging="360"/>
      </w:pPr>
      <w:rPr>
        <w:rFonts w:ascii="Courier New" w:hAnsi="Courier New" w:cs="Courier New" w:hint="default"/>
      </w:rPr>
    </w:lvl>
    <w:lvl w:ilvl="2" w:tplc="04190005">
      <w:start w:val="1"/>
      <w:numFmt w:val="bullet"/>
      <w:lvlText w:val=""/>
      <w:lvlJc w:val="left"/>
      <w:pPr>
        <w:ind w:left="2278" w:hanging="360"/>
      </w:pPr>
      <w:rPr>
        <w:rFonts w:ascii="Wingdings" w:hAnsi="Wingdings" w:hint="default"/>
      </w:rPr>
    </w:lvl>
    <w:lvl w:ilvl="3" w:tplc="04190001">
      <w:start w:val="1"/>
      <w:numFmt w:val="bullet"/>
      <w:lvlText w:val=""/>
      <w:lvlJc w:val="left"/>
      <w:pPr>
        <w:ind w:left="2998" w:hanging="360"/>
      </w:pPr>
      <w:rPr>
        <w:rFonts w:ascii="Symbol" w:hAnsi="Symbol" w:hint="default"/>
      </w:rPr>
    </w:lvl>
    <w:lvl w:ilvl="4" w:tplc="04190003">
      <w:start w:val="1"/>
      <w:numFmt w:val="bullet"/>
      <w:lvlText w:val="o"/>
      <w:lvlJc w:val="left"/>
      <w:pPr>
        <w:ind w:left="3718" w:hanging="360"/>
      </w:pPr>
      <w:rPr>
        <w:rFonts w:ascii="Courier New" w:hAnsi="Courier New" w:cs="Courier New" w:hint="default"/>
      </w:rPr>
    </w:lvl>
    <w:lvl w:ilvl="5" w:tplc="04190005">
      <w:start w:val="1"/>
      <w:numFmt w:val="bullet"/>
      <w:lvlText w:val=""/>
      <w:lvlJc w:val="left"/>
      <w:pPr>
        <w:ind w:left="4438" w:hanging="360"/>
      </w:pPr>
      <w:rPr>
        <w:rFonts w:ascii="Wingdings" w:hAnsi="Wingdings" w:hint="default"/>
      </w:rPr>
    </w:lvl>
    <w:lvl w:ilvl="6" w:tplc="04190001">
      <w:start w:val="1"/>
      <w:numFmt w:val="bullet"/>
      <w:lvlText w:val=""/>
      <w:lvlJc w:val="left"/>
      <w:pPr>
        <w:ind w:left="5158" w:hanging="360"/>
      </w:pPr>
      <w:rPr>
        <w:rFonts w:ascii="Symbol" w:hAnsi="Symbol" w:hint="default"/>
      </w:rPr>
    </w:lvl>
    <w:lvl w:ilvl="7" w:tplc="04190003">
      <w:start w:val="1"/>
      <w:numFmt w:val="bullet"/>
      <w:lvlText w:val="o"/>
      <w:lvlJc w:val="left"/>
      <w:pPr>
        <w:ind w:left="5878" w:hanging="360"/>
      </w:pPr>
      <w:rPr>
        <w:rFonts w:ascii="Courier New" w:hAnsi="Courier New" w:cs="Courier New" w:hint="default"/>
      </w:rPr>
    </w:lvl>
    <w:lvl w:ilvl="8" w:tplc="04190005">
      <w:start w:val="1"/>
      <w:numFmt w:val="bullet"/>
      <w:lvlText w:val=""/>
      <w:lvlJc w:val="left"/>
      <w:pPr>
        <w:ind w:left="6598" w:hanging="360"/>
      </w:pPr>
      <w:rPr>
        <w:rFonts w:ascii="Wingdings" w:hAnsi="Wingdings" w:hint="default"/>
      </w:rPr>
    </w:lvl>
  </w:abstractNum>
  <w:abstractNum w:abstractNumId="23">
    <w:nsid w:val="68920036"/>
    <w:multiLevelType w:val="hybridMultilevel"/>
    <w:tmpl w:val="AA947D0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73751823"/>
    <w:multiLevelType w:val="multilevel"/>
    <w:tmpl w:val="73C4B5F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737D526C"/>
    <w:multiLevelType w:val="hybridMultilevel"/>
    <w:tmpl w:val="53041A20"/>
    <w:lvl w:ilvl="0" w:tplc="F8EC2BDE">
      <w:start w:val="7"/>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6">
    <w:nsid w:val="7684704C"/>
    <w:multiLevelType w:val="hybridMultilevel"/>
    <w:tmpl w:val="BF1894A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7BC620D9"/>
    <w:multiLevelType w:val="hybridMultilevel"/>
    <w:tmpl w:val="AD16A96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7E8633A4"/>
    <w:multiLevelType w:val="hybridMultilevel"/>
    <w:tmpl w:val="A7DA052A"/>
    <w:lvl w:ilvl="0" w:tplc="04190005">
      <w:start w:val="1"/>
      <w:numFmt w:val="bullet"/>
      <w:lvlText w:val=""/>
      <w:lvlJc w:val="left"/>
      <w:pPr>
        <w:ind w:left="720" w:hanging="360"/>
      </w:pPr>
      <w:rPr>
        <w:rFonts w:ascii="Wingdings" w:hAnsi="Wingding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6"/>
  </w:num>
  <w:num w:numId="2">
    <w:abstractNumId w:val="4"/>
  </w:num>
  <w:num w:numId="3">
    <w:abstractNumId w:val="3"/>
  </w:num>
  <w:num w:numId="4">
    <w:abstractNumId w:val="5"/>
  </w:num>
  <w:num w:numId="5">
    <w:abstractNumId w:val="2"/>
  </w:num>
  <w:num w:numId="6">
    <w:abstractNumId w:val="1"/>
  </w:num>
  <w:num w:numId="7">
    <w:abstractNumId w:val="0"/>
  </w:num>
  <w:num w:numId="8">
    <w:abstractNumId w:val="10"/>
  </w:num>
  <w:num w:numId="9">
    <w:abstractNumId w:val="9"/>
  </w:num>
  <w:num w:numId="10">
    <w:abstractNumId w:val="21"/>
  </w:num>
  <w:num w:numId="11">
    <w:abstractNumId w:val="18"/>
  </w:num>
  <w:num w:numId="12">
    <w:abstractNumId w:val="14"/>
  </w:num>
  <w:num w:numId="13">
    <w:abstractNumId w:val="22"/>
  </w:num>
  <w:num w:numId="14">
    <w:abstractNumId w:val="27"/>
  </w:num>
  <w:num w:numId="15">
    <w:abstractNumId w:val="15"/>
  </w:num>
  <w:num w:numId="16">
    <w:abstractNumId w:val="20"/>
  </w:num>
  <w:num w:numId="17">
    <w:abstractNumId w:val="17"/>
  </w:num>
  <w:num w:numId="18">
    <w:abstractNumId w:val="23"/>
  </w:num>
  <w:num w:numId="19">
    <w:abstractNumId w:val="11"/>
  </w:num>
  <w:num w:numId="20">
    <w:abstractNumId w:val="13"/>
  </w:num>
  <w:num w:numId="21">
    <w:abstractNumId w:val="16"/>
  </w:num>
  <w:num w:numId="2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6"/>
  </w:num>
  <w:num w:numId="25">
    <w:abstractNumId w:val="7"/>
  </w:num>
  <w:num w:numId="26">
    <w:abstractNumId w:val="8"/>
  </w:num>
  <w:num w:numId="27">
    <w:abstractNumId w:val="25"/>
  </w:num>
  <w:num w:numId="28">
    <w:abstractNumId w:val="28"/>
  </w:num>
  <w:num w:numId="29">
    <w:abstractNumId w:val="19"/>
  </w:num>
  <w:num w:numId="30">
    <w:abstractNumId w:val="2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evenAndOddHeaders/>
  <w:drawingGridHorizontalSpacing w:val="100"/>
  <w:displayHorizontalDrawingGridEvery w:val="2"/>
  <w:characterSpacingControl w:val="doNotCompress"/>
  <w:hdrShapeDefaults>
    <o:shapedefaults v:ext="edit" spidmax="4097"/>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D3F"/>
    <w:rsid w:val="0000006F"/>
    <w:rsid w:val="000002B2"/>
    <w:rsid w:val="00000360"/>
    <w:rsid w:val="0000053F"/>
    <w:rsid w:val="00000D59"/>
    <w:rsid w:val="00001FCD"/>
    <w:rsid w:val="0000225D"/>
    <w:rsid w:val="00002ADF"/>
    <w:rsid w:val="00003231"/>
    <w:rsid w:val="00003635"/>
    <w:rsid w:val="00003E08"/>
    <w:rsid w:val="00004894"/>
    <w:rsid w:val="00004CC5"/>
    <w:rsid w:val="00005646"/>
    <w:rsid w:val="000056A8"/>
    <w:rsid w:val="00006F12"/>
    <w:rsid w:val="00007069"/>
    <w:rsid w:val="00007113"/>
    <w:rsid w:val="000076BA"/>
    <w:rsid w:val="00007E0C"/>
    <w:rsid w:val="0001017B"/>
    <w:rsid w:val="000102E4"/>
    <w:rsid w:val="000102FA"/>
    <w:rsid w:val="00010C8E"/>
    <w:rsid w:val="00011334"/>
    <w:rsid w:val="000115C9"/>
    <w:rsid w:val="00011D83"/>
    <w:rsid w:val="0001221D"/>
    <w:rsid w:val="0001248E"/>
    <w:rsid w:val="00012643"/>
    <w:rsid w:val="00012909"/>
    <w:rsid w:val="00012D6D"/>
    <w:rsid w:val="00013B00"/>
    <w:rsid w:val="0001422A"/>
    <w:rsid w:val="0001462D"/>
    <w:rsid w:val="00014673"/>
    <w:rsid w:val="000146C3"/>
    <w:rsid w:val="00014CF9"/>
    <w:rsid w:val="00014E71"/>
    <w:rsid w:val="00014EFA"/>
    <w:rsid w:val="00015493"/>
    <w:rsid w:val="0001550B"/>
    <w:rsid w:val="00015787"/>
    <w:rsid w:val="00015A3C"/>
    <w:rsid w:val="00015F1A"/>
    <w:rsid w:val="000160C9"/>
    <w:rsid w:val="000172E3"/>
    <w:rsid w:val="000176FD"/>
    <w:rsid w:val="00017C6B"/>
    <w:rsid w:val="00017D73"/>
    <w:rsid w:val="0002015C"/>
    <w:rsid w:val="00020A0C"/>
    <w:rsid w:val="00020D46"/>
    <w:rsid w:val="00021336"/>
    <w:rsid w:val="0002157F"/>
    <w:rsid w:val="000222D8"/>
    <w:rsid w:val="00022AD6"/>
    <w:rsid w:val="0002326D"/>
    <w:rsid w:val="00023399"/>
    <w:rsid w:val="00023867"/>
    <w:rsid w:val="00023CAD"/>
    <w:rsid w:val="00023D71"/>
    <w:rsid w:val="00024BE2"/>
    <w:rsid w:val="00024C9D"/>
    <w:rsid w:val="0002540E"/>
    <w:rsid w:val="00025F7B"/>
    <w:rsid w:val="00026019"/>
    <w:rsid w:val="000262C6"/>
    <w:rsid w:val="00026C43"/>
    <w:rsid w:val="00026DF5"/>
    <w:rsid w:val="00027267"/>
    <w:rsid w:val="0002735E"/>
    <w:rsid w:val="00027362"/>
    <w:rsid w:val="00027690"/>
    <w:rsid w:val="00027ABB"/>
    <w:rsid w:val="00027DB5"/>
    <w:rsid w:val="00027FF1"/>
    <w:rsid w:val="000312E2"/>
    <w:rsid w:val="000318B7"/>
    <w:rsid w:val="00031B93"/>
    <w:rsid w:val="00031EE5"/>
    <w:rsid w:val="00032131"/>
    <w:rsid w:val="000328B8"/>
    <w:rsid w:val="000331A5"/>
    <w:rsid w:val="000331CB"/>
    <w:rsid w:val="00033675"/>
    <w:rsid w:val="000337E5"/>
    <w:rsid w:val="000338C1"/>
    <w:rsid w:val="00033A48"/>
    <w:rsid w:val="00034555"/>
    <w:rsid w:val="000346B0"/>
    <w:rsid w:val="000347EA"/>
    <w:rsid w:val="00035362"/>
    <w:rsid w:val="00035926"/>
    <w:rsid w:val="00035E33"/>
    <w:rsid w:val="0003601F"/>
    <w:rsid w:val="000364C6"/>
    <w:rsid w:val="00036559"/>
    <w:rsid w:val="0003780E"/>
    <w:rsid w:val="0003790F"/>
    <w:rsid w:val="00037A55"/>
    <w:rsid w:val="00037E4C"/>
    <w:rsid w:val="00040667"/>
    <w:rsid w:val="000411FC"/>
    <w:rsid w:val="0004140B"/>
    <w:rsid w:val="00041BA1"/>
    <w:rsid w:val="000426C1"/>
    <w:rsid w:val="000435FC"/>
    <w:rsid w:val="000438B5"/>
    <w:rsid w:val="00044345"/>
    <w:rsid w:val="00044E85"/>
    <w:rsid w:val="0004533C"/>
    <w:rsid w:val="00045620"/>
    <w:rsid w:val="00045D81"/>
    <w:rsid w:val="00045F6D"/>
    <w:rsid w:val="000462DE"/>
    <w:rsid w:val="00046CF1"/>
    <w:rsid w:val="000470B2"/>
    <w:rsid w:val="000473AE"/>
    <w:rsid w:val="00050044"/>
    <w:rsid w:val="0005008E"/>
    <w:rsid w:val="00050189"/>
    <w:rsid w:val="00050729"/>
    <w:rsid w:val="0005145C"/>
    <w:rsid w:val="00051976"/>
    <w:rsid w:val="0005197D"/>
    <w:rsid w:val="00052161"/>
    <w:rsid w:val="000522EC"/>
    <w:rsid w:val="00052898"/>
    <w:rsid w:val="00052A29"/>
    <w:rsid w:val="00052EF3"/>
    <w:rsid w:val="00053091"/>
    <w:rsid w:val="0005326A"/>
    <w:rsid w:val="0005336C"/>
    <w:rsid w:val="00053444"/>
    <w:rsid w:val="00053510"/>
    <w:rsid w:val="000536BB"/>
    <w:rsid w:val="00053AA2"/>
    <w:rsid w:val="00053B4E"/>
    <w:rsid w:val="00053CFC"/>
    <w:rsid w:val="00053D1F"/>
    <w:rsid w:val="00054FA1"/>
    <w:rsid w:val="00055448"/>
    <w:rsid w:val="0005573F"/>
    <w:rsid w:val="00055ED7"/>
    <w:rsid w:val="00055F4E"/>
    <w:rsid w:val="000561EA"/>
    <w:rsid w:val="0005631E"/>
    <w:rsid w:val="000564DA"/>
    <w:rsid w:val="000564DF"/>
    <w:rsid w:val="000567CE"/>
    <w:rsid w:val="0005688F"/>
    <w:rsid w:val="000568F0"/>
    <w:rsid w:val="00056982"/>
    <w:rsid w:val="00056ABF"/>
    <w:rsid w:val="00056ECD"/>
    <w:rsid w:val="000577E2"/>
    <w:rsid w:val="00057BE5"/>
    <w:rsid w:val="00057D10"/>
    <w:rsid w:val="00057FED"/>
    <w:rsid w:val="00060127"/>
    <w:rsid w:val="0006035A"/>
    <w:rsid w:val="000609D1"/>
    <w:rsid w:val="00060E6F"/>
    <w:rsid w:val="000619A3"/>
    <w:rsid w:val="00061A8A"/>
    <w:rsid w:val="00061C62"/>
    <w:rsid w:val="00061EAC"/>
    <w:rsid w:val="00061F9D"/>
    <w:rsid w:val="0006235A"/>
    <w:rsid w:val="00062E2A"/>
    <w:rsid w:val="0006419B"/>
    <w:rsid w:val="000644D2"/>
    <w:rsid w:val="00065182"/>
    <w:rsid w:val="00065355"/>
    <w:rsid w:val="00065F04"/>
    <w:rsid w:val="00066422"/>
    <w:rsid w:val="00066489"/>
    <w:rsid w:val="00066918"/>
    <w:rsid w:val="00066DB1"/>
    <w:rsid w:val="00066F68"/>
    <w:rsid w:val="00067527"/>
    <w:rsid w:val="00067697"/>
    <w:rsid w:val="0006778D"/>
    <w:rsid w:val="00067ADB"/>
    <w:rsid w:val="00067F53"/>
    <w:rsid w:val="00070B32"/>
    <w:rsid w:val="000712ED"/>
    <w:rsid w:val="0007142B"/>
    <w:rsid w:val="000715B2"/>
    <w:rsid w:val="00071660"/>
    <w:rsid w:val="00071A9F"/>
    <w:rsid w:val="0007228C"/>
    <w:rsid w:val="00072650"/>
    <w:rsid w:val="00072DB0"/>
    <w:rsid w:val="000730A6"/>
    <w:rsid w:val="00073239"/>
    <w:rsid w:val="0007407F"/>
    <w:rsid w:val="000746C5"/>
    <w:rsid w:val="0007586E"/>
    <w:rsid w:val="00076A08"/>
    <w:rsid w:val="00076F3C"/>
    <w:rsid w:val="000770DC"/>
    <w:rsid w:val="00077693"/>
    <w:rsid w:val="00077D2A"/>
    <w:rsid w:val="000801C5"/>
    <w:rsid w:val="0008148A"/>
    <w:rsid w:val="00081A64"/>
    <w:rsid w:val="0008307D"/>
    <w:rsid w:val="00083561"/>
    <w:rsid w:val="000838E9"/>
    <w:rsid w:val="00083B6A"/>
    <w:rsid w:val="0008429D"/>
    <w:rsid w:val="000845AA"/>
    <w:rsid w:val="00084871"/>
    <w:rsid w:val="0008560C"/>
    <w:rsid w:val="00085669"/>
    <w:rsid w:val="00085AEF"/>
    <w:rsid w:val="00086214"/>
    <w:rsid w:val="000864E8"/>
    <w:rsid w:val="00086645"/>
    <w:rsid w:val="00086EB6"/>
    <w:rsid w:val="00086EDE"/>
    <w:rsid w:val="00087074"/>
    <w:rsid w:val="0008707D"/>
    <w:rsid w:val="00087626"/>
    <w:rsid w:val="00087780"/>
    <w:rsid w:val="00087DE1"/>
    <w:rsid w:val="00090DD6"/>
    <w:rsid w:val="00091AA4"/>
    <w:rsid w:val="00091B2E"/>
    <w:rsid w:val="00091F38"/>
    <w:rsid w:val="00091FE8"/>
    <w:rsid w:val="0009227B"/>
    <w:rsid w:val="00092785"/>
    <w:rsid w:val="0009285D"/>
    <w:rsid w:val="000929FB"/>
    <w:rsid w:val="00092FF5"/>
    <w:rsid w:val="000931C8"/>
    <w:rsid w:val="0009397D"/>
    <w:rsid w:val="0009409B"/>
    <w:rsid w:val="00094BCF"/>
    <w:rsid w:val="00094CB2"/>
    <w:rsid w:val="00094D80"/>
    <w:rsid w:val="00095241"/>
    <w:rsid w:val="00095277"/>
    <w:rsid w:val="000953AA"/>
    <w:rsid w:val="00095675"/>
    <w:rsid w:val="000957AF"/>
    <w:rsid w:val="00096541"/>
    <w:rsid w:val="00096FFB"/>
    <w:rsid w:val="00097247"/>
    <w:rsid w:val="000972B4"/>
    <w:rsid w:val="000A0220"/>
    <w:rsid w:val="000A0332"/>
    <w:rsid w:val="000A0B98"/>
    <w:rsid w:val="000A0E36"/>
    <w:rsid w:val="000A0F36"/>
    <w:rsid w:val="000A1040"/>
    <w:rsid w:val="000A1A6D"/>
    <w:rsid w:val="000A1FE0"/>
    <w:rsid w:val="000A2036"/>
    <w:rsid w:val="000A21AA"/>
    <w:rsid w:val="000A2C12"/>
    <w:rsid w:val="000A2F4F"/>
    <w:rsid w:val="000A34CE"/>
    <w:rsid w:val="000A3F07"/>
    <w:rsid w:val="000A4172"/>
    <w:rsid w:val="000A41A6"/>
    <w:rsid w:val="000A45DD"/>
    <w:rsid w:val="000A48D1"/>
    <w:rsid w:val="000A4985"/>
    <w:rsid w:val="000A4F0C"/>
    <w:rsid w:val="000A4FB0"/>
    <w:rsid w:val="000A55BA"/>
    <w:rsid w:val="000A625D"/>
    <w:rsid w:val="000A683C"/>
    <w:rsid w:val="000A6ACE"/>
    <w:rsid w:val="000A6CDE"/>
    <w:rsid w:val="000A6D0F"/>
    <w:rsid w:val="000A6DA4"/>
    <w:rsid w:val="000A76DB"/>
    <w:rsid w:val="000A7CC3"/>
    <w:rsid w:val="000B01B5"/>
    <w:rsid w:val="000B0309"/>
    <w:rsid w:val="000B1105"/>
    <w:rsid w:val="000B12F6"/>
    <w:rsid w:val="000B1C75"/>
    <w:rsid w:val="000B1D30"/>
    <w:rsid w:val="000B1F9C"/>
    <w:rsid w:val="000B1FE5"/>
    <w:rsid w:val="000B2202"/>
    <w:rsid w:val="000B29CD"/>
    <w:rsid w:val="000B2E37"/>
    <w:rsid w:val="000B2E71"/>
    <w:rsid w:val="000B320C"/>
    <w:rsid w:val="000B389F"/>
    <w:rsid w:val="000B3F69"/>
    <w:rsid w:val="000B4307"/>
    <w:rsid w:val="000B46A3"/>
    <w:rsid w:val="000B46B6"/>
    <w:rsid w:val="000B4951"/>
    <w:rsid w:val="000B4C23"/>
    <w:rsid w:val="000B5114"/>
    <w:rsid w:val="000B579C"/>
    <w:rsid w:val="000B57DC"/>
    <w:rsid w:val="000B5896"/>
    <w:rsid w:val="000B5DA4"/>
    <w:rsid w:val="000B6011"/>
    <w:rsid w:val="000B655A"/>
    <w:rsid w:val="000B6826"/>
    <w:rsid w:val="000B68BC"/>
    <w:rsid w:val="000B6DD6"/>
    <w:rsid w:val="000B6ED0"/>
    <w:rsid w:val="000B7958"/>
    <w:rsid w:val="000B7A07"/>
    <w:rsid w:val="000B7BEE"/>
    <w:rsid w:val="000B7D6B"/>
    <w:rsid w:val="000C00B1"/>
    <w:rsid w:val="000C0609"/>
    <w:rsid w:val="000C069F"/>
    <w:rsid w:val="000C11A3"/>
    <w:rsid w:val="000C1695"/>
    <w:rsid w:val="000C306F"/>
    <w:rsid w:val="000C4101"/>
    <w:rsid w:val="000C41F7"/>
    <w:rsid w:val="000C46BC"/>
    <w:rsid w:val="000C4D85"/>
    <w:rsid w:val="000C4F19"/>
    <w:rsid w:val="000C511B"/>
    <w:rsid w:val="000C5EF4"/>
    <w:rsid w:val="000C605F"/>
    <w:rsid w:val="000C6483"/>
    <w:rsid w:val="000C6C9B"/>
    <w:rsid w:val="000C6CCD"/>
    <w:rsid w:val="000C6E47"/>
    <w:rsid w:val="000C7390"/>
    <w:rsid w:val="000C7394"/>
    <w:rsid w:val="000D02D2"/>
    <w:rsid w:val="000D0317"/>
    <w:rsid w:val="000D0372"/>
    <w:rsid w:val="000D0648"/>
    <w:rsid w:val="000D0A21"/>
    <w:rsid w:val="000D0C34"/>
    <w:rsid w:val="000D1AED"/>
    <w:rsid w:val="000D1AFD"/>
    <w:rsid w:val="000D1E79"/>
    <w:rsid w:val="000D2D32"/>
    <w:rsid w:val="000D3994"/>
    <w:rsid w:val="000D4176"/>
    <w:rsid w:val="000D41F2"/>
    <w:rsid w:val="000D4BC5"/>
    <w:rsid w:val="000D4E3F"/>
    <w:rsid w:val="000D5256"/>
    <w:rsid w:val="000D528A"/>
    <w:rsid w:val="000D592A"/>
    <w:rsid w:val="000D59AE"/>
    <w:rsid w:val="000D64AC"/>
    <w:rsid w:val="000D6B62"/>
    <w:rsid w:val="000D6CEA"/>
    <w:rsid w:val="000D79D1"/>
    <w:rsid w:val="000D7FC2"/>
    <w:rsid w:val="000E0070"/>
    <w:rsid w:val="000E04BD"/>
    <w:rsid w:val="000E05AF"/>
    <w:rsid w:val="000E0E46"/>
    <w:rsid w:val="000E0F09"/>
    <w:rsid w:val="000E0FA1"/>
    <w:rsid w:val="000E12A8"/>
    <w:rsid w:val="000E12B7"/>
    <w:rsid w:val="000E135E"/>
    <w:rsid w:val="000E194E"/>
    <w:rsid w:val="000E1A1A"/>
    <w:rsid w:val="000E1C6B"/>
    <w:rsid w:val="000E20BF"/>
    <w:rsid w:val="000E2330"/>
    <w:rsid w:val="000E23EB"/>
    <w:rsid w:val="000E23FC"/>
    <w:rsid w:val="000E291F"/>
    <w:rsid w:val="000E2BC5"/>
    <w:rsid w:val="000E2CF7"/>
    <w:rsid w:val="000E33F1"/>
    <w:rsid w:val="000E3AD0"/>
    <w:rsid w:val="000E3B18"/>
    <w:rsid w:val="000E3CD3"/>
    <w:rsid w:val="000E3CE5"/>
    <w:rsid w:val="000E478B"/>
    <w:rsid w:val="000E47CA"/>
    <w:rsid w:val="000E4EF1"/>
    <w:rsid w:val="000E5825"/>
    <w:rsid w:val="000E5FB7"/>
    <w:rsid w:val="000E6610"/>
    <w:rsid w:val="000E74C5"/>
    <w:rsid w:val="000E7615"/>
    <w:rsid w:val="000E77B3"/>
    <w:rsid w:val="000F0A4E"/>
    <w:rsid w:val="000F1514"/>
    <w:rsid w:val="000F1575"/>
    <w:rsid w:val="000F162C"/>
    <w:rsid w:val="000F193E"/>
    <w:rsid w:val="000F23C7"/>
    <w:rsid w:val="000F2AC6"/>
    <w:rsid w:val="000F3354"/>
    <w:rsid w:val="000F3D63"/>
    <w:rsid w:val="000F4136"/>
    <w:rsid w:val="000F470F"/>
    <w:rsid w:val="000F478B"/>
    <w:rsid w:val="000F4C63"/>
    <w:rsid w:val="000F4EE8"/>
    <w:rsid w:val="000F505A"/>
    <w:rsid w:val="000F5239"/>
    <w:rsid w:val="000F5286"/>
    <w:rsid w:val="000F56BD"/>
    <w:rsid w:val="000F58FA"/>
    <w:rsid w:val="000F6973"/>
    <w:rsid w:val="000F6F1B"/>
    <w:rsid w:val="000F7392"/>
    <w:rsid w:val="000F7BA8"/>
    <w:rsid w:val="000F7F4B"/>
    <w:rsid w:val="00100365"/>
    <w:rsid w:val="0010078E"/>
    <w:rsid w:val="00100A03"/>
    <w:rsid w:val="00100D15"/>
    <w:rsid w:val="00101275"/>
    <w:rsid w:val="00101445"/>
    <w:rsid w:val="00101C0E"/>
    <w:rsid w:val="00101EAC"/>
    <w:rsid w:val="00102240"/>
    <w:rsid w:val="0010245D"/>
    <w:rsid w:val="001028A6"/>
    <w:rsid w:val="00102C0D"/>
    <w:rsid w:val="001032C8"/>
    <w:rsid w:val="0010334B"/>
    <w:rsid w:val="00103A2D"/>
    <w:rsid w:val="001046E4"/>
    <w:rsid w:val="00105210"/>
    <w:rsid w:val="00105A92"/>
    <w:rsid w:val="00105C70"/>
    <w:rsid w:val="00105CE6"/>
    <w:rsid w:val="00105F59"/>
    <w:rsid w:val="00106362"/>
    <w:rsid w:val="001070E5"/>
    <w:rsid w:val="00107410"/>
    <w:rsid w:val="001102AC"/>
    <w:rsid w:val="00110F93"/>
    <w:rsid w:val="00111760"/>
    <w:rsid w:val="00111D9C"/>
    <w:rsid w:val="00112EFD"/>
    <w:rsid w:val="00112F22"/>
    <w:rsid w:val="00113A70"/>
    <w:rsid w:val="00114327"/>
    <w:rsid w:val="00114B9D"/>
    <w:rsid w:val="00114EDF"/>
    <w:rsid w:val="0011539D"/>
    <w:rsid w:val="0011545A"/>
    <w:rsid w:val="00115C4A"/>
    <w:rsid w:val="00115DC9"/>
    <w:rsid w:val="0011600E"/>
    <w:rsid w:val="00116192"/>
    <w:rsid w:val="00116F23"/>
    <w:rsid w:val="001174CE"/>
    <w:rsid w:val="00117B25"/>
    <w:rsid w:val="00117FB8"/>
    <w:rsid w:val="00120025"/>
    <w:rsid w:val="001200EA"/>
    <w:rsid w:val="00120C35"/>
    <w:rsid w:val="00120EA8"/>
    <w:rsid w:val="00120FE8"/>
    <w:rsid w:val="00121484"/>
    <w:rsid w:val="00121E3F"/>
    <w:rsid w:val="00122281"/>
    <w:rsid w:val="00122442"/>
    <w:rsid w:val="00122ADE"/>
    <w:rsid w:val="00122CF4"/>
    <w:rsid w:val="00122DA4"/>
    <w:rsid w:val="00123541"/>
    <w:rsid w:val="00123576"/>
    <w:rsid w:val="001236C2"/>
    <w:rsid w:val="001237BF"/>
    <w:rsid w:val="001239DE"/>
    <w:rsid w:val="001246C2"/>
    <w:rsid w:val="00124724"/>
    <w:rsid w:val="00124876"/>
    <w:rsid w:val="00124D63"/>
    <w:rsid w:val="00124D8E"/>
    <w:rsid w:val="0012520E"/>
    <w:rsid w:val="00125998"/>
    <w:rsid w:val="00126422"/>
    <w:rsid w:val="001265FC"/>
    <w:rsid w:val="00126626"/>
    <w:rsid w:val="00126C34"/>
    <w:rsid w:val="00126D32"/>
    <w:rsid w:val="001272B7"/>
    <w:rsid w:val="001273AD"/>
    <w:rsid w:val="001276CB"/>
    <w:rsid w:val="001279FC"/>
    <w:rsid w:val="00127C9B"/>
    <w:rsid w:val="00127DA4"/>
    <w:rsid w:val="00130082"/>
    <w:rsid w:val="00130A0A"/>
    <w:rsid w:val="00130AD9"/>
    <w:rsid w:val="00130BD3"/>
    <w:rsid w:val="00130D88"/>
    <w:rsid w:val="00131321"/>
    <w:rsid w:val="00131472"/>
    <w:rsid w:val="00131605"/>
    <w:rsid w:val="001316F8"/>
    <w:rsid w:val="00131D9A"/>
    <w:rsid w:val="00131E82"/>
    <w:rsid w:val="00132134"/>
    <w:rsid w:val="001323A5"/>
    <w:rsid w:val="00132601"/>
    <w:rsid w:val="001326D6"/>
    <w:rsid w:val="00132ECD"/>
    <w:rsid w:val="0013375D"/>
    <w:rsid w:val="0013379A"/>
    <w:rsid w:val="00133BCA"/>
    <w:rsid w:val="00134659"/>
    <w:rsid w:val="001347C5"/>
    <w:rsid w:val="001347DA"/>
    <w:rsid w:val="00135201"/>
    <w:rsid w:val="0013531C"/>
    <w:rsid w:val="001356C4"/>
    <w:rsid w:val="00136A53"/>
    <w:rsid w:val="00137324"/>
    <w:rsid w:val="0013766B"/>
    <w:rsid w:val="00137923"/>
    <w:rsid w:val="0013794C"/>
    <w:rsid w:val="0014059F"/>
    <w:rsid w:val="00140881"/>
    <w:rsid w:val="00140B6D"/>
    <w:rsid w:val="001418DC"/>
    <w:rsid w:val="00141A06"/>
    <w:rsid w:val="00142256"/>
    <w:rsid w:val="00142339"/>
    <w:rsid w:val="0014247B"/>
    <w:rsid w:val="001428A3"/>
    <w:rsid w:val="0014357C"/>
    <w:rsid w:val="00143A3D"/>
    <w:rsid w:val="00144185"/>
    <w:rsid w:val="00144186"/>
    <w:rsid w:val="0014442E"/>
    <w:rsid w:val="00144606"/>
    <w:rsid w:val="001446E1"/>
    <w:rsid w:val="00144864"/>
    <w:rsid w:val="00144FC3"/>
    <w:rsid w:val="00145270"/>
    <w:rsid w:val="00145452"/>
    <w:rsid w:val="00145C37"/>
    <w:rsid w:val="00145D72"/>
    <w:rsid w:val="00145D91"/>
    <w:rsid w:val="00145F55"/>
    <w:rsid w:val="00145F63"/>
    <w:rsid w:val="00146006"/>
    <w:rsid w:val="00146220"/>
    <w:rsid w:val="001467F0"/>
    <w:rsid w:val="00146F7D"/>
    <w:rsid w:val="00147008"/>
    <w:rsid w:val="0014724C"/>
    <w:rsid w:val="00147592"/>
    <w:rsid w:val="0014768F"/>
    <w:rsid w:val="0014777E"/>
    <w:rsid w:val="00147869"/>
    <w:rsid w:val="0014786F"/>
    <w:rsid w:val="0014798B"/>
    <w:rsid w:val="001502A6"/>
    <w:rsid w:val="0015034E"/>
    <w:rsid w:val="0015038A"/>
    <w:rsid w:val="00150626"/>
    <w:rsid w:val="001507B4"/>
    <w:rsid w:val="001508D8"/>
    <w:rsid w:val="00150BE9"/>
    <w:rsid w:val="00150C99"/>
    <w:rsid w:val="00151201"/>
    <w:rsid w:val="001516BC"/>
    <w:rsid w:val="00151A71"/>
    <w:rsid w:val="00151BC0"/>
    <w:rsid w:val="00151CBC"/>
    <w:rsid w:val="0015202C"/>
    <w:rsid w:val="00152F45"/>
    <w:rsid w:val="00153385"/>
    <w:rsid w:val="0015339C"/>
    <w:rsid w:val="001534B5"/>
    <w:rsid w:val="00153958"/>
    <w:rsid w:val="00153C06"/>
    <w:rsid w:val="00153E81"/>
    <w:rsid w:val="0015413A"/>
    <w:rsid w:val="001554E6"/>
    <w:rsid w:val="001555CF"/>
    <w:rsid w:val="001559D6"/>
    <w:rsid w:val="00155A7B"/>
    <w:rsid w:val="001561A3"/>
    <w:rsid w:val="00156230"/>
    <w:rsid w:val="0015684F"/>
    <w:rsid w:val="00156998"/>
    <w:rsid w:val="00157350"/>
    <w:rsid w:val="001573F6"/>
    <w:rsid w:val="001575CA"/>
    <w:rsid w:val="00157BB9"/>
    <w:rsid w:val="00157E8B"/>
    <w:rsid w:val="00160352"/>
    <w:rsid w:val="0016051E"/>
    <w:rsid w:val="001607F5"/>
    <w:rsid w:val="001608CC"/>
    <w:rsid w:val="00160950"/>
    <w:rsid w:val="00160AE7"/>
    <w:rsid w:val="00160D8B"/>
    <w:rsid w:val="00160E73"/>
    <w:rsid w:val="00160EBF"/>
    <w:rsid w:val="001611E0"/>
    <w:rsid w:val="00161919"/>
    <w:rsid w:val="00161B34"/>
    <w:rsid w:val="00161B4F"/>
    <w:rsid w:val="00161FA8"/>
    <w:rsid w:val="001620A7"/>
    <w:rsid w:val="001624A7"/>
    <w:rsid w:val="001624F9"/>
    <w:rsid w:val="001629DC"/>
    <w:rsid w:val="00162C0D"/>
    <w:rsid w:val="00162D78"/>
    <w:rsid w:val="001632C9"/>
    <w:rsid w:val="001636F9"/>
    <w:rsid w:val="0016421B"/>
    <w:rsid w:val="00164373"/>
    <w:rsid w:val="001646C6"/>
    <w:rsid w:val="001651BF"/>
    <w:rsid w:val="001654F3"/>
    <w:rsid w:val="00165608"/>
    <w:rsid w:val="00166385"/>
    <w:rsid w:val="00166C9D"/>
    <w:rsid w:val="001676CC"/>
    <w:rsid w:val="001679E9"/>
    <w:rsid w:val="00167AE4"/>
    <w:rsid w:val="00170878"/>
    <w:rsid w:val="00170AC1"/>
    <w:rsid w:val="00170C26"/>
    <w:rsid w:val="00170ED4"/>
    <w:rsid w:val="00171F25"/>
    <w:rsid w:val="001720D3"/>
    <w:rsid w:val="001724BF"/>
    <w:rsid w:val="001724FB"/>
    <w:rsid w:val="00172723"/>
    <w:rsid w:val="00172A05"/>
    <w:rsid w:val="00172A86"/>
    <w:rsid w:val="00172AF5"/>
    <w:rsid w:val="00172E8D"/>
    <w:rsid w:val="0017353D"/>
    <w:rsid w:val="0017360F"/>
    <w:rsid w:val="00173627"/>
    <w:rsid w:val="0017372F"/>
    <w:rsid w:val="0017388F"/>
    <w:rsid w:val="00173D3F"/>
    <w:rsid w:val="001742EA"/>
    <w:rsid w:val="0017454C"/>
    <w:rsid w:val="00174A66"/>
    <w:rsid w:val="00174E81"/>
    <w:rsid w:val="00175ABA"/>
    <w:rsid w:val="00175BF3"/>
    <w:rsid w:val="001762BF"/>
    <w:rsid w:val="00176371"/>
    <w:rsid w:val="00176829"/>
    <w:rsid w:val="00176B18"/>
    <w:rsid w:val="00176D83"/>
    <w:rsid w:val="00176DA0"/>
    <w:rsid w:val="001773D2"/>
    <w:rsid w:val="001806CB"/>
    <w:rsid w:val="001807BF"/>
    <w:rsid w:val="00180C35"/>
    <w:rsid w:val="00181027"/>
    <w:rsid w:val="0018167F"/>
    <w:rsid w:val="00181CF0"/>
    <w:rsid w:val="00181CFD"/>
    <w:rsid w:val="00182154"/>
    <w:rsid w:val="0018266F"/>
    <w:rsid w:val="00182712"/>
    <w:rsid w:val="00182C75"/>
    <w:rsid w:val="001831AE"/>
    <w:rsid w:val="00184842"/>
    <w:rsid w:val="00184ABB"/>
    <w:rsid w:val="00184C60"/>
    <w:rsid w:val="001853A0"/>
    <w:rsid w:val="001857A1"/>
    <w:rsid w:val="00185A60"/>
    <w:rsid w:val="00185E12"/>
    <w:rsid w:val="00185F44"/>
    <w:rsid w:val="00186617"/>
    <w:rsid w:val="00186C8D"/>
    <w:rsid w:val="00186CBF"/>
    <w:rsid w:val="001871DC"/>
    <w:rsid w:val="001877F9"/>
    <w:rsid w:val="00187D19"/>
    <w:rsid w:val="00187ED8"/>
    <w:rsid w:val="0019052B"/>
    <w:rsid w:val="00190CD1"/>
    <w:rsid w:val="001912B7"/>
    <w:rsid w:val="00191871"/>
    <w:rsid w:val="00191886"/>
    <w:rsid w:val="00191BA9"/>
    <w:rsid w:val="00191E1A"/>
    <w:rsid w:val="00191F2E"/>
    <w:rsid w:val="0019290D"/>
    <w:rsid w:val="0019297B"/>
    <w:rsid w:val="00192B7E"/>
    <w:rsid w:val="00192C8A"/>
    <w:rsid w:val="00192DDC"/>
    <w:rsid w:val="00193731"/>
    <w:rsid w:val="00193A1C"/>
    <w:rsid w:val="00193BD1"/>
    <w:rsid w:val="00193F5A"/>
    <w:rsid w:val="00194C8B"/>
    <w:rsid w:val="00195550"/>
    <w:rsid w:val="00195CDB"/>
    <w:rsid w:val="00195DA8"/>
    <w:rsid w:val="00195EBF"/>
    <w:rsid w:val="0019604D"/>
    <w:rsid w:val="00196074"/>
    <w:rsid w:val="0019612B"/>
    <w:rsid w:val="0019655E"/>
    <w:rsid w:val="0019665A"/>
    <w:rsid w:val="001966C4"/>
    <w:rsid w:val="00196788"/>
    <w:rsid w:val="00196B2B"/>
    <w:rsid w:val="00196C5F"/>
    <w:rsid w:val="00196F43"/>
    <w:rsid w:val="00197061"/>
    <w:rsid w:val="00197A3E"/>
    <w:rsid w:val="001A0823"/>
    <w:rsid w:val="001A1A7B"/>
    <w:rsid w:val="001A201D"/>
    <w:rsid w:val="001A225B"/>
    <w:rsid w:val="001A25E1"/>
    <w:rsid w:val="001A265D"/>
    <w:rsid w:val="001A3574"/>
    <w:rsid w:val="001A35D9"/>
    <w:rsid w:val="001A3BDD"/>
    <w:rsid w:val="001A40CE"/>
    <w:rsid w:val="001A4424"/>
    <w:rsid w:val="001A4670"/>
    <w:rsid w:val="001A46F0"/>
    <w:rsid w:val="001A47F4"/>
    <w:rsid w:val="001A48C0"/>
    <w:rsid w:val="001A4DA5"/>
    <w:rsid w:val="001A5417"/>
    <w:rsid w:val="001A5609"/>
    <w:rsid w:val="001A5D13"/>
    <w:rsid w:val="001A634E"/>
    <w:rsid w:val="001A683A"/>
    <w:rsid w:val="001A683C"/>
    <w:rsid w:val="001A6A37"/>
    <w:rsid w:val="001A6DD2"/>
    <w:rsid w:val="001A6F11"/>
    <w:rsid w:val="001A7BD8"/>
    <w:rsid w:val="001A7D62"/>
    <w:rsid w:val="001B082A"/>
    <w:rsid w:val="001B08AF"/>
    <w:rsid w:val="001B148A"/>
    <w:rsid w:val="001B158D"/>
    <w:rsid w:val="001B17DE"/>
    <w:rsid w:val="001B17FA"/>
    <w:rsid w:val="001B1B3F"/>
    <w:rsid w:val="001B1BEA"/>
    <w:rsid w:val="001B1BFA"/>
    <w:rsid w:val="001B1E12"/>
    <w:rsid w:val="001B1EED"/>
    <w:rsid w:val="001B21FD"/>
    <w:rsid w:val="001B25BB"/>
    <w:rsid w:val="001B25D5"/>
    <w:rsid w:val="001B270E"/>
    <w:rsid w:val="001B27D1"/>
    <w:rsid w:val="001B2AD3"/>
    <w:rsid w:val="001B2E07"/>
    <w:rsid w:val="001B2E6C"/>
    <w:rsid w:val="001B3345"/>
    <w:rsid w:val="001B3A47"/>
    <w:rsid w:val="001B3B23"/>
    <w:rsid w:val="001B42A8"/>
    <w:rsid w:val="001B42C4"/>
    <w:rsid w:val="001B4CAC"/>
    <w:rsid w:val="001B56A1"/>
    <w:rsid w:val="001B5A13"/>
    <w:rsid w:val="001B7521"/>
    <w:rsid w:val="001B7A7E"/>
    <w:rsid w:val="001C0068"/>
    <w:rsid w:val="001C0E34"/>
    <w:rsid w:val="001C1E39"/>
    <w:rsid w:val="001C1E49"/>
    <w:rsid w:val="001C1EFE"/>
    <w:rsid w:val="001C236A"/>
    <w:rsid w:val="001C278D"/>
    <w:rsid w:val="001C2EA8"/>
    <w:rsid w:val="001C3C4B"/>
    <w:rsid w:val="001C415B"/>
    <w:rsid w:val="001C41BB"/>
    <w:rsid w:val="001C43E7"/>
    <w:rsid w:val="001C45B2"/>
    <w:rsid w:val="001C45F4"/>
    <w:rsid w:val="001C4E4E"/>
    <w:rsid w:val="001C4F26"/>
    <w:rsid w:val="001C5067"/>
    <w:rsid w:val="001C51F5"/>
    <w:rsid w:val="001C532B"/>
    <w:rsid w:val="001C54AF"/>
    <w:rsid w:val="001C59B0"/>
    <w:rsid w:val="001C5B9E"/>
    <w:rsid w:val="001C62C9"/>
    <w:rsid w:val="001C6B14"/>
    <w:rsid w:val="001C6CAF"/>
    <w:rsid w:val="001C720A"/>
    <w:rsid w:val="001C745E"/>
    <w:rsid w:val="001D036A"/>
    <w:rsid w:val="001D1741"/>
    <w:rsid w:val="001D191C"/>
    <w:rsid w:val="001D1BD4"/>
    <w:rsid w:val="001D2453"/>
    <w:rsid w:val="001D285D"/>
    <w:rsid w:val="001D2B7F"/>
    <w:rsid w:val="001D2D33"/>
    <w:rsid w:val="001D348F"/>
    <w:rsid w:val="001D3680"/>
    <w:rsid w:val="001D39FD"/>
    <w:rsid w:val="001D3E0A"/>
    <w:rsid w:val="001D4068"/>
    <w:rsid w:val="001D4593"/>
    <w:rsid w:val="001D4693"/>
    <w:rsid w:val="001D4C99"/>
    <w:rsid w:val="001D5361"/>
    <w:rsid w:val="001D53E5"/>
    <w:rsid w:val="001D544D"/>
    <w:rsid w:val="001D56BE"/>
    <w:rsid w:val="001D5842"/>
    <w:rsid w:val="001D5B63"/>
    <w:rsid w:val="001D5BA0"/>
    <w:rsid w:val="001D5C2B"/>
    <w:rsid w:val="001D5F4C"/>
    <w:rsid w:val="001D5F6B"/>
    <w:rsid w:val="001D62A1"/>
    <w:rsid w:val="001D62B2"/>
    <w:rsid w:val="001D66EA"/>
    <w:rsid w:val="001D67F4"/>
    <w:rsid w:val="001D68D6"/>
    <w:rsid w:val="001D68F0"/>
    <w:rsid w:val="001D6A93"/>
    <w:rsid w:val="001D7C67"/>
    <w:rsid w:val="001E0B9D"/>
    <w:rsid w:val="001E1052"/>
    <w:rsid w:val="001E13F3"/>
    <w:rsid w:val="001E170F"/>
    <w:rsid w:val="001E1993"/>
    <w:rsid w:val="001E2018"/>
    <w:rsid w:val="001E24FD"/>
    <w:rsid w:val="001E2B6B"/>
    <w:rsid w:val="001E332C"/>
    <w:rsid w:val="001E353E"/>
    <w:rsid w:val="001E3B3B"/>
    <w:rsid w:val="001E429B"/>
    <w:rsid w:val="001E49DA"/>
    <w:rsid w:val="001E50F4"/>
    <w:rsid w:val="001E66C1"/>
    <w:rsid w:val="001E6F31"/>
    <w:rsid w:val="001E7439"/>
    <w:rsid w:val="001E7763"/>
    <w:rsid w:val="001E79FF"/>
    <w:rsid w:val="001E7BC4"/>
    <w:rsid w:val="001E7F9B"/>
    <w:rsid w:val="001F0505"/>
    <w:rsid w:val="001F0904"/>
    <w:rsid w:val="001F1A0C"/>
    <w:rsid w:val="001F1F5B"/>
    <w:rsid w:val="001F24D9"/>
    <w:rsid w:val="001F2774"/>
    <w:rsid w:val="001F2935"/>
    <w:rsid w:val="001F2D22"/>
    <w:rsid w:val="001F3B2D"/>
    <w:rsid w:val="001F3CBC"/>
    <w:rsid w:val="001F3CE1"/>
    <w:rsid w:val="001F3E0E"/>
    <w:rsid w:val="001F3F06"/>
    <w:rsid w:val="001F413B"/>
    <w:rsid w:val="001F456A"/>
    <w:rsid w:val="001F4AEA"/>
    <w:rsid w:val="001F4F72"/>
    <w:rsid w:val="001F5950"/>
    <w:rsid w:val="001F5AF4"/>
    <w:rsid w:val="001F5E4B"/>
    <w:rsid w:val="001F5FD1"/>
    <w:rsid w:val="001F62B7"/>
    <w:rsid w:val="001F639D"/>
    <w:rsid w:val="001F6852"/>
    <w:rsid w:val="001F6BC0"/>
    <w:rsid w:val="001F6E51"/>
    <w:rsid w:val="001F6FAB"/>
    <w:rsid w:val="001F7557"/>
    <w:rsid w:val="001F7D45"/>
    <w:rsid w:val="00200043"/>
    <w:rsid w:val="002000F5"/>
    <w:rsid w:val="00200140"/>
    <w:rsid w:val="00200293"/>
    <w:rsid w:val="002002F7"/>
    <w:rsid w:val="002004D3"/>
    <w:rsid w:val="002007BF"/>
    <w:rsid w:val="0020130D"/>
    <w:rsid w:val="002014D6"/>
    <w:rsid w:val="0020159D"/>
    <w:rsid w:val="00201AED"/>
    <w:rsid w:val="00201DCA"/>
    <w:rsid w:val="00201F57"/>
    <w:rsid w:val="00202652"/>
    <w:rsid w:val="00202966"/>
    <w:rsid w:val="00202D73"/>
    <w:rsid w:val="00202E9B"/>
    <w:rsid w:val="00202F16"/>
    <w:rsid w:val="00202FD3"/>
    <w:rsid w:val="0020301E"/>
    <w:rsid w:val="00203297"/>
    <w:rsid w:val="002033A8"/>
    <w:rsid w:val="00203943"/>
    <w:rsid w:val="00203DF5"/>
    <w:rsid w:val="00204572"/>
    <w:rsid w:val="00205A91"/>
    <w:rsid w:val="00205D61"/>
    <w:rsid w:val="00207088"/>
    <w:rsid w:val="002073C4"/>
    <w:rsid w:val="00207714"/>
    <w:rsid w:val="00207C83"/>
    <w:rsid w:val="002103B2"/>
    <w:rsid w:val="00210B25"/>
    <w:rsid w:val="00210F0F"/>
    <w:rsid w:val="00211924"/>
    <w:rsid w:val="00211BAE"/>
    <w:rsid w:val="002121D0"/>
    <w:rsid w:val="0021226E"/>
    <w:rsid w:val="00212C61"/>
    <w:rsid w:val="00212E53"/>
    <w:rsid w:val="002133C9"/>
    <w:rsid w:val="00213599"/>
    <w:rsid w:val="00214CC3"/>
    <w:rsid w:val="002155EF"/>
    <w:rsid w:val="00215601"/>
    <w:rsid w:val="00216071"/>
    <w:rsid w:val="00216ECE"/>
    <w:rsid w:val="002175D6"/>
    <w:rsid w:val="002176D7"/>
    <w:rsid w:val="00217BDE"/>
    <w:rsid w:val="00217CC2"/>
    <w:rsid w:val="00220627"/>
    <w:rsid w:val="00220749"/>
    <w:rsid w:val="00220D11"/>
    <w:rsid w:val="00220EB6"/>
    <w:rsid w:val="00221066"/>
    <w:rsid w:val="00221372"/>
    <w:rsid w:val="00221F3B"/>
    <w:rsid w:val="00222B6B"/>
    <w:rsid w:val="00222C01"/>
    <w:rsid w:val="00222C5D"/>
    <w:rsid w:val="00222CA8"/>
    <w:rsid w:val="0022324A"/>
    <w:rsid w:val="002234D9"/>
    <w:rsid w:val="002235AC"/>
    <w:rsid w:val="00223DE9"/>
    <w:rsid w:val="0022441C"/>
    <w:rsid w:val="0022493A"/>
    <w:rsid w:val="00224B66"/>
    <w:rsid w:val="00224EB1"/>
    <w:rsid w:val="002257D2"/>
    <w:rsid w:val="0022589A"/>
    <w:rsid w:val="002262BF"/>
    <w:rsid w:val="00226A83"/>
    <w:rsid w:val="00226B41"/>
    <w:rsid w:val="00226DD4"/>
    <w:rsid w:val="00227256"/>
    <w:rsid w:val="00227991"/>
    <w:rsid w:val="00227A29"/>
    <w:rsid w:val="00227B1C"/>
    <w:rsid w:val="00227BC1"/>
    <w:rsid w:val="00230051"/>
    <w:rsid w:val="002305A2"/>
    <w:rsid w:val="00230EB5"/>
    <w:rsid w:val="002314E9"/>
    <w:rsid w:val="0023175D"/>
    <w:rsid w:val="00231D5B"/>
    <w:rsid w:val="00231F7B"/>
    <w:rsid w:val="00232176"/>
    <w:rsid w:val="002323D7"/>
    <w:rsid w:val="0023275A"/>
    <w:rsid w:val="00233326"/>
    <w:rsid w:val="00233351"/>
    <w:rsid w:val="0023387A"/>
    <w:rsid w:val="00233D20"/>
    <w:rsid w:val="00234085"/>
    <w:rsid w:val="002341DA"/>
    <w:rsid w:val="00234287"/>
    <w:rsid w:val="00234E40"/>
    <w:rsid w:val="00234E49"/>
    <w:rsid w:val="002350C4"/>
    <w:rsid w:val="002353E0"/>
    <w:rsid w:val="002367A3"/>
    <w:rsid w:val="00236904"/>
    <w:rsid w:val="00236944"/>
    <w:rsid w:val="002401CD"/>
    <w:rsid w:val="00240586"/>
    <w:rsid w:val="0024063B"/>
    <w:rsid w:val="0024095B"/>
    <w:rsid w:val="002415DE"/>
    <w:rsid w:val="002419B9"/>
    <w:rsid w:val="00241E6E"/>
    <w:rsid w:val="002420E1"/>
    <w:rsid w:val="0024271E"/>
    <w:rsid w:val="00242ABE"/>
    <w:rsid w:val="002431EC"/>
    <w:rsid w:val="002437D2"/>
    <w:rsid w:val="00243E74"/>
    <w:rsid w:val="002446ED"/>
    <w:rsid w:val="00244C3F"/>
    <w:rsid w:val="00245181"/>
    <w:rsid w:val="00246DFA"/>
    <w:rsid w:val="00246ECF"/>
    <w:rsid w:val="0024707B"/>
    <w:rsid w:val="0024724D"/>
    <w:rsid w:val="0024745A"/>
    <w:rsid w:val="00247542"/>
    <w:rsid w:val="002476E6"/>
    <w:rsid w:val="00247AAB"/>
    <w:rsid w:val="00247D20"/>
    <w:rsid w:val="00247E83"/>
    <w:rsid w:val="00247EEC"/>
    <w:rsid w:val="00250C83"/>
    <w:rsid w:val="00250CF9"/>
    <w:rsid w:val="00251366"/>
    <w:rsid w:val="00251CAC"/>
    <w:rsid w:val="00251E1F"/>
    <w:rsid w:val="00251E80"/>
    <w:rsid w:val="00252471"/>
    <w:rsid w:val="00252474"/>
    <w:rsid w:val="0025258B"/>
    <w:rsid w:val="00252672"/>
    <w:rsid w:val="0025284B"/>
    <w:rsid w:val="002532BF"/>
    <w:rsid w:val="00253621"/>
    <w:rsid w:val="0025483B"/>
    <w:rsid w:val="0025488A"/>
    <w:rsid w:val="002559E4"/>
    <w:rsid w:val="00255A50"/>
    <w:rsid w:val="00255B0F"/>
    <w:rsid w:val="00255BF7"/>
    <w:rsid w:val="002560CB"/>
    <w:rsid w:val="00256112"/>
    <w:rsid w:val="002563A4"/>
    <w:rsid w:val="0025641E"/>
    <w:rsid w:val="00256822"/>
    <w:rsid w:val="002568B8"/>
    <w:rsid w:val="00256A86"/>
    <w:rsid w:val="00256C18"/>
    <w:rsid w:val="00256C95"/>
    <w:rsid w:val="00256ED5"/>
    <w:rsid w:val="002577BB"/>
    <w:rsid w:val="0026045C"/>
    <w:rsid w:val="00260768"/>
    <w:rsid w:val="00260AFF"/>
    <w:rsid w:val="0026183C"/>
    <w:rsid w:val="00261F82"/>
    <w:rsid w:val="0026212E"/>
    <w:rsid w:val="0026242A"/>
    <w:rsid w:val="00262A7A"/>
    <w:rsid w:val="00262F3C"/>
    <w:rsid w:val="0026377C"/>
    <w:rsid w:val="002642E0"/>
    <w:rsid w:val="00264448"/>
    <w:rsid w:val="00264F33"/>
    <w:rsid w:val="00264F75"/>
    <w:rsid w:val="002650F7"/>
    <w:rsid w:val="00265455"/>
    <w:rsid w:val="0026598D"/>
    <w:rsid w:val="00265CB6"/>
    <w:rsid w:val="00265D28"/>
    <w:rsid w:val="00265E08"/>
    <w:rsid w:val="00265E6B"/>
    <w:rsid w:val="00265F02"/>
    <w:rsid w:val="0026600A"/>
    <w:rsid w:val="002668A4"/>
    <w:rsid w:val="00266A9F"/>
    <w:rsid w:val="00266B71"/>
    <w:rsid w:val="00266BA9"/>
    <w:rsid w:val="00266D6B"/>
    <w:rsid w:val="002672BC"/>
    <w:rsid w:val="002673DF"/>
    <w:rsid w:val="00267453"/>
    <w:rsid w:val="00267A2C"/>
    <w:rsid w:val="002704F7"/>
    <w:rsid w:val="00270900"/>
    <w:rsid w:val="00270C31"/>
    <w:rsid w:val="00270CF2"/>
    <w:rsid w:val="00271089"/>
    <w:rsid w:val="0027131E"/>
    <w:rsid w:val="00271430"/>
    <w:rsid w:val="0027208F"/>
    <w:rsid w:val="002722A6"/>
    <w:rsid w:val="00272416"/>
    <w:rsid w:val="00272762"/>
    <w:rsid w:val="0027285F"/>
    <w:rsid w:val="00272B50"/>
    <w:rsid w:val="00272C6D"/>
    <w:rsid w:val="00272E5E"/>
    <w:rsid w:val="00273290"/>
    <w:rsid w:val="002732AC"/>
    <w:rsid w:val="002737A9"/>
    <w:rsid w:val="00274364"/>
    <w:rsid w:val="002749C9"/>
    <w:rsid w:val="00274D89"/>
    <w:rsid w:val="00274EC7"/>
    <w:rsid w:val="002762FE"/>
    <w:rsid w:val="00276583"/>
    <w:rsid w:val="00276B0E"/>
    <w:rsid w:val="00276BA2"/>
    <w:rsid w:val="00276C19"/>
    <w:rsid w:val="002771B3"/>
    <w:rsid w:val="00277749"/>
    <w:rsid w:val="00277A16"/>
    <w:rsid w:val="00277C34"/>
    <w:rsid w:val="0028075F"/>
    <w:rsid w:val="00280DCF"/>
    <w:rsid w:val="00280E36"/>
    <w:rsid w:val="0028112B"/>
    <w:rsid w:val="00281229"/>
    <w:rsid w:val="0028159E"/>
    <w:rsid w:val="0028185E"/>
    <w:rsid w:val="002824A9"/>
    <w:rsid w:val="00282760"/>
    <w:rsid w:val="00282791"/>
    <w:rsid w:val="00282A5E"/>
    <w:rsid w:val="00282F1D"/>
    <w:rsid w:val="00282F5A"/>
    <w:rsid w:val="00283033"/>
    <w:rsid w:val="002835DF"/>
    <w:rsid w:val="00284223"/>
    <w:rsid w:val="00284938"/>
    <w:rsid w:val="002852D5"/>
    <w:rsid w:val="00285486"/>
    <w:rsid w:val="00285661"/>
    <w:rsid w:val="00285A93"/>
    <w:rsid w:val="00285B6E"/>
    <w:rsid w:val="00286D72"/>
    <w:rsid w:val="00286F0C"/>
    <w:rsid w:val="0028737C"/>
    <w:rsid w:val="002903A6"/>
    <w:rsid w:val="00290568"/>
    <w:rsid w:val="002909DD"/>
    <w:rsid w:val="00290D31"/>
    <w:rsid w:val="00291511"/>
    <w:rsid w:val="0029174A"/>
    <w:rsid w:val="00291955"/>
    <w:rsid w:val="00291AB4"/>
    <w:rsid w:val="00291AE5"/>
    <w:rsid w:val="00292127"/>
    <w:rsid w:val="002926AF"/>
    <w:rsid w:val="00292DDF"/>
    <w:rsid w:val="00293644"/>
    <w:rsid w:val="002936CF"/>
    <w:rsid w:val="0029385F"/>
    <w:rsid w:val="00293FB6"/>
    <w:rsid w:val="0029449D"/>
    <w:rsid w:val="002946B6"/>
    <w:rsid w:val="0029471E"/>
    <w:rsid w:val="00294BAB"/>
    <w:rsid w:val="0029508C"/>
    <w:rsid w:val="00295264"/>
    <w:rsid w:val="00295357"/>
    <w:rsid w:val="00295434"/>
    <w:rsid w:val="002954D7"/>
    <w:rsid w:val="002956E5"/>
    <w:rsid w:val="00295AA5"/>
    <w:rsid w:val="00295E4C"/>
    <w:rsid w:val="002960D0"/>
    <w:rsid w:val="002962CC"/>
    <w:rsid w:val="002964BD"/>
    <w:rsid w:val="002966E4"/>
    <w:rsid w:val="00296902"/>
    <w:rsid w:val="00296A98"/>
    <w:rsid w:val="00297111"/>
    <w:rsid w:val="00297722"/>
    <w:rsid w:val="00297A08"/>
    <w:rsid w:val="00297FD6"/>
    <w:rsid w:val="002A00A0"/>
    <w:rsid w:val="002A07DE"/>
    <w:rsid w:val="002A16A0"/>
    <w:rsid w:val="002A21C9"/>
    <w:rsid w:val="002A2350"/>
    <w:rsid w:val="002A284D"/>
    <w:rsid w:val="002A2878"/>
    <w:rsid w:val="002A2BB0"/>
    <w:rsid w:val="002A2E7E"/>
    <w:rsid w:val="002A2EEE"/>
    <w:rsid w:val="002A34C2"/>
    <w:rsid w:val="002A34D0"/>
    <w:rsid w:val="002A3C20"/>
    <w:rsid w:val="002A3DD6"/>
    <w:rsid w:val="002A3EA4"/>
    <w:rsid w:val="002A40B0"/>
    <w:rsid w:val="002A49BE"/>
    <w:rsid w:val="002A49CA"/>
    <w:rsid w:val="002A4DB2"/>
    <w:rsid w:val="002A52F7"/>
    <w:rsid w:val="002A542D"/>
    <w:rsid w:val="002A57BF"/>
    <w:rsid w:val="002A66BA"/>
    <w:rsid w:val="002A6A3B"/>
    <w:rsid w:val="002A6B82"/>
    <w:rsid w:val="002A6D72"/>
    <w:rsid w:val="002A7114"/>
    <w:rsid w:val="002A7394"/>
    <w:rsid w:val="002A7531"/>
    <w:rsid w:val="002A7939"/>
    <w:rsid w:val="002A7A1D"/>
    <w:rsid w:val="002B03AC"/>
    <w:rsid w:val="002B0763"/>
    <w:rsid w:val="002B0F48"/>
    <w:rsid w:val="002B1195"/>
    <w:rsid w:val="002B1948"/>
    <w:rsid w:val="002B19EA"/>
    <w:rsid w:val="002B1AA8"/>
    <w:rsid w:val="002B1B44"/>
    <w:rsid w:val="002B1C8B"/>
    <w:rsid w:val="002B1DB2"/>
    <w:rsid w:val="002B1E03"/>
    <w:rsid w:val="002B2572"/>
    <w:rsid w:val="002B2720"/>
    <w:rsid w:val="002B2A3F"/>
    <w:rsid w:val="002B2C34"/>
    <w:rsid w:val="002B2E6B"/>
    <w:rsid w:val="002B2EBE"/>
    <w:rsid w:val="002B32EF"/>
    <w:rsid w:val="002B33AF"/>
    <w:rsid w:val="002B35AB"/>
    <w:rsid w:val="002B3D8B"/>
    <w:rsid w:val="002B44D9"/>
    <w:rsid w:val="002B4E3B"/>
    <w:rsid w:val="002B4EF7"/>
    <w:rsid w:val="002B4F22"/>
    <w:rsid w:val="002B51EB"/>
    <w:rsid w:val="002B52B3"/>
    <w:rsid w:val="002B56C0"/>
    <w:rsid w:val="002B56F0"/>
    <w:rsid w:val="002B5DCD"/>
    <w:rsid w:val="002B6F58"/>
    <w:rsid w:val="002B7518"/>
    <w:rsid w:val="002C0A5D"/>
    <w:rsid w:val="002C0C6C"/>
    <w:rsid w:val="002C0DDA"/>
    <w:rsid w:val="002C125C"/>
    <w:rsid w:val="002C1855"/>
    <w:rsid w:val="002C1C86"/>
    <w:rsid w:val="002C2832"/>
    <w:rsid w:val="002C3674"/>
    <w:rsid w:val="002C3A7E"/>
    <w:rsid w:val="002C40E8"/>
    <w:rsid w:val="002C4220"/>
    <w:rsid w:val="002C4630"/>
    <w:rsid w:val="002C4993"/>
    <w:rsid w:val="002C4A5B"/>
    <w:rsid w:val="002C4D3E"/>
    <w:rsid w:val="002C5FDD"/>
    <w:rsid w:val="002C6853"/>
    <w:rsid w:val="002C7735"/>
    <w:rsid w:val="002C7C80"/>
    <w:rsid w:val="002D0540"/>
    <w:rsid w:val="002D1078"/>
    <w:rsid w:val="002D10A4"/>
    <w:rsid w:val="002D13CB"/>
    <w:rsid w:val="002D151C"/>
    <w:rsid w:val="002D1D53"/>
    <w:rsid w:val="002D1F6E"/>
    <w:rsid w:val="002D2704"/>
    <w:rsid w:val="002D27DA"/>
    <w:rsid w:val="002D2B52"/>
    <w:rsid w:val="002D34B3"/>
    <w:rsid w:val="002D4463"/>
    <w:rsid w:val="002D459B"/>
    <w:rsid w:val="002D4A92"/>
    <w:rsid w:val="002D4C0C"/>
    <w:rsid w:val="002D4D53"/>
    <w:rsid w:val="002D4F4E"/>
    <w:rsid w:val="002D4FD6"/>
    <w:rsid w:val="002D524C"/>
    <w:rsid w:val="002D55DF"/>
    <w:rsid w:val="002D5A57"/>
    <w:rsid w:val="002D6AA6"/>
    <w:rsid w:val="002D6B6F"/>
    <w:rsid w:val="002D736A"/>
    <w:rsid w:val="002D740D"/>
    <w:rsid w:val="002D7A24"/>
    <w:rsid w:val="002D7B26"/>
    <w:rsid w:val="002D7C87"/>
    <w:rsid w:val="002D7CEE"/>
    <w:rsid w:val="002E04AB"/>
    <w:rsid w:val="002E0B6E"/>
    <w:rsid w:val="002E0E7F"/>
    <w:rsid w:val="002E14BA"/>
    <w:rsid w:val="002E1A66"/>
    <w:rsid w:val="002E1E66"/>
    <w:rsid w:val="002E332D"/>
    <w:rsid w:val="002E381F"/>
    <w:rsid w:val="002E3E80"/>
    <w:rsid w:val="002E4786"/>
    <w:rsid w:val="002E4D94"/>
    <w:rsid w:val="002E5D83"/>
    <w:rsid w:val="002E5DE5"/>
    <w:rsid w:val="002E65CE"/>
    <w:rsid w:val="002E6822"/>
    <w:rsid w:val="002E68D1"/>
    <w:rsid w:val="002E6AAE"/>
    <w:rsid w:val="002E76FD"/>
    <w:rsid w:val="002E7C47"/>
    <w:rsid w:val="002F03E4"/>
    <w:rsid w:val="002F102B"/>
    <w:rsid w:val="002F1489"/>
    <w:rsid w:val="002F1F41"/>
    <w:rsid w:val="002F1F62"/>
    <w:rsid w:val="002F26F1"/>
    <w:rsid w:val="002F2943"/>
    <w:rsid w:val="002F2B5A"/>
    <w:rsid w:val="002F4059"/>
    <w:rsid w:val="002F457F"/>
    <w:rsid w:val="002F4C27"/>
    <w:rsid w:val="002F4EB4"/>
    <w:rsid w:val="002F5184"/>
    <w:rsid w:val="002F5582"/>
    <w:rsid w:val="002F57EC"/>
    <w:rsid w:val="002F6F2A"/>
    <w:rsid w:val="002F6FA1"/>
    <w:rsid w:val="002F7658"/>
    <w:rsid w:val="002F7792"/>
    <w:rsid w:val="002F7E3E"/>
    <w:rsid w:val="0030045D"/>
    <w:rsid w:val="003008BB"/>
    <w:rsid w:val="00300D07"/>
    <w:rsid w:val="003012C9"/>
    <w:rsid w:val="003015A2"/>
    <w:rsid w:val="003023A4"/>
    <w:rsid w:val="00303014"/>
    <w:rsid w:val="00303D08"/>
    <w:rsid w:val="00303F4A"/>
    <w:rsid w:val="0030501E"/>
    <w:rsid w:val="003056B3"/>
    <w:rsid w:val="003059E1"/>
    <w:rsid w:val="00305CE9"/>
    <w:rsid w:val="00306935"/>
    <w:rsid w:val="00306FD6"/>
    <w:rsid w:val="00310082"/>
    <w:rsid w:val="003101CB"/>
    <w:rsid w:val="003102A0"/>
    <w:rsid w:val="003104AF"/>
    <w:rsid w:val="003107D4"/>
    <w:rsid w:val="003108F2"/>
    <w:rsid w:val="00310B81"/>
    <w:rsid w:val="00310CF8"/>
    <w:rsid w:val="0031115C"/>
    <w:rsid w:val="00311178"/>
    <w:rsid w:val="003118CC"/>
    <w:rsid w:val="00311BE4"/>
    <w:rsid w:val="00311C39"/>
    <w:rsid w:val="00311DF2"/>
    <w:rsid w:val="00312769"/>
    <w:rsid w:val="003127A7"/>
    <w:rsid w:val="00312B0D"/>
    <w:rsid w:val="00312BE4"/>
    <w:rsid w:val="00312DCC"/>
    <w:rsid w:val="00313329"/>
    <w:rsid w:val="00313C79"/>
    <w:rsid w:val="00313EAD"/>
    <w:rsid w:val="003142CC"/>
    <w:rsid w:val="00314832"/>
    <w:rsid w:val="00315001"/>
    <w:rsid w:val="0031540B"/>
    <w:rsid w:val="00315C1C"/>
    <w:rsid w:val="00315DFF"/>
    <w:rsid w:val="00315ED5"/>
    <w:rsid w:val="00315F95"/>
    <w:rsid w:val="00316660"/>
    <w:rsid w:val="0031698F"/>
    <w:rsid w:val="00317257"/>
    <w:rsid w:val="00317655"/>
    <w:rsid w:val="00317C4B"/>
    <w:rsid w:val="003201EE"/>
    <w:rsid w:val="00320DC8"/>
    <w:rsid w:val="00320E65"/>
    <w:rsid w:val="00321EB4"/>
    <w:rsid w:val="00321EC3"/>
    <w:rsid w:val="0032258E"/>
    <w:rsid w:val="00322AFB"/>
    <w:rsid w:val="00322C6D"/>
    <w:rsid w:val="00322F2D"/>
    <w:rsid w:val="003233C8"/>
    <w:rsid w:val="00323BCD"/>
    <w:rsid w:val="00323C6E"/>
    <w:rsid w:val="00323FB9"/>
    <w:rsid w:val="00324904"/>
    <w:rsid w:val="00324C24"/>
    <w:rsid w:val="00325129"/>
    <w:rsid w:val="0032527F"/>
    <w:rsid w:val="0032595B"/>
    <w:rsid w:val="00326219"/>
    <w:rsid w:val="00326BAE"/>
    <w:rsid w:val="00326C9D"/>
    <w:rsid w:val="003272AF"/>
    <w:rsid w:val="00327719"/>
    <w:rsid w:val="003279FB"/>
    <w:rsid w:val="00327B26"/>
    <w:rsid w:val="00327C7D"/>
    <w:rsid w:val="00330330"/>
    <w:rsid w:val="003303A8"/>
    <w:rsid w:val="003312E9"/>
    <w:rsid w:val="00331867"/>
    <w:rsid w:val="00331993"/>
    <w:rsid w:val="00331B25"/>
    <w:rsid w:val="00331B3F"/>
    <w:rsid w:val="003325B0"/>
    <w:rsid w:val="00332FB3"/>
    <w:rsid w:val="00332FC1"/>
    <w:rsid w:val="003339EF"/>
    <w:rsid w:val="00333BFB"/>
    <w:rsid w:val="003341AE"/>
    <w:rsid w:val="00334F5B"/>
    <w:rsid w:val="003351AE"/>
    <w:rsid w:val="0033527F"/>
    <w:rsid w:val="003353F8"/>
    <w:rsid w:val="00335718"/>
    <w:rsid w:val="003357A9"/>
    <w:rsid w:val="00335B98"/>
    <w:rsid w:val="00336423"/>
    <w:rsid w:val="00336646"/>
    <w:rsid w:val="003369FA"/>
    <w:rsid w:val="003374FB"/>
    <w:rsid w:val="003376D2"/>
    <w:rsid w:val="00337A6A"/>
    <w:rsid w:val="00337B49"/>
    <w:rsid w:val="00337CBF"/>
    <w:rsid w:val="003404A8"/>
    <w:rsid w:val="003407C4"/>
    <w:rsid w:val="00340F12"/>
    <w:rsid w:val="003414D2"/>
    <w:rsid w:val="00341972"/>
    <w:rsid w:val="00341B83"/>
    <w:rsid w:val="00341EB9"/>
    <w:rsid w:val="00341F68"/>
    <w:rsid w:val="00342483"/>
    <w:rsid w:val="003427CA"/>
    <w:rsid w:val="00342EB1"/>
    <w:rsid w:val="00343100"/>
    <w:rsid w:val="0034314B"/>
    <w:rsid w:val="003432BB"/>
    <w:rsid w:val="003436C7"/>
    <w:rsid w:val="00343724"/>
    <w:rsid w:val="003443D0"/>
    <w:rsid w:val="003444EA"/>
    <w:rsid w:val="003451E6"/>
    <w:rsid w:val="0034534A"/>
    <w:rsid w:val="003454C5"/>
    <w:rsid w:val="00345A55"/>
    <w:rsid w:val="00345F58"/>
    <w:rsid w:val="0034673D"/>
    <w:rsid w:val="00346E95"/>
    <w:rsid w:val="00346F24"/>
    <w:rsid w:val="00347D86"/>
    <w:rsid w:val="003500B9"/>
    <w:rsid w:val="00350928"/>
    <w:rsid w:val="003513D8"/>
    <w:rsid w:val="00351D77"/>
    <w:rsid w:val="00352943"/>
    <w:rsid w:val="003529A2"/>
    <w:rsid w:val="00352E80"/>
    <w:rsid w:val="00353327"/>
    <w:rsid w:val="003537D6"/>
    <w:rsid w:val="00353F7E"/>
    <w:rsid w:val="00354263"/>
    <w:rsid w:val="0035431B"/>
    <w:rsid w:val="00354F70"/>
    <w:rsid w:val="003553F6"/>
    <w:rsid w:val="003559EC"/>
    <w:rsid w:val="00355CBB"/>
    <w:rsid w:val="00356249"/>
    <w:rsid w:val="003566B5"/>
    <w:rsid w:val="00356A99"/>
    <w:rsid w:val="00357659"/>
    <w:rsid w:val="00357BE0"/>
    <w:rsid w:val="00357F7B"/>
    <w:rsid w:val="00357F8F"/>
    <w:rsid w:val="00360A4C"/>
    <w:rsid w:val="00361EBE"/>
    <w:rsid w:val="00362153"/>
    <w:rsid w:val="00362E4B"/>
    <w:rsid w:val="0036365B"/>
    <w:rsid w:val="00363EE1"/>
    <w:rsid w:val="00363F5F"/>
    <w:rsid w:val="00364D9F"/>
    <w:rsid w:val="003650EF"/>
    <w:rsid w:val="0036516D"/>
    <w:rsid w:val="003652F4"/>
    <w:rsid w:val="00365306"/>
    <w:rsid w:val="00365485"/>
    <w:rsid w:val="003659AC"/>
    <w:rsid w:val="00366182"/>
    <w:rsid w:val="003661AE"/>
    <w:rsid w:val="003667E8"/>
    <w:rsid w:val="00366BBD"/>
    <w:rsid w:val="00366DC8"/>
    <w:rsid w:val="003670AE"/>
    <w:rsid w:val="003677E7"/>
    <w:rsid w:val="00367C3F"/>
    <w:rsid w:val="00367C44"/>
    <w:rsid w:val="00367D23"/>
    <w:rsid w:val="00370153"/>
    <w:rsid w:val="003707F9"/>
    <w:rsid w:val="00370A74"/>
    <w:rsid w:val="00370A9C"/>
    <w:rsid w:val="00370C63"/>
    <w:rsid w:val="00370EE5"/>
    <w:rsid w:val="0037114D"/>
    <w:rsid w:val="00371314"/>
    <w:rsid w:val="00371A7C"/>
    <w:rsid w:val="00372403"/>
    <w:rsid w:val="003726E1"/>
    <w:rsid w:val="0037299A"/>
    <w:rsid w:val="00372FEC"/>
    <w:rsid w:val="00373046"/>
    <w:rsid w:val="003732E6"/>
    <w:rsid w:val="00373353"/>
    <w:rsid w:val="00373993"/>
    <w:rsid w:val="0037418A"/>
    <w:rsid w:val="0037431E"/>
    <w:rsid w:val="00374A48"/>
    <w:rsid w:val="00375CC7"/>
    <w:rsid w:val="00375D75"/>
    <w:rsid w:val="00375DA8"/>
    <w:rsid w:val="00377419"/>
    <w:rsid w:val="00377462"/>
    <w:rsid w:val="00377E2E"/>
    <w:rsid w:val="00377F1D"/>
    <w:rsid w:val="003814F1"/>
    <w:rsid w:val="00381A5B"/>
    <w:rsid w:val="00381C51"/>
    <w:rsid w:val="00381C90"/>
    <w:rsid w:val="00381E20"/>
    <w:rsid w:val="003820D4"/>
    <w:rsid w:val="00382470"/>
    <w:rsid w:val="00382821"/>
    <w:rsid w:val="0038418F"/>
    <w:rsid w:val="00384ACA"/>
    <w:rsid w:val="003851A5"/>
    <w:rsid w:val="00385243"/>
    <w:rsid w:val="0038568C"/>
    <w:rsid w:val="00385870"/>
    <w:rsid w:val="00385885"/>
    <w:rsid w:val="003862F2"/>
    <w:rsid w:val="0038635A"/>
    <w:rsid w:val="003873B4"/>
    <w:rsid w:val="00387B85"/>
    <w:rsid w:val="00387BB1"/>
    <w:rsid w:val="0039076F"/>
    <w:rsid w:val="00390D6D"/>
    <w:rsid w:val="00391242"/>
    <w:rsid w:val="003913AE"/>
    <w:rsid w:val="00391D13"/>
    <w:rsid w:val="00391E5B"/>
    <w:rsid w:val="003922BE"/>
    <w:rsid w:val="003926D6"/>
    <w:rsid w:val="00392FC6"/>
    <w:rsid w:val="003932E3"/>
    <w:rsid w:val="00393328"/>
    <w:rsid w:val="003937AD"/>
    <w:rsid w:val="00393B7D"/>
    <w:rsid w:val="00393B9D"/>
    <w:rsid w:val="00393CE1"/>
    <w:rsid w:val="0039400C"/>
    <w:rsid w:val="003942D5"/>
    <w:rsid w:val="003942E4"/>
    <w:rsid w:val="00394FB2"/>
    <w:rsid w:val="003956F3"/>
    <w:rsid w:val="00395A91"/>
    <w:rsid w:val="00395E01"/>
    <w:rsid w:val="00396740"/>
    <w:rsid w:val="003975C3"/>
    <w:rsid w:val="00397637"/>
    <w:rsid w:val="0039771D"/>
    <w:rsid w:val="003A021B"/>
    <w:rsid w:val="003A028E"/>
    <w:rsid w:val="003A071C"/>
    <w:rsid w:val="003A10A3"/>
    <w:rsid w:val="003A172B"/>
    <w:rsid w:val="003A1C1B"/>
    <w:rsid w:val="003A1C8F"/>
    <w:rsid w:val="003A25B4"/>
    <w:rsid w:val="003A277B"/>
    <w:rsid w:val="003A2A87"/>
    <w:rsid w:val="003A2BC8"/>
    <w:rsid w:val="003A3A16"/>
    <w:rsid w:val="003A3CFB"/>
    <w:rsid w:val="003A4643"/>
    <w:rsid w:val="003A4B1D"/>
    <w:rsid w:val="003A4C7A"/>
    <w:rsid w:val="003A5266"/>
    <w:rsid w:val="003A5757"/>
    <w:rsid w:val="003A5A0D"/>
    <w:rsid w:val="003A5A8C"/>
    <w:rsid w:val="003A5C78"/>
    <w:rsid w:val="003A6397"/>
    <w:rsid w:val="003A6FD4"/>
    <w:rsid w:val="003A7695"/>
    <w:rsid w:val="003A7A91"/>
    <w:rsid w:val="003A7E66"/>
    <w:rsid w:val="003B0A31"/>
    <w:rsid w:val="003B1215"/>
    <w:rsid w:val="003B1D63"/>
    <w:rsid w:val="003B1FA8"/>
    <w:rsid w:val="003B2E4B"/>
    <w:rsid w:val="003B3034"/>
    <w:rsid w:val="003B343B"/>
    <w:rsid w:val="003B5F58"/>
    <w:rsid w:val="003B6489"/>
    <w:rsid w:val="003B6B1F"/>
    <w:rsid w:val="003B6B93"/>
    <w:rsid w:val="003B6CFC"/>
    <w:rsid w:val="003B7055"/>
    <w:rsid w:val="003B7698"/>
    <w:rsid w:val="003B794A"/>
    <w:rsid w:val="003B7F3B"/>
    <w:rsid w:val="003C0030"/>
    <w:rsid w:val="003C0118"/>
    <w:rsid w:val="003C0185"/>
    <w:rsid w:val="003C0838"/>
    <w:rsid w:val="003C0D90"/>
    <w:rsid w:val="003C0FFD"/>
    <w:rsid w:val="003C1115"/>
    <w:rsid w:val="003C19B3"/>
    <w:rsid w:val="003C242D"/>
    <w:rsid w:val="003C2AB9"/>
    <w:rsid w:val="003C2ACC"/>
    <w:rsid w:val="003C329A"/>
    <w:rsid w:val="003C351C"/>
    <w:rsid w:val="003C3B54"/>
    <w:rsid w:val="003C3C1D"/>
    <w:rsid w:val="003C4180"/>
    <w:rsid w:val="003C43E0"/>
    <w:rsid w:val="003C43F1"/>
    <w:rsid w:val="003C46EB"/>
    <w:rsid w:val="003C4AA6"/>
    <w:rsid w:val="003C4CEF"/>
    <w:rsid w:val="003C4E91"/>
    <w:rsid w:val="003C569A"/>
    <w:rsid w:val="003C56D9"/>
    <w:rsid w:val="003C5D5B"/>
    <w:rsid w:val="003C63BA"/>
    <w:rsid w:val="003C67DF"/>
    <w:rsid w:val="003C686C"/>
    <w:rsid w:val="003C7089"/>
    <w:rsid w:val="003C72BD"/>
    <w:rsid w:val="003D02CE"/>
    <w:rsid w:val="003D08FC"/>
    <w:rsid w:val="003D095A"/>
    <w:rsid w:val="003D0992"/>
    <w:rsid w:val="003D0ACD"/>
    <w:rsid w:val="003D0C86"/>
    <w:rsid w:val="003D10A4"/>
    <w:rsid w:val="003D1199"/>
    <w:rsid w:val="003D1727"/>
    <w:rsid w:val="003D2120"/>
    <w:rsid w:val="003D2693"/>
    <w:rsid w:val="003D2805"/>
    <w:rsid w:val="003D2863"/>
    <w:rsid w:val="003D2ACE"/>
    <w:rsid w:val="003D2D0B"/>
    <w:rsid w:val="003D3214"/>
    <w:rsid w:val="003D3235"/>
    <w:rsid w:val="003D350B"/>
    <w:rsid w:val="003D43ED"/>
    <w:rsid w:val="003D4442"/>
    <w:rsid w:val="003D4CD1"/>
    <w:rsid w:val="003D56B2"/>
    <w:rsid w:val="003D5E15"/>
    <w:rsid w:val="003D672D"/>
    <w:rsid w:val="003D7A25"/>
    <w:rsid w:val="003D7A73"/>
    <w:rsid w:val="003E012B"/>
    <w:rsid w:val="003E0352"/>
    <w:rsid w:val="003E06AF"/>
    <w:rsid w:val="003E07CE"/>
    <w:rsid w:val="003E08CD"/>
    <w:rsid w:val="003E0D2B"/>
    <w:rsid w:val="003E0F09"/>
    <w:rsid w:val="003E0FFA"/>
    <w:rsid w:val="003E1AD3"/>
    <w:rsid w:val="003E23B5"/>
    <w:rsid w:val="003E282C"/>
    <w:rsid w:val="003E2AAA"/>
    <w:rsid w:val="003E347E"/>
    <w:rsid w:val="003E3C8D"/>
    <w:rsid w:val="003E3D89"/>
    <w:rsid w:val="003E42C8"/>
    <w:rsid w:val="003E4E67"/>
    <w:rsid w:val="003E57CD"/>
    <w:rsid w:val="003E5D04"/>
    <w:rsid w:val="003E5D9E"/>
    <w:rsid w:val="003E5F05"/>
    <w:rsid w:val="003E6605"/>
    <w:rsid w:val="003E6FAC"/>
    <w:rsid w:val="003E77C4"/>
    <w:rsid w:val="003E7943"/>
    <w:rsid w:val="003E79EE"/>
    <w:rsid w:val="003E7DB5"/>
    <w:rsid w:val="003F0868"/>
    <w:rsid w:val="003F0D2C"/>
    <w:rsid w:val="003F0DE4"/>
    <w:rsid w:val="003F107E"/>
    <w:rsid w:val="003F10B8"/>
    <w:rsid w:val="003F16FC"/>
    <w:rsid w:val="003F1B43"/>
    <w:rsid w:val="003F1FEA"/>
    <w:rsid w:val="003F23E3"/>
    <w:rsid w:val="003F259C"/>
    <w:rsid w:val="003F298F"/>
    <w:rsid w:val="003F2A08"/>
    <w:rsid w:val="003F2AF2"/>
    <w:rsid w:val="003F4250"/>
    <w:rsid w:val="003F43E1"/>
    <w:rsid w:val="003F440D"/>
    <w:rsid w:val="003F4440"/>
    <w:rsid w:val="003F540D"/>
    <w:rsid w:val="003F55CF"/>
    <w:rsid w:val="003F564E"/>
    <w:rsid w:val="003F57EE"/>
    <w:rsid w:val="003F6118"/>
    <w:rsid w:val="003F622B"/>
    <w:rsid w:val="003F6B5F"/>
    <w:rsid w:val="003F6F3F"/>
    <w:rsid w:val="003F720A"/>
    <w:rsid w:val="003F721C"/>
    <w:rsid w:val="003F7AC0"/>
    <w:rsid w:val="00400510"/>
    <w:rsid w:val="00400D61"/>
    <w:rsid w:val="00401764"/>
    <w:rsid w:val="00403678"/>
    <w:rsid w:val="00403DDC"/>
    <w:rsid w:val="00404118"/>
    <w:rsid w:val="00404AB3"/>
    <w:rsid w:val="00404B05"/>
    <w:rsid w:val="004057AF"/>
    <w:rsid w:val="0040580B"/>
    <w:rsid w:val="0040582F"/>
    <w:rsid w:val="00405C5A"/>
    <w:rsid w:val="00405D0F"/>
    <w:rsid w:val="00405D91"/>
    <w:rsid w:val="004060DC"/>
    <w:rsid w:val="0040691F"/>
    <w:rsid w:val="00406F92"/>
    <w:rsid w:val="004077E8"/>
    <w:rsid w:val="00407C68"/>
    <w:rsid w:val="00410191"/>
    <w:rsid w:val="0041028D"/>
    <w:rsid w:val="0041067D"/>
    <w:rsid w:val="00410A45"/>
    <w:rsid w:val="00411A87"/>
    <w:rsid w:val="00412D03"/>
    <w:rsid w:val="00412D53"/>
    <w:rsid w:val="00412EC9"/>
    <w:rsid w:val="0041323F"/>
    <w:rsid w:val="004136B0"/>
    <w:rsid w:val="004139FF"/>
    <w:rsid w:val="00413F9B"/>
    <w:rsid w:val="004154CC"/>
    <w:rsid w:val="00415E43"/>
    <w:rsid w:val="004164CC"/>
    <w:rsid w:val="00416DB0"/>
    <w:rsid w:val="00416DD5"/>
    <w:rsid w:val="0042009D"/>
    <w:rsid w:val="00420292"/>
    <w:rsid w:val="00420CA5"/>
    <w:rsid w:val="00420E7B"/>
    <w:rsid w:val="0042106D"/>
    <w:rsid w:val="004211B4"/>
    <w:rsid w:val="00421565"/>
    <w:rsid w:val="004218E3"/>
    <w:rsid w:val="00421A05"/>
    <w:rsid w:val="00422471"/>
    <w:rsid w:val="00422A01"/>
    <w:rsid w:val="00422A81"/>
    <w:rsid w:val="00422EB8"/>
    <w:rsid w:val="00423833"/>
    <w:rsid w:val="00423D6C"/>
    <w:rsid w:val="00424460"/>
    <w:rsid w:val="004246C5"/>
    <w:rsid w:val="00424948"/>
    <w:rsid w:val="00425894"/>
    <w:rsid w:val="0042626F"/>
    <w:rsid w:val="004262C7"/>
    <w:rsid w:val="004265FC"/>
    <w:rsid w:val="00426EE5"/>
    <w:rsid w:val="0042735E"/>
    <w:rsid w:val="00427CCE"/>
    <w:rsid w:val="00427F2D"/>
    <w:rsid w:val="0043025D"/>
    <w:rsid w:val="00430A70"/>
    <w:rsid w:val="00430CD6"/>
    <w:rsid w:val="00431260"/>
    <w:rsid w:val="004317C2"/>
    <w:rsid w:val="0043217F"/>
    <w:rsid w:val="00432891"/>
    <w:rsid w:val="00432F1F"/>
    <w:rsid w:val="0043337E"/>
    <w:rsid w:val="00433B7C"/>
    <w:rsid w:val="00433C31"/>
    <w:rsid w:val="00433DF2"/>
    <w:rsid w:val="004340D1"/>
    <w:rsid w:val="0043423B"/>
    <w:rsid w:val="004349C2"/>
    <w:rsid w:val="00434AAB"/>
    <w:rsid w:val="004352FD"/>
    <w:rsid w:val="00435389"/>
    <w:rsid w:val="004353E5"/>
    <w:rsid w:val="00435BBB"/>
    <w:rsid w:val="0043607D"/>
    <w:rsid w:val="004367D7"/>
    <w:rsid w:val="00436D04"/>
    <w:rsid w:val="004377BB"/>
    <w:rsid w:val="0043786E"/>
    <w:rsid w:val="00437BD6"/>
    <w:rsid w:val="00437F91"/>
    <w:rsid w:val="00437FF3"/>
    <w:rsid w:val="00440D57"/>
    <w:rsid w:val="004419A1"/>
    <w:rsid w:val="00441B44"/>
    <w:rsid w:val="0044252D"/>
    <w:rsid w:val="0044255A"/>
    <w:rsid w:val="00442A88"/>
    <w:rsid w:val="00442C28"/>
    <w:rsid w:val="00442EFF"/>
    <w:rsid w:val="004432AA"/>
    <w:rsid w:val="0044342E"/>
    <w:rsid w:val="004435DC"/>
    <w:rsid w:val="0044386A"/>
    <w:rsid w:val="004438AA"/>
    <w:rsid w:val="00443946"/>
    <w:rsid w:val="00443BF3"/>
    <w:rsid w:val="00444093"/>
    <w:rsid w:val="004452C1"/>
    <w:rsid w:val="004453BB"/>
    <w:rsid w:val="004456D5"/>
    <w:rsid w:val="0044581D"/>
    <w:rsid w:val="00445BE8"/>
    <w:rsid w:val="00446341"/>
    <w:rsid w:val="004467A1"/>
    <w:rsid w:val="00446A72"/>
    <w:rsid w:val="00446E87"/>
    <w:rsid w:val="00446F61"/>
    <w:rsid w:val="0044704B"/>
    <w:rsid w:val="004473AA"/>
    <w:rsid w:val="00447AF5"/>
    <w:rsid w:val="00450119"/>
    <w:rsid w:val="00450161"/>
    <w:rsid w:val="004502FB"/>
    <w:rsid w:val="004504A2"/>
    <w:rsid w:val="00450C87"/>
    <w:rsid w:val="00450D49"/>
    <w:rsid w:val="00451666"/>
    <w:rsid w:val="004524F2"/>
    <w:rsid w:val="004525AE"/>
    <w:rsid w:val="0045288F"/>
    <w:rsid w:val="00452908"/>
    <w:rsid w:val="004529C8"/>
    <w:rsid w:val="00452F5D"/>
    <w:rsid w:val="0045342E"/>
    <w:rsid w:val="00453568"/>
    <w:rsid w:val="00453AB2"/>
    <w:rsid w:val="00453F24"/>
    <w:rsid w:val="0045407F"/>
    <w:rsid w:val="0045436A"/>
    <w:rsid w:val="004545D9"/>
    <w:rsid w:val="00454B2B"/>
    <w:rsid w:val="00454C6E"/>
    <w:rsid w:val="00454E11"/>
    <w:rsid w:val="004552CB"/>
    <w:rsid w:val="004555A1"/>
    <w:rsid w:val="00455B6C"/>
    <w:rsid w:val="00456130"/>
    <w:rsid w:val="00456397"/>
    <w:rsid w:val="00456A44"/>
    <w:rsid w:val="0045750C"/>
    <w:rsid w:val="00457832"/>
    <w:rsid w:val="00457A04"/>
    <w:rsid w:val="00457BF6"/>
    <w:rsid w:val="004601D2"/>
    <w:rsid w:val="0046020F"/>
    <w:rsid w:val="004602D6"/>
    <w:rsid w:val="004603E6"/>
    <w:rsid w:val="0046071B"/>
    <w:rsid w:val="00460DEC"/>
    <w:rsid w:val="00460F4B"/>
    <w:rsid w:val="00461BA5"/>
    <w:rsid w:val="00461C35"/>
    <w:rsid w:val="004622E4"/>
    <w:rsid w:val="004624B6"/>
    <w:rsid w:val="00462E52"/>
    <w:rsid w:val="004637DC"/>
    <w:rsid w:val="00463A45"/>
    <w:rsid w:val="00463AF7"/>
    <w:rsid w:val="00463C8B"/>
    <w:rsid w:val="004644C8"/>
    <w:rsid w:val="004646B6"/>
    <w:rsid w:val="0046472A"/>
    <w:rsid w:val="00464D59"/>
    <w:rsid w:val="0046592E"/>
    <w:rsid w:val="00466BAE"/>
    <w:rsid w:val="0046763A"/>
    <w:rsid w:val="004676C8"/>
    <w:rsid w:val="004700FC"/>
    <w:rsid w:val="0047076E"/>
    <w:rsid w:val="00470B46"/>
    <w:rsid w:val="00470BE0"/>
    <w:rsid w:val="00470D33"/>
    <w:rsid w:val="004712C1"/>
    <w:rsid w:val="0047154E"/>
    <w:rsid w:val="004716B1"/>
    <w:rsid w:val="004716BC"/>
    <w:rsid w:val="004716BE"/>
    <w:rsid w:val="00472874"/>
    <w:rsid w:val="00472904"/>
    <w:rsid w:val="00472CAB"/>
    <w:rsid w:val="00472D92"/>
    <w:rsid w:val="00473018"/>
    <w:rsid w:val="004732BF"/>
    <w:rsid w:val="0047356C"/>
    <w:rsid w:val="00473777"/>
    <w:rsid w:val="0047485C"/>
    <w:rsid w:val="00475A44"/>
    <w:rsid w:val="00475B6B"/>
    <w:rsid w:val="00475BA0"/>
    <w:rsid w:val="00475F6C"/>
    <w:rsid w:val="0047635B"/>
    <w:rsid w:val="0047665C"/>
    <w:rsid w:val="00476806"/>
    <w:rsid w:val="00476BA1"/>
    <w:rsid w:val="00476BC1"/>
    <w:rsid w:val="00477942"/>
    <w:rsid w:val="00477AAD"/>
    <w:rsid w:val="00477AD4"/>
    <w:rsid w:val="00477C79"/>
    <w:rsid w:val="00477ECA"/>
    <w:rsid w:val="004803A2"/>
    <w:rsid w:val="00480947"/>
    <w:rsid w:val="00480D68"/>
    <w:rsid w:val="00480DE7"/>
    <w:rsid w:val="00480E90"/>
    <w:rsid w:val="0048159C"/>
    <w:rsid w:val="00482218"/>
    <w:rsid w:val="004823C7"/>
    <w:rsid w:val="00482516"/>
    <w:rsid w:val="0048254C"/>
    <w:rsid w:val="00482985"/>
    <w:rsid w:val="00482C34"/>
    <w:rsid w:val="00483238"/>
    <w:rsid w:val="00483740"/>
    <w:rsid w:val="00483B91"/>
    <w:rsid w:val="0048450D"/>
    <w:rsid w:val="00484977"/>
    <w:rsid w:val="00484B4F"/>
    <w:rsid w:val="00484DD4"/>
    <w:rsid w:val="00485065"/>
    <w:rsid w:val="00485465"/>
    <w:rsid w:val="00485653"/>
    <w:rsid w:val="00485810"/>
    <w:rsid w:val="004858A0"/>
    <w:rsid w:val="00485C0E"/>
    <w:rsid w:val="00486380"/>
    <w:rsid w:val="00486B2D"/>
    <w:rsid w:val="00487433"/>
    <w:rsid w:val="00487811"/>
    <w:rsid w:val="00487DD2"/>
    <w:rsid w:val="0049013E"/>
    <w:rsid w:val="004903DA"/>
    <w:rsid w:val="004908F2"/>
    <w:rsid w:val="00490C33"/>
    <w:rsid w:val="00490F09"/>
    <w:rsid w:val="004915F3"/>
    <w:rsid w:val="00491A10"/>
    <w:rsid w:val="00492333"/>
    <w:rsid w:val="004927DC"/>
    <w:rsid w:val="00492F96"/>
    <w:rsid w:val="00493326"/>
    <w:rsid w:val="004933BD"/>
    <w:rsid w:val="00493CDB"/>
    <w:rsid w:val="00494A11"/>
    <w:rsid w:val="00496610"/>
    <w:rsid w:val="00496AF4"/>
    <w:rsid w:val="004970DA"/>
    <w:rsid w:val="0049749C"/>
    <w:rsid w:val="00497541"/>
    <w:rsid w:val="00497B0B"/>
    <w:rsid w:val="00497B97"/>
    <w:rsid w:val="00497E72"/>
    <w:rsid w:val="00497FDF"/>
    <w:rsid w:val="004A018E"/>
    <w:rsid w:val="004A02AC"/>
    <w:rsid w:val="004A0554"/>
    <w:rsid w:val="004A06C8"/>
    <w:rsid w:val="004A07EC"/>
    <w:rsid w:val="004A0C8F"/>
    <w:rsid w:val="004A0D01"/>
    <w:rsid w:val="004A1543"/>
    <w:rsid w:val="004A16C9"/>
    <w:rsid w:val="004A1E17"/>
    <w:rsid w:val="004A1E9D"/>
    <w:rsid w:val="004A239C"/>
    <w:rsid w:val="004A2501"/>
    <w:rsid w:val="004A28DC"/>
    <w:rsid w:val="004A3A12"/>
    <w:rsid w:val="004A3B70"/>
    <w:rsid w:val="004A40AA"/>
    <w:rsid w:val="004A42CB"/>
    <w:rsid w:val="004A4458"/>
    <w:rsid w:val="004A4E71"/>
    <w:rsid w:val="004A5020"/>
    <w:rsid w:val="004A5B67"/>
    <w:rsid w:val="004A6D2F"/>
    <w:rsid w:val="004A6D81"/>
    <w:rsid w:val="004A7557"/>
    <w:rsid w:val="004A7912"/>
    <w:rsid w:val="004A7AE4"/>
    <w:rsid w:val="004A7D1C"/>
    <w:rsid w:val="004B0182"/>
    <w:rsid w:val="004B0331"/>
    <w:rsid w:val="004B0347"/>
    <w:rsid w:val="004B0E53"/>
    <w:rsid w:val="004B16C0"/>
    <w:rsid w:val="004B172E"/>
    <w:rsid w:val="004B1763"/>
    <w:rsid w:val="004B18AA"/>
    <w:rsid w:val="004B1E5A"/>
    <w:rsid w:val="004B2323"/>
    <w:rsid w:val="004B28F2"/>
    <w:rsid w:val="004B3411"/>
    <w:rsid w:val="004B341C"/>
    <w:rsid w:val="004B3461"/>
    <w:rsid w:val="004B3585"/>
    <w:rsid w:val="004B3AA2"/>
    <w:rsid w:val="004B441A"/>
    <w:rsid w:val="004B4687"/>
    <w:rsid w:val="004B470C"/>
    <w:rsid w:val="004B4B07"/>
    <w:rsid w:val="004B4FE7"/>
    <w:rsid w:val="004B511B"/>
    <w:rsid w:val="004B5892"/>
    <w:rsid w:val="004B60AA"/>
    <w:rsid w:val="004B618F"/>
    <w:rsid w:val="004B663F"/>
    <w:rsid w:val="004B6F95"/>
    <w:rsid w:val="004B7004"/>
    <w:rsid w:val="004B71EC"/>
    <w:rsid w:val="004B72B2"/>
    <w:rsid w:val="004B79B3"/>
    <w:rsid w:val="004B7B13"/>
    <w:rsid w:val="004C016C"/>
    <w:rsid w:val="004C0B33"/>
    <w:rsid w:val="004C0D83"/>
    <w:rsid w:val="004C1392"/>
    <w:rsid w:val="004C21E4"/>
    <w:rsid w:val="004C26DB"/>
    <w:rsid w:val="004C397D"/>
    <w:rsid w:val="004C3D8F"/>
    <w:rsid w:val="004C41C3"/>
    <w:rsid w:val="004C4682"/>
    <w:rsid w:val="004C4E54"/>
    <w:rsid w:val="004C55BC"/>
    <w:rsid w:val="004C5B41"/>
    <w:rsid w:val="004C652A"/>
    <w:rsid w:val="004C66BB"/>
    <w:rsid w:val="004C6BB9"/>
    <w:rsid w:val="004C7082"/>
    <w:rsid w:val="004C7F57"/>
    <w:rsid w:val="004D078E"/>
    <w:rsid w:val="004D0B77"/>
    <w:rsid w:val="004D0CE6"/>
    <w:rsid w:val="004D0D2E"/>
    <w:rsid w:val="004D0D70"/>
    <w:rsid w:val="004D0DC4"/>
    <w:rsid w:val="004D1B29"/>
    <w:rsid w:val="004D1F89"/>
    <w:rsid w:val="004D20C3"/>
    <w:rsid w:val="004D2764"/>
    <w:rsid w:val="004D288E"/>
    <w:rsid w:val="004D2B46"/>
    <w:rsid w:val="004D2BFC"/>
    <w:rsid w:val="004D2D09"/>
    <w:rsid w:val="004D2D4E"/>
    <w:rsid w:val="004D3199"/>
    <w:rsid w:val="004D3B00"/>
    <w:rsid w:val="004D456C"/>
    <w:rsid w:val="004D5087"/>
    <w:rsid w:val="004D5279"/>
    <w:rsid w:val="004D6822"/>
    <w:rsid w:val="004D6BE4"/>
    <w:rsid w:val="004D76CD"/>
    <w:rsid w:val="004D7980"/>
    <w:rsid w:val="004E0000"/>
    <w:rsid w:val="004E0018"/>
    <w:rsid w:val="004E04A2"/>
    <w:rsid w:val="004E0D4F"/>
    <w:rsid w:val="004E115C"/>
    <w:rsid w:val="004E176F"/>
    <w:rsid w:val="004E21BF"/>
    <w:rsid w:val="004E23E8"/>
    <w:rsid w:val="004E2607"/>
    <w:rsid w:val="004E341E"/>
    <w:rsid w:val="004E3955"/>
    <w:rsid w:val="004E3A04"/>
    <w:rsid w:val="004E3C3A"/>
    <w:rsid w:val="004E3F55"/>
    <w:rsid w:val="004E5605"/>
    <w:rsid w:val="004E580F"/>
    <w:rsid w:val="004E6154"/>
    <w:rsid w:val="004E684A"/>
    <w:rsid w:val="004E6953"/>
    <w:rsid w:val="004E6C85"/>
    <w:rsid w:val="004E7044"/>
    <w:rsid w:val="004E778D"/>
    <w:rsid w:val="004E7D07"/>
    <w:rsid w:val="004E7E66"/>
    <w:rsid w:val="004F0432"/>
    <w:rsid w:val="004F1579"/>
    <w:rsid w:val="004F15F5"/>
    <w:rsid w:val="004F162A"/>
    <w:rsid w:val="004F1640"/>
    <w:rsid w:val="004F1AFA"/>
    <w:rsid w:val="004F202E"/>
    <w:rsid w:val="004F24C8"/>
    <w:rsid w:val="004F2DB2"/>
    <w:rsid w:val="004F3B38"/>
    <w:rsid w:val="004F3B4B"/>
    <w:rsid w:val="004F3BF4"/>
    <w:rsid w:val="004F3DC4"/>
    <w:rsid w:val="004F4005"/>
    <w:rsid w:val="004F44DC"/>
    <w:rsid w:val="004F4625"/>
    <w:rsid w:val="004F4808"/>
    <w:rsid w:val="004F512C"/>
    <w:rsid w:val="004F5452"/>
    <w:rsid w:val="004F58F3"/>
    <w:rsid w:val="004F6235"/>
    <w:rsid w:val="004F6A05"/>
    <w:rsid w:val="004F6BE1"/>
    <w:rsid w:val="004F6D4E"/>
    <w:rsid w:val="004F743C"/>
    <w:rsid w:val="004F7F2F"/>
    <w:rsid w:val="00500DD1"/>
    <w:rsid w:val="00500EF9"/>
    <w:rsid w:val="0050108F"/>
    <w:rsid w:val="00501528"/>
    <w:rsid w:val="00501A93"/>
    <w:rsid w:val="0050269D"/>
    <w:rsid w:val="00502B55"/>
    <w:rsid w:val="0050302C"/>
    <w:rsid w:val="0050382E"/>
    <w:rsid w:val="005047FF"/>
    <w:rsid w:val="00504CC4"/>
    <w:rsid w:val="00504FEE"/>
    <w:rsid w:val="0050514E"/>
    <w:rsid w:val="00505678"/>
    <w:rsid w:val="0050575A"/>
    <w:rsid w:val="005058CB"/>
    <w:rsid w:val="005063BF"/>
    <w:rsid w:val="0050665F"/>
    <w:rsid w:val="005067AF"/>
    <w:rsid w:val="0050702F"/>
    <w:rsid w:val="00507B9E"/>
    <w:rsid w:val="005111C8"/>
    <w:rsid w:val="00511B68"/>
    <w:rsid w:val="00511C34"/>
    <w:rsid w:val="005127B3"/>
    <w:rsid w:val="00512A49"/>
    <w:rsid w:val="00512BFB"/>
    <w:rsid w:val="0051331E"/>
    <w:rsid w:val="00513736"/>
    <w:rsid w:val="00513959"/>
    <w:rsid w:val="005139AE"/>
    <w:rsid w:val="00513DDB"/>
    <w:rsid w:val="00514254"/>
    <w:rsid w:val="0051431D"/>
    <w:rsid w:val="00514FD2"/>
    <w:rsid w:val="00515232"/>
    <w:rsid w:val="00515662"/>
    <w:rsid w:val="0051577D"/>
    <w:rsid w:val="00515AF1"/>
    <w:rsid w:val="00516556"/>
    <w:rsid w:val="00516858"/>
    <w:rsid w:val="00516D07"/>
    <w:rsid w:val="0051783F"/>
    <w:rsid w:val="005178E3"/>
    <w:rsid w:val="00517AC0"/>
    <w:rsid w:val="00517E7B"/>
    <w:rsid w:val="00517EF6"/>
    <w:rsid w:val="005205AA"/>
    <w:rsid w:val="005206B0"/>
    <w:rsid w:val="00520733"/>
    <w:rsid w:val="00520B0E"/>
    <w:rsid w:val="00520CCF"/>
    <w:rsid w:val="00520DEC"/>
    <w:rsid w:val="00521093"/>
    <w:rsid w:val="005217E0"/>
    <w:rsid w:val="005219C9"/>
    <w:rsid w:val="00522058"/>
    <w:rsid w:val="00522283"/>
    <w:rsid w:val="00522776"/>
    <w:rsid w:val="0052327B"/>
    <w:rsid w:val="00523426"/>
    <w:rsid w:val="00523562"/>
    <w:rsid w:val="005239C6"/>
    <w:rsid w:val="00523F4E"/>
    <w:rsid w:val="005246A5"/>
    <w:rsid w:val="005246F9"/>
    <w:rsid w:val="005257FD"/>
    <w:rsid w:val="005258D8"/>
    <w:rsid w:val="005266DF"/>
    <w:rsid w:val="00526F76"/>
    <w:rsid w:val="00527AED"/>
    <w:rsid w:val="00527AFE"/>
    <w:rsid w:val="00530BEE"/>
    <w:rsid w:val="00530DC8"/>
    <w:rsid w:val="00530EEB"/>
    <w:rsid w:val="0053128D"/>
    <w:rsid w:val="005314A5"/>
    <w:rsid w:val="00531DFA"/>
    <w:rsid w:val="0053244C"/>
    <w:rsid w:val="0053262B"/>
    <w:rsid w:val="00532F1D"/>
    <w:rsid w:val="00532F8C"/>
    <w:rsid w:val="005340AC"/>
    <w:rsid w:val="00534160"/>
    <w:rsid w:val="00534373"/>
    <w:rsid w:val="005343C9"/>
    <w:rsid w:val="0053445E"/>
    <w:rsid w:val="0053455D"/>
    <w:rsid w:val="00534891"/>
    <w:rsid w:val="00534899"/>
    <w:rsid w:val="00534A3E"/>
    <w:rsid w:val="00534F21"/>
    <w:rsid w:val="005356D0"/>
    <w:rsid w:val="00535A4A"/>
    <w:rsid w:val="00536031"/>
    <w:rsid w:val="00536BFB"/>
    <w:rsid w:val="00537009"/>
    <w:rsid w:val="00537591"/>
    <w:rsid w:val="00537941"/>
    <w:rsid w:val="005402AB"/>
    <w:rsid w:val="00540A75"/>
    <w:rsid w:val="005410FD"/>
    <w:rsid w:val="0054119D"/>
    <w:rsid w:val="00542A43"/>
    <w:rsid w:val="00542ADA"/>
    <w:rsid w:val="00542E16"/>
    <w:rsid w:val="005430EF"/>
    <w:rsid w:val="00543287"/>
    <w:rsid w:val="005435B8"/>
    <w:rsid w:val="00543BF5"/>
    <w:rsid w:val="0054455C"/>
    <w:rsid w:val="00544694"/>
    <w:rsid w:val="005446CB"/>
    <w:rsid w:val="00544E2F"/>
    <w:rsid w:val="00544FBD"/>
    <w:rsid w:val="00545C15"/>
    <w:rsid w:val="00545EDC"/>
    <w:rsid w:val="00546149"/>
    <w:rsid w:val="00546622"/>
    <w:rsid w:val="0054679B"/>
    <w:rsid w:val="00546D43"/>
    <w:rsid w:val="00546DC3"/>
    <w:rsid w:val="00547A2C"/>
    <w:rsid w:val="0055026A"/>
    <w:rsid w:val="005504C5"/>
    <w:rsid w:val="0055058E"/>
    <w:rsid w:val="00550674"/>
    <w:rsid w:val="00550B0F"/>
    <w:rsid w:val="00551507"/>
    <w:rsid w:val="00551A43"/>
    <w:rsid w:val="00551EA6"/>
    <w:rsid w:val="0055247F"/>
    <w:rsid w:val="00552A8D"/>
    <w:rsid w:val="00552FB2"/>
    <w:rsid w:val="00553325"/>
    <w:rsid w:val="00553998"/>
    <w:rsid w:val="00553DF2"/>
    <w:rsid w:val="00554A97"/>
    <w:rsid w:val="00555EEB"/>
    <w:rsid w:val="00556843"/>
    <w:rsid w:val="0055688E"/>
    <w:rsid w:val="00556CE2"/>
    <w:rsid w:val="005570E9"/>
    <w:rsid w:val="0055711C"/>
    <w:rsid w:val="0055734D"/>
    <w:rsid w:val="00557380"/>
    <w:rsid w:val="0056039E"/>
    <w:rsid w:val="00560D92"/>
    <w:rsid w:val="00560F4A"/>
    <w:rsid w:val="00561106"/>
    <w:rsid w:val="00561252"/>
    <w:rsid w:val="005619E3"/>
    <w:rsid w:val="00561A2D"/>
    <w:rsid w:val="005621FC"/>
    <w:rsid w:val="005627F0"/>
    <w:rsid w:val="005628EC"/>
    <w:rsid w:val="00562BB6"/>
    <w:rsid w:val="00563615"/>
    <w:rsid w:val="00563D7C"/>
    <w:rsid w:val="00564EBB"/>
    <w:rsid w:val="00565986"/>
    <w:rsid w:val="0056600A"/>
    <w:rsid w:val="0056629B"/>
    <w:rsid w:val="005664C7"/>
    <w:rsid w:val="00566987"/>
    <w:rsid w:val="00566E59"/>
    <w:rsid w:val="00567263"/>
    <w:rsid w:val="0056753E"/>
    <w:rsid w:val="00567588"/>
    <w:rsid w:val="00567D97"/>
    <w:rsid w:val="00567F98"/>
    <w:rsid w:val="0057004D"/>
    <w:rsid w:val="005706B1"/>
    <w:rsid w:val="00570853"/>
    <w:rsid w:val="00570C81"/>
    <w:rsid w:val="00571138"/>
    <w:rsid w:val="00571953"/>
    <w:rsid w:val="00574C3E"/>
    <w:rsid w:val="00575413"/>
    <w:rsid w:val="005757D6"/>
    <w:rsid w:val="0057672A"/>
    <w:rsid w:val="00577A52"/>
    <w:rsid w:val="00580966"/>
    <w:rsid w:val="005809B3"/>
    <w:rsid w:val="00580FF5"/>
    <w:rsid w:val="00581D27"/>
    <w:rsid w:val="005825F7"/>
    <w:rsid w:val="00582761"/>
    <w:rsid w:val="0058302F"/>
    <w:rsid w:val="0058329E"/>
    <w:rsid w:val="00583A66"/>
    <w:rsid w:val="00583CBA"/>
    <w:rsid w:val="005846A6"/>
    <w:rsid w:val="00584D3B"/>
    <w:rsid w:val="005855BF"/>
    <w:rsid w:val="005855D9"/>
    <w:rsid w:val="00585A5B"/>
    <w:rsid w:val="0058696E"/>
    <w:rsid w:val="00586B59"/>
    <w:rsid w:val="00586C7E"/>
    <w:rsid w:val="00586E6B"/>
    <w:rsid w:val="0058702B"/>
    <w:rsid w:val="005873B1"/>
    <w:rsid w:val="0059027B"/>
    <w:rsid w:val="00590486"/>
    <w:rsid w:val="00590531"/>
    <w:rsid w:val="00590982"/>
    <w:rsid w:val="00590F83"/>
    <w:rsid w:val="0059116B"/>
    <w:rsid w:val="00591452"/>
    <w:rsid w:val="00591C91"/>
    <w:rsid w:val="00591DFF"/>
    <w:rsid w:val="00592246"/>
    <w:rsid w:val="00592C70"/>
    <w:rsid w:val="00592E3F"/>
    <w:rsid w:val="00592EC2"/>
    <w:rsid w:val="00592EDE"/>
    <w:rsid w:val="0059306E"/>
    <w:rsid w:val="0059317D"/>
    <w:rsid w:val="00593464"/>
    <w:rsid w:val="00593685"/>
    <w:rsid w:val="00593965"/>
    <w:rsid w:val="00594010"/>
    <w:rsid w:val="005943EB"/>
    <w:rsid w:val="0059467B"/>
    <w:rsid w:val="005946B6"/>
    <w:rsid w:val="00594DF8"/>
    <w:rsid w:val="005953FE"/>
    <w:rsid w:val="00595B1C"/>
    <w:rsid w:val="00595BEB"/>
    <w:rsid w:val="00596BB7"/>
    <w:rsid w:val="00596E4C"/>
    <w:rsid w:val="00596E77"/>
    <w:rsid w:val="00597304"/>
    <w:rsid w:val="00597316"/>
    <w:rsid w:val="005A0FE2"/>
    <w:rsid w:val="005A137E"/>
    <w:rsid w:val="005A1815"/>
    <w:rsid w:val="005A26AA"/>
    <w:rsid w:val="005A28BE"/>
    <w:rsid w:val="005A2A5C"/>
    <w:rsid w:val="005A2C8A"/>
    <w:rsid w:val="005A4AB9"/>
    <w:rsid w:val="005A51AD"/>
    <w:rsid w:val="005A593C"/>
    <w:rsid w:val="005A6BE7"/>
    <w:rsid w:val="005A70F7"/>
    <w:rsid w:val="005A7174"/>
    <w:rsid w:val="005A773E"/>
    <w:rsid w:val="005B00D1"/>
    <w:rsid w:val="005B06CA"/>
    <w:rsid w:val="005B06F5"/>
    <w:rsid w:val="005B07C2"/>
    <w:rsid w:val="005B0F7D"/>
    <w:rsid w:val="005B13CA"/>
    <w:rsid w:val="005B176A"/>
    <w:rsid w:val="005B1801"/>
    <w:rsid w:val="005B1C39"/>
    <w:rsid w:val="005B2068"/>
    <w:rsid w:val="005B29BE"/>
    <w:rsid w:val="005B2B27"/>
    <w:rsid w:val="005B2CB6"/>
    <w:rsid w:val="005B2D12"/>
    <w:rsid w:val="005B2ECC"/>
    <w:rsid w:val="005B32DD"/>
    <w:rsid w:val="005B32DE"/>
    <w:rsid w:val="005B410C"/>
    <w:rsid w:val="005B423A"/>
    <w:rsid w:val="005B4733"/>
    <w:rsid w:val="005B51E8"/>
    <w:rsid w:val="005B5DBB"/>
    <w:rsid w:val="005B5F4E"/>
    <w:rsid w:val="005B6143"/>
    <w:rsid w:val="005B61E2"/>
    <w:rsid w:val="005B6A66"/>
    <w:rsid w:val="005B7201"/>
    <w:rsid w:val="005B74C6"/>
    <w:rsid w:val="005B75A8"/>
    <w:rsid w:val="005B79F5"/>
    <w:rsid w:val="005C0DC8"/>
    <w:rsid w:val="005C0EF3"/>
    <w:rsid w:val="005C100A"/>
    <w:rsid w:val="005C11D0"/>
    <w:rsid w:val="005C11DE"/>
    <w:rsid w:val="005C12BD"/>
    <w:rsid w:val="005C146C"/>
    <w:rsid w:val="005C21EA"/>
    <w:rsid w:val="005C23C7"/>
    <w:rsid w:val="005C245C"/>
    <w:rsid w:val="005C2648"/>
    <w:rsid w:val="005C2734"/>
    <w:rsid w:val="005C2AA6"/>
    <w:rsid w:val="005C2D39"/>
    <w:rsid w:val="005C2E36"/>
    <w:rsid w:val="005C2EA3"/>
    <w:rsid w:val="005C2F00"/>
    <w:rsid w:val="005C3853"/>
    <w:rsid w:val="005C39C6"/>
    <w:rsid w:val="005C3FA9"/>
    <w:rsid w:val="005C4846"/>
    <w:rsid w:val="005C4900"/>
    <w:rsid w:val="005C4D54"/>
    <w:rsid w:val="005C503D"/>
    <w:rsid w:val="005C538B"/>
    <w:rsid w:val="005C5919"/>
    <w:rsid w:val="005C598B"/>
    <w:rsid w:val="005C5B4D"/>
    <w:rsid w:val="005C60A8"/>
    <w:rsid w:val="005C691C"/>
    <w:rsid w:val="005C6B9A"/>
    <w:rsid w:val="005C71AC"/>
    <w:rsid w:val="005C7B56"/>
    <w:rsid w:val="005D00EB"/>
    <w:rsid w:val="005D0187"/>
    <w:rsid w:val="005D01D4"/>
    <w:rsid w:val="005D041A"/>
    <w:rsid w:val="005D096E"/>
    <w:rsid w:val="005D1394"/>
    <w:rsid w:val="005D1870"/>
    <w:rsid w:val="005D1C42"/>
    <w:rsid w:val="005D1D00"/>
    <w:rsid w:val="005D215F"/>
    <w:rsid w:val="005D2285"/>
    <w:rsid w:val="005D23F9"/>
    <w:rsid w:val="005D27CF"/>
    <w:rsid w:val="005D328C"/>
    <w:rsid w:val="005D36ED"/>
    <w:rsid w:val="005D37E3"/>
    <w:rsid w:val="005D3BA1"/>
    <w:rsid w:val="005D3CA5"/>
    <w:rsid w:val="005D3D19"/>
    <w:rsid w:val="005D3FBF"/>
    <w:rsid w:val="005D40C4"/>
    <w:rsid w:val="005D40D7"/>
    <w:rsid w:val="005D415A"/>
    <w:rsid w:val="005D47AA"/>
    <w:rsid w:val="005D4809"/>
    <w:rsid w:val="005D4C0E"/>
    <w:rsid w:val="005D4D47"/>
    <w:rsid w:val="005D53CA"/>
    <w:rsid w:val="005D5B99"/>
    <w:rsid w:val="005D6001"/>
    <w:rsid w:val="005D6360"/>
    <w:rsid w:val="005D645F"/>
    <w:rsid w:val="005D69E2"/>
    <w:rsid w:val="005D6D76"/>
    <w:rsid w:val="005D7C77"/>
    <w:rsid w:val="005E0A3C"/>
    <w:rsid w:val="005E0AF9"/>
    <w:rsid w:val="005E11C6"/>
    <w:rsid w:val="005E139A"/>
    <w:rsid w:val="005E18EB"/>
    <w:rsid w:val="005E18FD"/>
    <w:rsid w:val="005E2739"/>
    <w:rsid w:val="005E28DF"/>
    <w:rsid w:val="005E2BF4"/>
    <w:rsid w:val="005E2D56"/>
    <w:rsid w:val="005E2DFB"/>
    <w:rsid w:val="005E30E2"/>
    <w:rsid w:val="005E3879"/>
    <w:rsid w:val="005E46BA"/>
    <w:rsid w:val="005E47AB"/>
    <w:rsid w:val="005E4DF3"/>
    <w:rsid w:val="005E58E8"/>
    <w:rsid w:val="005E5B65"/>
    <w:rsid w:val="005E704A"/>
    <w:rsid w:val="005E71B9"/>
    <w:rsid w:val="005E72AC"/>
    <w:rsid w:val="005F0170"/>
    <w:rsid w:val="005F05A9"/>
    <w:rsid w:val="005F15AE"/>
    <w:rsid w:val="005F1D4B"/>
    <w:rsid w:val="005F1D92"/>
    <w:rsid w:val="005F205F"/>
    <w:rsid w:val="005F2479"/>
    <w:rsid w:val="005F27AB"/>
    <w:rsid w:val="005F31CF"/>
    <w:rsid w:val="005F342D"/>
    <w:rsid w:val="005F3727"/>
    <w:rsid w:val="005F3E13"/>
    <w:rsid w:val="005F41FF"/>
    <w:rsid w:val="005F443C"/>
    <w:rsid w:val="005F49DE"/>
    <w:rsid w:val="005F53EE"/>
    <w:rsid w:val="005F5764"/>
    <w:rsid w:val="005F57F9"/>
    <w:rsid w:val="005F5E51"/>
    <w:rsid w:val="005F5FF3"/>
    <w:rsid w:val="005F6007"/>
    <w:rsid w:val="005F638E"/>
    <w:rsid w:val="005F640E"/>
    <w:rsid w:val="005F72B9"/>
    <w:rsid w:val="005F76EE"/>
    <w:rsid w:val="005F7D7E"/>
    <w:rsid w:val="00600543"/>
    <w:rsid w:val="006010AD"/>
    <w:rsid w:val="00602250"/>
    <w:rsid w:val="00602E2F"/>
    <w:rsid w:val="00603BD5"/>
    <w:rsid w:val="00603CD2"/>
    <w:rsid w:val="0060444C"/>
    <w:rsid w:val="00604DB9"/>
    <w:rsid w:val="00605393"/>
    <w:rsid w:val="00605938"/>
    <w:rsid w:val="00605B5D"/>
    <w:rsid w:val="00606399"/>
    <w:rsid w:val="00606AC6"/>
    <w:rsid w:val="00606D50"/>
    <w:rsid w:val="00607969"/>
    <w:rsid w:val="006108E7"/>
    <w:rsid w:val="00610CD8"/>
    <w:rsid w:val="00610EDA"/>
    <w:rsid w:val="0061108A"/>
    <w:rsid w:val="00611173"/>
    <w:rsid w:val="00611451"/>
    <w:rsid w:val="0061154D"/>
    <w:rsid w:val="0061186B"/>
    <w:rsid w:val="00612171"/>
    <w:rsid w:val="0061251D"/>
    <w:rsid w:val="00612B76"/>
    <w:rsid w:val="00612E53"/>
    <w:rsid w:val="00612F4E"/>
    <w:rsid w:val="0061344E"/>
    <w:rsid w:val="00613C6F"/>
    <w:rsid w:val="00614CF6"/>
    <w:rsid w:val="00615593"/>
    <w:rsid w:val="00615C0D"/>
    <w:rsid w:val="00616055"/>
    <w:rsid w:val="006170E7"/>
    <w:rsid w:val="00617141"/>
    <w:rsid w:val="00617399"/>
    <w:rsid w:val="00617855"/>
    <w:rsid w:val="00617D63"/>
    <w:rsid w:val="006205AB"/>
    <w:rsid w:val="0062066A"/>
    <w:rsid w:val="00620D47"/>
    <w:rsid w:val="00620E13"/>
    <w:rsid w:val="00621AE6"/>
    <w:rsid w:val="00621E7B"/>
    <w:rsid w:val="006225B8"/>
    <w:rsid w:val="00622E2A"/>
    <w:rsid w:val="00622EFE"/>
    <w:rsid w:val="006230CD"/>
    <w:rsid w:val="00624A8F"/>
    <w:rsid w:val="00624CBE"/>
    <w:rsid w:val="00624D9B"/>
    <w:rsid w:val="00625166"/>
    <w:rsid w:val="00625254"/>
    <w:rsid w:val="006253E4"/>
    <w:rsid w:val="006255B4"/>
    <w:rsid w:val="006257EA"/>
    <w:rsid w:val="006259AA"/>
    <w:rsid w:val="006259FC"/>
    <w:rsid w:val="00625BC8"/>
    <w:rsid w:val="00626061"/>
    <w:rsid w:val="00626973"/>
    <w:rsid w:val="00626F50"/>
    <w:rsid w:val="00626FE6"/>
    <w:rsid w:val="006270AD"/>
    <w:rsid w:val="00627600"/>
    <w:rsid w:val="00627EC7"/>
    <w:rsid w:val="00630E61"/>
    <w:rsid w:val="00631291"/>
    <w:rsid w:val="00631BE4"/>
    <w:rsid w:val="0063212C"/>
    <w:rsid w:val="0063251D"/>
    <w:rsid w:val="00632B26"/>
    <w:rsid w:val="00632C61"/>
    <w:rsid w:val="006331B1"/>
    <w:rsid w:val="006333F4"/>
    <w:rsid w:val="006337F7"/>
    <w:rsid w:val="00633CD1"/>
    <w:rsid w:val="00633CD5"/>
    <w:rsid w:val="00634432"/>
    <w:rsid w:val="00634A5F"/>
    <w:rsid w:val="00634FA2"/>
    <w:rsid w:val="00635252"/>
    <w:rsid w:val="00635878"/>
    <w:rsid w:val="00635BB9"/>
    <w:rsid w:val="0063622B"/>
    <w:rsid w:val="00636DA8"/>
    <w:rsid w:val="00636F78"/>
    <w:rsid w:val="00637301"/>
    <w:rsid w:val="00637383"/>
    <w:rsid w:val="00637D53"/>
    <w:rsid w:val="00640B11"/>
    <w:rsid w:val="0064198B"/>
    <w:rsid w:val="00641EC9"/>
    <w:rsid w:val="00642889"/>
    <w:rsid w:val="00643258"/>
    <w:rsid w:val="0064375A"/>
    <w:rsid w:val="006440AE"/>
    <w:rsid w:val="006440E1"/>
    <w:rsid w:val="00644991"/>
    <w:rsid w:val="00644CBF"/>
    <w:rsid w:val="00644D79"/>
    <w:rsid w:val="00644FF5"/>
    <w:rsid w:val="0064571A"/>
    <w:rsid w:val="006459CB"/>
    <w:rsid w:val="00646650"/>
    <w:rsid w:val="00646D03"/>
    <w:rsid w:val="0064732C"/>
    <w:rsid w:val="006478E2"/>
    <w:rsid w:val="00647B43"/>
    <w:rsid w:val="00647E9E"/>
    <w:rsid w:val="00650968"/>
    <w:rsid w:val="00650A9B"/>
    <w:rsid w:val="00650ADE"/>
    <w:rsid w:val="00651BBD"/>
    <w:rsid w:val="00651CB8"/>
    <w:rsid w:val="00651FBD"/>
    <w:rsid w:val="006524BF"/>
    <w:rsid w:val="00652AD2"/>
    <w:rsid w:val="00652D2D"/>
    <w:rsid w:val="00652D6A"/>
    <w:rsid w:val="006534BB"/>
    <w:rsid w:val="00653DCF"/>
    <w:rsid w:val="00653F66"/>
    <w:rsid w:val="00654143"/>
    <w:rsid w:val="006556FF"/>
    <w:rsid w:val="00655ACA"/>
    <w:rsid w:val="00655B17"/>
    <w:rsid w:val="00655C0E"/>
    <w:rsid w:val="00656AAF"/>
    <w:rsid w:val="00656E6F"/>
    <w:rsid w:val="006574DA"/>
    <w:rsid w:val="00657799"/>
    <w:rsid w:val="00657917"/>
    <w:rsid w:val="00657AE9"/>
    <w:rsid w:val="00657AF8"/>
    <w:rsid w:val="00657CAB"/>
    <w:rsid w:val="00657F6F"/>
    <w:rsid w:val="00660DA9"/>
    <w:rsid w:val="00661907"/>
    <w:rsid w:val="00661B4F"/>
    <w:rsid w:val="00661BF3"/>
    <w:rsid w:val="00661FEF"/>
    <w:rsid w:val="0066204D"/>
    <w:rsid w:val="00662BE7"/>
    <w:rsid w:val="00663144"/>
    <w:rsid w:val="0066359D"/>
    <w:rsid w:val="00663615"/>
    <w:rsid w:val="00664028"/>
    <w:rsid w:val="00664D25"/>
    <w:rsid w:val="00665324"/>
    <w:rsid w:val="00665372"/>
    <w:rsid w:val="00665BCC"/>
    <w:rsid w:val="00665EE4"/>
    <w:rsid w:val="00666301"/>
    <w:rsid w:val="00667142"/>
    <w:rsid w:val="006672D7"/>
    <w:rsid w:val="00667B77"/>
    <w:rsid w:val="00667EE4"/>
    <w:rsid w:val="006702C5"/>
    <w:rsid w:val="00670DC3"/>
    <w:rsid w:val="006710C5"/>
    <w:rsid w:val="0067166C"/>
    <w:rsid w:val="006718FC"/>
    <w:rsid w:val="006719E0"/>
    <w:rsid w:val="00672017"/>
    <w:rsid w:val="00672241"/>
    <w:rsid w:val="006726E0"/>
    <w:rsid w:val="00672823"/>
    <w:rsid w:val="00673128"/>
    <w:rsid w:val="00673520"/>
    <w:rsid w:val="0067413C"/>
    <w:rsid w:val="006743AB"/>
    <w:rsid w:val="006745A3"/>
    <w:rsid w:val="00674EC5"/>
    <w:rsid w:val="00675393"/>
    <w:rsid w:val="00675853"/>
    <w:rsid w:val="00675C80"/>
    <w:rsid w:val="0067610F"/>
    <w:rsid w:val="006761EA"/>
    <w:rsid w:val="00676480"/>
    <w:rsid w:val="0067738D"/>
    <w:rsid w:val="006774A7"/>
    <w:rsid w:val="006778AA"/>
    <w:rsid w:val="0068018B"/>
    <w:rsid w:val="00680533"/>
    <w:rsid w:val="0068068E"/>
    <w:rsid w:val="006806EF"/>
    <w:rsid w:val="00680BB4"/>
    <w:rsid w:val="0068158C"/>
    <w:rsid w:val="00681B36"/>
    <w:rsid w:val="00681F31"/>
    <w:rsid w:val="0068213E"/>
    <w:rsid w:val="00682371"/>
    <w:rsid w:val="00682659"/>
    <w:rsid w:val="00682675"/>
    <w:rsid w:val="0068272B"/>
    <w:rsid w:val="00682BDE"/>
    <w:rsid w:val="00682D85"/>
    <w:rsid w:val="00683F81"/>
    <w:rsid w:val="006840FC"/>
    <w:rsid w:val="006842E6"/>
    <w:rsid w:val="006845FA"/>
    <w:rsid w:val="006848F9"/>
    <w:rsid w:val="00684BDB"/>
    <w:rsid w:val="00684D7F"/>
    <w:rsid w:val="0068538F"/>
    <w:rsid w:val="00685910"/>
    <w:rsid w:val="00685D45"/>
    <w:rsid w:val="00685D5C"/>
    <w:rsid w:val="00685DBC"/>
    <w:rsid w:val="00685E41"/>
    <w:rsid w:val="00686544"/>
    <w:rsid w:val="0068662B"/>
    <w:rsid w:val="00686BCB"/>
    <w:rsid w:val="00687199"/>
    <w:rsid w:val="006875C6"/>
    <w:rsid w:val="00687A8C"/>
    <w:rsid w:val="00687AD0"/>
    <w:rsid w:val="0069010D"/>
    <w:rsid w:val="00690504"/>
    <w:rsid w:val="006905D6"/>
    <w:rsid w:val="00690FE9"/>
    <w:rsid w:val="00691360"/>
    <w:rsid w:val="00691D04"/>
    <w:rsid w:val="006923B3"/>
    <w:rsid w:val="006931A4"/>
    <w:rsid w:val="0069361A"/>
    <w:rsid w:val="00693CEC"/>
    <w:rsid w:val="00694630"/>
    <w:rsid w:val="0069494F"/>
    <w:rsid w:val="00694CFD"/>
    <w:rsid w:val="00694E95"/>
    <w:rsid w:val="006950E7"/>
    <w:rsid w:val="006956EF"/>
    <w:rsid w:val="006958C8"/>
    <w:rsid w:val="006963FB"/>
    <w:rsid w:val="00696E5E"/>
    <w:rsid w:val="00697785"/>
    <w:rsid w:val="00697F07"/>
    <w:rsid w:val="006A0507"/>
    <w:rsid w:val="006A06AD"/>
    <w:rsid w:val="006A08F2"/>
    <w:rsid w:val="006A13A0"/>
    <w:rsid w:val="006A13B8"/>
    <w:rsid w:val="006A1558"/>
    <w:rsid w:val="006A1865"/>
    <w:rsid w:val="006A1891"/>
    <w:rsid w:val="006A460D"/>
    <w:rsid w:val="006A46CC"/>
    <w:rsid w:val="006A47BC"/>
    <w:rsid w:val="006A52D6"/>
    <w:rsid w:val="006A5528"/>
    <w:rsid w:val="006A563B"/>
    <w:rsid w:val="006A59C8"/>
    <w:rsid w:val="006A5BFB"/>
    <w:rsid w:val="006A5C5C"/>
    <w:rsid w:val="006A5E46"/>
    <w:rsid w:val="006A5F5F"/>
    <w:rsid w:val="006A6287"/>
    <w:rsid w:val="006A63CB"/>
    <w:rsid w:val="006A6604"/>
    <w:rsid w:val="006A66EC"/>
    <w:rsid w:val="006A67F6"/>
    <w:rsid w:val="006A745A"/>
    <w:rsid w:val="006A7F9D"/>
    <w:rsid w:val="006A7FC7"/>
    <w:rsid w:val="006B0482"/>
    <w:rsid w:val="006B0C80"/>
    <w:rsid w:val="006B0DF2"/>
    <w:rsid w:val="006B17BC"/>
    <w:rsid w:val="006B1D01"/>
    <w:rsid w:val="006B2098"/>
    <w:rsid w:val="006B230B"/>
    <w:rsid w:val="006B28D8"/>
    <w:rsid w:val="006B2A9E"/>
    <w:rsid w:val="006B2B29"/>
    <w:rsid w:val="006B2D04"/>
    <w:rsid w:val="006B4864"/>
    <w:rsid w:val="006B52D4"/>
    <w:rsid w:val="006B5C1C"/>
    <w:rsid w:val="006B5DE2"/>
    <w:rsid w:val="006B644E"/>
    <w:rsid w:val="006B6646"/>
    <w:rsid w:val="006B72A1"/>
    <w:rsid w:val="006B7306"/>
    <w:rsid w:val="006B7BA0"/>
    <w:rsid w:val="006C0099"/>
    <w:rsid w:val="006C04E7"/>
    <w:rsid w:val="006C0660"/>
    <w:rsid w:val="006C079D"/>
    <w:rsid w:val="006C099E"/>
    <w:rsid w:val="006C0AD5"/>
    <w:rsid w:val="006C1CEC"/>
    <w:rsid w:val="006C1DE3"/>
    <w:rsid w:val="006C2255"/>
    <w:rsid w:val="006C325E"/>
    <w:rsid w:val="006C32DD"/>
    <w:rsid w:val="006C3362"/>
    <w:rsid w:val="006C4B63"/>
    <w:rsid w:val="006C4CE3"/>
    <w:rsid w:val="006C5143"/>
    <w:rsid w:val="006C599B"/>
    <w:rsid w:val="006C5B4D"/>
    <w:rsid w:val="006C7483"/>
    <w:rsid w:val="006C7530"/>
    <w:rsid w:val="006C7A23"/>
    <w:rsid w:val="006C7B12"/>
    <w:rsid w:val="006D0498"/>
    <w:rsid w:val="006D089D"/>
    <w:rsid w:val="006D0A0D"/>
    <w:rsid w:val="006D0E69"/>
    <w:rsid w:val="006D104D"/>
    <w:rsid w:val="006D1631"/>
    <w:rsid w:val="006D17CE"/>
    <w:rsid w:val="006D2454"/>
    <w:rsid w:val="006D24D7"/>
    <w:rsid w:val="006D2957"/>
    <w:rsid w:val="006D2C7F"/>
    <w:rsid w:val="006D2FC2"/>
    <w:rsid w:val="006D384F"/>
    <w:rsid w:val="006D3AA5"/>
    <w:rsid w:val="006D3E13"/>
    <w:rsid w:val="006D3E45"/>
    <w:rsid w:val="006D4046"/>
    <w:rsid w:val="006D46C5"/>
    <w:rsid w:val="006D482F"/>
    <w:rsid w:val="006D4ED9"/>
    <w:rsid w:val="006D50CE"/>
    <w:rsid w:val="006D53F0"/>
    <w:rsid w:val="006D644C"/>
    <w:rsid w:val="006D663D"/>
    <w:rsid w:val="006D667A"/>
    <w:rsid w:val="006D66FD"/>
    <w:rsid w:val="006D6C06"/>
    <w:rsid w:val="006D7466"/>
    <w:rsid w:val="006D7679"/>
    <w:rsid w:val="006D7D29"/>
    <w:rsid w:val="006E0185"/>
    <w:rsid w:val="006E02B7"/>
    <w:rsid w:val="006E06FF"/>
    <w:rsid w:val="006E0B42"/>
    <w:rsid w:val="006E0DFD"/>
    <w:rsid w:val="006E0FF6"/>
    <w:rsid w:val="006E16C4"/>
    <w:rsid w:val="006E1926"/>
    <w:rsid w:val="006E1C28"/>
    <w:rsid w:val="006E1DE5"/>
    <w:rsid w:val="006E1F97"/>
    <w:rsid w:val="006E1FBF"/>
    <w:rsid w:val="006E2223"/>
    <w:rsid w:val="006E2408"/>
    <w:rsid w:val="006E2F3E"/>
    <w:rsid w:val="006E4381"/>
    <w:rsid w:val="006E4650"/>
    <w:rsid w:val="006E59BE"/>
    <w:rsid w:val="006E5E1D"/>
    <w:rsid w:val="006E6397"/>
    <w:rsid w:val="006E6435"/>
    <w:rsid w:val="006E691D"/>
    <w:rsid w:val="006E6CAE"/>
    <w:rsid w:val="006E6DC1"/>
    <w:rsid w:val="006E7006"/>
    <w:rsid w:val="006E730C"/>
    <w:rsid w:val="006F024B"/>
    <w:rsid w:val="006F0759"/>
    <w:rsid w:val="006F077A"/>
    <w:rsid w:val="006F0F6E"/>
    <w:rsid w:val="006F0F84"/>
    <w:rsid w:val="006F1D42"/>
    <w:rsid w:val="006F2106"/>
    <w:rsid w:val="006F2C2F"/>
    <w:rsid w:val="006F2C48"/>
    <w:rsid w:val="006F2FD2"/>
    <w:rsid w:val="006F3887"/>
    <w:rsid w:val="006F3CCC"/>
    <w:rsid w:val="006F3F31"/>
    <w:rsid w:val="006F4CA1"/>
    <w:rsid w:val="006F4FFF"/>
    <w:rsid w:val="006F5366"/>
    <w:rsid w:val="006F5AEA"/>
    <w:rsid w:val="006F61A2"/>
    <w:rsid w:val="006F6736"/>
    <w:rsid w:val="006F72AA"/>
    <w:rsid w:val="006F7440"/>
    <w:rsid w:val="006F7589"/>
    <w:rsid w:val="006F7786"/>
    <w:rsid w:val="006F7878"/>
    <w:rsid w:val="007000B7"/>
    <w:rsid w:val="00700184"/>
    <w:rsid w:val="0070035E"/>
    <w:rsid w:val="007005BF"/>
    <w:rsid w:val="00700A27"/>
    <w:rsid w:val="00700BD9"/>
    <w:rsid w:val="00700C0B"/>
    <w:rsid w:val="00700DE8"/>
    <w:rsid w:val="0070109F"/>
    <w:rsid w:val="007016E4"/>
    <w:rsid w:val="00701D70"/>
    <w:rsid w:val="00702A23"/>
    <w:rsid w:val="00702D99"/>
    <w:rsid w:val="0070326E"/>
    <w:rsid w:val="00703496"/>
    <w:rsid w:val="0070437A"/>
    <w:rsid w:val="0070458A"/>
    <w:rsid w:val="00704823"/>
    <w:rsid w:val="0070563D"/>
    <w:rsid w:val="0070602C"/>
    <w:rsid w:val="007069D1"/>
    <w:rsid w:val="00706A40"/>
    <w:rsid w:val="00706AA5"/>
    <w:rsid w:val="0070713A"/>
    <w:rsid w:val="007074B3"/>
    <w:rsid w:val="0070775F"/>
    <w:rsid w:val="00707AED"/>
    <w:rsid w:val="00707F6D"/>
    <w:rsid w:val="007102C2"/>
    <w:rsid w:val="007103E5"/>
    <w:rsid w:val="007108CD"/>
    <w:rsid w:val="007115BB"/>
    <w:rsid w:val="007116B1"/>
    <w:rsid w:val="007118CB"/>
    <w:rsid w:val="00711918"/>
    <w:rsid w:val="00711BF1"/>
    <w:rsid w:val="00711FE1"/>
    <w:rsid w:val="00712020"/>
    <w:rsid w:val="00712135"/>
    <w:rsid w:val="00712200"/>
    <w:rsid w:val="00712B5F"/>
    <w:rsid w:val="00712DB0"/>
    <w:rsid w:val="007135EB"/>
    <w:rsid w:val="00714411"/>
    <w:rsid w:val="00714E8B"/>
    <w:rsid w:val="00715435"/>
    <w:rsid w:val="00715A1A"/>
    <w:rsid w:val="00715B79"/>
    <w:rsid w:val="00716756"/>
    <w:rsid w:val="007168EA"/>
    <w:rsid w:val="007170EE"/>
    <w:rsid w:val="00717608"/>
    <w:rsid w:val="0071761E"/>
    <w:rsid w:val="00717796"/>
    <w:rsid w:val="00717BD6"/>
    <w:rsid w:val="00717C29"/>
    <w:rsid w:val="00717D83"/>
    <w:rsid w:val="00717E8F"/>
    <w:rsid w:val="00717F1A"/>
    <w:rsid w:val="00720132"/>
    <w:rsid w:val="00720786"/>
    <w:rsid w:val="007208D2"/>
    <w:rsid w:val="0072099B"/>
    <w:rsid w:val="00720EA7"/>
    <w:rsid w:val="00721E2E"/>
    <w:rsid w:val="00721FE9"/>
    <w:rsid w:val="0072236D"/>
    <w:rsid w:val="007225EF"/>
    <w:rsid w:val="00722849"/>
    <w:rsid w:val="00722B27"/>
    <w:rsid w:val="00722EDE"/>
    <w:rsid w:val="007240E7"/>
    <w:rsid w:val="0072432B"/>
    <w:rsid w:val="00724AD3"/>
    <w:rsid w:val="007252E0"/>
    <w:rsid w:val="0072557A"/>
    <w:rsid w:val="0072561F"/>
    <w:rsid w:val="00725DF7"/>
    <w:rsid w:val="00725F39"/>
    <w:rsid w:val="0072636F"/>
    <w:rsid w:val="007276BF"/>
    <w:rsid w:val="00727EA4"/>
    <w:rsid w:val="00730485"/>
    <w:rsid w:val="007305FF"/>
    <w:rsid w:val="007307CB"/>
    <w:rsid w:val="00730AA2"/>
    <w:rsid w:val="00730CC3"/>
    <w:rsid w:val="00731704"/>
    <w:rsid w:val="00731721"/>
    <w:rsid w:val="00731C29"/>
    <w:rsid w:val="00733291"/>
    <w:rsid w:val="007336A2"/>
    <w:rsid w:val="007339DF"/>
    <w:rsid w:val="00733D1A"/>
    <w:rsid w:val="00734FB5"/>
    <w:rsid w:val="007350D8"/>
    <w:rsid w:val="007353A8"/>
    <w:rsid w:val="0073566F"/>
    <w:rsid w:val="007358CE"/>
    <w:rsid w:val="00735F7B"/>
    <w:rsid w:val="00736652"/>
    <w:rsid w:val="00736956"/>
    <w:rsid w:val="00736BF2"/>
    <w:rsid w:val="0073724F"/>
    <w:rsid w:val="0073732E"/>
    <w:rsid w:val="00737739"/>
    <w:rsid w:val="007377AE"/>
    <w:rsid w:val="0073798C"/>
    <w:rsid w:val="007379F8"/>
    <w:rsid w:val="00737ECC"/>
    <w:rsid w:val="007401E2"/>
    <w:rsid w:val="007407EC"/>
    <w:rsid w:val="00740977"/>
    <w:rsid w:val="00740A4E"/>
    <w:rsid w:val="0074121C"/>
    <w:rsid w:val="00741BF3"/>
    <w:rsid w:val="007421B0"/>
    <w:rsid w:val="007421B2"/>
    <w:rsid w:val="0074226B"/>
    <w:rsid w:val="00742A0F"/>
    <w:rsid w:val="00743F49"/>
    <w:rsid w:val="00743FC1"/>
    <w:rsid w:val="00745378"/>
    <w:rsid w:val="00745E98"/>
    <w:rsid w:val="00745FC1"/>
    <w:rsid w:val="007460EE"/>
    <w:rsid w:val="007461B8"/>
    <w:rsid w:val="00746CD8"/>
    <w:rsid w:val="00746CFE"/>
    <w:rsid w:val="0074703E"/>
    <w:rsid w:val="00747D1A"/>
    <w:rsid w:val="00750894"/>
    <w:rsid w:val="007509E7"/>
    <w:rsid w:val="00750AF6"/>
    <w:rsid w:val="00750D25"/>
    <w:rsid w:val="00750E7F"/>
    <w:rsid w:val="0075110C"/>
    <w:rsid w:val="00751231"/>
    <w:rsid w:val="007516E7"/>
    <w:rsid w:val="00752490"/>
    <w:rsid w:val="00752B46"/>
    <w:rsid w:val="00752DFF"/>
    <w:rsid w:val="00752E8C"/>
    <w:rsid w:val="0075375D"/>
    <w:rsid w:val="00753C03"/>
    <w:rsid w:val="00753D5E"/>
    <w:rsid w:val="00753EAE"/>
    <w:rsid w:val="00754525"/>
    <w:rsid w:val="00754E12"/>
    <w:rsid w:val="00755368"/>
    <w:rsid w:val="00755D30"/>
    <w:rsid w:val="0075614A"/>
    <w:rsid w:val="00756490"/>
    <w:rsid w:val="007565B9"/>
    <w:rsid w:val="00756998"/>
    <w:rsid w:val="00756A32"/>
    <w:rsid w:val="00756BA9"/>
    <w:rsid w:val="00756C3A"/>
    <w:rsid w:val="00756CEF"/>
    <w:rsid w:val="00756F8B"/>
    <w:rsid w:val="00757608"/>
    <w:rsid w:val="00757ACA"/>
    <w:rsid w:val="00757F9A"/>
    <w:rsid w:val="00760484"/>
    <w:rsid w:val="00760BFC"/>
    <w:rsid w:val="0076102B"/>
    <w:rsid w:val="007610EF"/>
    <w:rsid w:val="007611D6"/>
    <w:rsid w:val="0076166B"/>
    <w:rsid w:val="00761742"/>
    <w:rsid w:val="007617C0"/>
    <w:rsid w:val="007618B5"/>
    <w:rsid w:val="00761A61"/>
    <w:rsid w:val="00761E8A"/>
    <w:rsid w:val="007620BA"/>
    <w:rsid w:val="007627A1"/>
    <w:rsid w:val="00762C2D"/>
    <w:rsid w:val="0076390E"/>
    <w:rsid w:val="00763EDA"/>
    <w:rsid w:val="00764BAF"/>
    <w:rsid w:val="0076508D"/>
    <w:rsid w:val="00765229"/>
    <w:rsid w:val="007653C0"/>
    <w:rsid w:val="00765C0E"/>
    <w:rsid w:val="00765E46"/>
    <w:rsid w:val="00766AED"/>
    <w:rsid w:val="00766E56"/>
    <w:rsid w:val="00766FE8"/>
    <w:rsid w:val="007672D0"/>
    <w:rsid w:val="00767444"/>
    <w:rsid w:val="007678D7"/>
    <w:rsid w:val="00767DD5"/>
    <w:rsid w:val="00767FB2"/>
    <w:rsid w:val="0077015F"/>
    <w:rsid w:val="007704E1"/>
    <w:rsid w:val="00770676"/>
    <w:rsid w:val="007710FF"/>
    <w:rsid w:val="00771E21"/>
    <w:rsid w:val="00772579"/>
    <w:rsid w:val="007731DF"/>
    <w:rsid w:val="00773222"/>
    <w:rsid w:val="0077343D"/>
    <w:rsid w:val="00773982"/>
    <w:rsid w:val="00773B64"/>
    <w:rsid w:val="00774007"/>
    <w:rsid w:val="00774620"/>
    <w:rsid w:val="00775133"/>
    <w:rsid w:val="0077541F"/>
    <w:rsid w:val="00775474"/>
    <w:rsid w:val="00775593"/>
    <w:rsid w:val="00775641"/>
    <w:rsid w:val="00775B16"/>
    <w:rsid w:val="00775DCA"/>
    <w:rsid w:val="00775FD4"/>
    <w:rsid w:val="007769DF"/>
    <w:rsid w:val="00776B8F"/>
    <w:rsid w:val="00776E77"/>
    <w:rsid w:val="007777B7"/>
    <w:rsid w:val="00777EC3"/>
    <w:rsid w:val="007803C8"/>
    <w:rsid w:val="00780AE6"/>
    <w:rsid w:val="00780BDC"/>
    <w:rsid w:val="00780C68"/>
    <w:rsid w:val="00780DF6"/>
    <w:rsid w:val="0078134A"/>
    <w:rsid w:val="007818FF"/>
    <w:rsid w:val="00781F1E"/>
    <w:rsid w:val="00781F92"/>
    <w:rsid w:val="007828B5"/>
    <w:rsid w:val="00782D7D"/>
    <w:rsid w:val="007838CC"/>
    <w:rsid w:val="00783961"/>
    <w:rsid w:val="00784589"/>
    <w:rsid w:val="00784A96"/>
    <w:rsid w:val="00784AF5"/>
    <w:rsid w:val="00784E6E"/>
    <w:rsid w:val="00784E6F"/>
    <w:rsid w:val="00785620"/>
    <w:rsid w:val="00785860"/>
    <w:rsid w:val="00785D5A"/>
    <w:rsid w:val="007862E2"/>
    <w:rsid w:val="0078649C"/>
    <w:rsid w:val="00786B11"/>
    <w:rsid w:val="00787294"/>
    <w:rsid w:val="00787B39"/>
    <w:rsid w:val="0079001C"/>
    <w:rsid w:val="007909FE"/>
    <w:rsid w:val="00790BC3"/>
    <w:rsid w:val="00790DBE"/>
    <w:rsid w:val="00791094"/>
    <w:rsid w:val="007917F6"/>
    <w:rsid w:val="00791C03"/>
    <w:rsid w:val="00792039"/>
    <w:rsid w:val="00792165"/>
    <w:rsid w:val="007924FA"/>
    <w:rsid w:val="00792595"/>
    <w:rsid w:val="007925F8"/>
    <w:rsid w:val="0079264E"/>
    <w:rsid w:val="007926C0"/>
    <w:rsid w:val="007928C1"/>
    <w:rsid w:val="00792B39"/>
    <w:rsid w:val="00792D1A"/>
    <w:rsid w:val="0079349F"/>
    <w:rsid w:val="00793D42"/>
    <w:rsid w:val="007946AC"/>
    <w:rsid w:val="00794CE8"/>
    <w:rsid w:val="00794EB3"/>
    <w:rsid w:val="0079548A"/>
    <w:rsid w:val="00795712"/>
    <w:rsid w:val="00795DDB"/>
    <w:rsid w:val="00795F0C"/>
    <w:rsid w:val="00796447"/>
    <w:rsid w:val="007966F2"/>
    <w:rsid w:val="007968F7"/>
    <w:rsid w:val="00797B70"/>
    <w:rsid w:val="00797C69"/>
    <w:rsid w:val="007A0039"/>
    <w:rsid w:val="007A06A5"/>
    <w:rsid w:val="007A181A"/>
    <w:rsid w:val="007A1910"/>
    <w:rsid w:val="007A1953"/>
    <w:rsid w:val="007A1CB7"/>
    <w:rsid w:val="007A2EB8"/>
    <w:rsid w:val="007A3471"/>
    <w:rsid w:val="007A35B9"/>
    <w:rsid w:val="007A3709"/>
    <w:rsid w:val="007A38B0"/>
    <w:rsid w:val="007A3F7E"/>
    <w:rsid w:val="007A3FFE"/>
    <w:rsid w:val="007A4710"/>
    <w:rsid w:val="007A4BF1"/>
    <w:rsid w:val="007A524D"/>
    <w:rsid w:val="007A56E1"/>
    <w:rsid w:val="007A5822"/>
    <w:rsid w:val="007A6495"/>
    <w:rsid w:val="007A656E"/>
    <w:rsid w:val="007A658A"/>
    <w:rsid w:val="007A720F"/>
    <w:rsid w:val="007A77E6"/>
    <w:rsid w:val="007A7CBB"/>
    <w:rsid w:val="007B028B"/>
    <w:rsid w:val="007B0B40"/>
    <w:rsid w:val="007B0B6A"/>
    <w:rsid w:val="007B0EA9"/>
    <w:rsid w:val="007B0FB2"/>
    <w:rsid w:val="007B174B"/>
    <w:rsid w:val="007B1C0B"/>
    <w:rsid w:val="007B1D60"/>
    <w:rsid w:val="007B2A35"/>
    <w:rsid w:val="007B2D40"/>
    <w:rsid w:val="007B344B"/>
    <w:rsid w:val="007B37BC"/>
    <w:rsid w:val="007B3A68"/>
    <w:rsid w:val="007B3BB0"/>
    <w:rsid w:val="007B3E3F"/>
    <w:rsid w:val="007B45C0"/>
    <w:rsid w:val="007B5316"/>
    <w:rsid w:val="007B5C43"/>
    <w:rsid w:val="007B5E3E"/>
    <w:rsid w:val="007B61E2"/>
    <w:rsid w:val="007B6BC8"/>
    <w:rsid w:val="007B6F88"/>
    <w:rsid w:val="007B7407"/>
    <w:rsid w:val="007B7B4C"/>
    <w:rsid w:val="007B7E5C"/>
    <w:rsid w:val="007B7E5F"/>
    <w:rsid w:val="007B7EFB"/>
    <w:rsid w:val="007C0043"/>
    <w:rsid w:val="007C0076"/>
    <w:rsid w:val="007C037E"/>
    <w:rsid w:val="007C0898"/>
    <w:rsid w:val="007C0ADD"/>
    <w:rsid w:val="007C0C4A"/>
    <w:rsid w:val="007C12C2"/>
    <w:rsid w:val="007C12C7"/>
    <w:rsid w:val="007C19AD"/>
    <w:rsid w:val="007C1C64"/>
    <w:rsid w:val="007C281B"/>
    <w:rsid w:val="007C2E58"/>
    <w:rsid w:val="007C3ADE"/>
    <w:rsid w:val="007C3F43"/>
    <w:rsid w:val="007C4952"/>
    <w:rsid w:val="007C55A7"/>
    <w:rsid w:val="007C5EC4"/>
    <w:rsid w:val="007C67B8"/>
    <w:rsid w:val="007C7162"/>
    <w:rsid w:val="007D1202"/>
    <w:rsid w:val="007D191B"/>
    <w:rsid w:val="007D1952"/>
    <w:rsid w:val="007D19D1"/>
    <w:rsid w:val="007D20D6"/>
    <w:rsid w:val="007D212C"/>
    <w:rsid w:val="007D262B"/>
    <w:rsid w:val="007D28BF"/>
    <w:rsid w:val="007D29D8"/>
    <w:rsid w:val="007D2B08"/>
    <w:rsid w:val="007D3B0B"/>
    <w:rsid w:val="007D3DE7"/>
    <w:rsid w:val="007D49BC"/>
    <w:rsid w:val="007D4F20"/>
    <w:rsid w:val="007D4FA3"/>
    <w:rsid w:val="007D500C"/>
    <w:rsid w:val="007D5C15"/>
    <w:rsid w:val="007D5DA4"/>
    <w:rsid w:val="007D5FF1"/>
    <w:rsid w:val="007D622F"/>
    <w:rsid w:val="007D6289"/>
    <w:rsid w:val="007D6DE0"/>
    <w:rsid w:val="007D6FB1"/>
    <w:rsid w:val="007D7847"/>
    <w:rsid w:val="007E01DF"/>
    <w:rsid w:val="007E0D51"/>
    <w:rsid w:val="007E1AD1"/>
    <w:rsid w:val="007E1D3A"/>
    <w:rsid w:val="007E1E27"/>
    <w:rsid w:val="007E224B"/>
    <w:rsid w:val="007E23C1"/>
    <w:rsid w:val="007E2646"/>
    <w:rsid w:val="007E277E"/>
    <w:rsid w:val="007E3041"/>
    <w:rsid w:val="007E3A8E"/>
    <w:rsid w:val="007E4535"/>
    <w:rsid w:val="007E4F74"/>
    <w:rsid w:val="007E4FC9"/>
    <w:rsid w:val="007E5A89"/>
    <w:rsid w:val="007E5CC6"/>
    <w:rsid w:val="007E6002"/>
    <w:rsid w:val="007E61C8"/>
    <w:rsid w:val="007E6481"/>
    <w:rsid w:val="007E6708"/>
    <w:rsid w:val="007E68E9"/>
    <w:rsid w:val="007E6957"/>
    <w:rsid w:val="007E6E1C"/>
    <w:rsid w:val="007E6FA6"/>
    <w:rsid w:val="007E7462"/>
    <w:rsid w:val="007E7D7B"/>
    <w:rsid w:val="007F00F9"/>
    <w:rsid w:val="007F0145"/>
    <w:rsid w:val="007F05D3"/>
    <w:rsid w:val="007F0CB5"/>
    <w:rsid w:val="007F11F6"/>
    <w:rsid w:val="007F1D96"/>
    <w:rsid w:val="007F1DB6"/>
    <w:rsid w:val="007F1DEC"/>
    <w:rsid w:val="007F248C"/>
    <w:rsid w:val="007F2501"/>
    <w:rsid w:val="007F2B7A"/>
    <w:rsid w:val="007F2BA9"/>
    <w:rsid w:val="007F2C06"/>
    <w:rsid w:val="007F2D47"/>
    <w:rsid w:val="007F4667"/>
    <w:rsid w:val="007F52FE"/>
    <w:rsid w:val="007F540B"/>
    <w:rsid w:val="007F5CE5"/>
    <w:rsid w:val="007F5E90"/>
    <w:rsid w:val="007F5F77"/>
    <w:rsid w:val="007F608A"/>
    <w:rsid w:val="007F6223"/>
    <w:rsid w:val="007F672C"/>
    <w:rsid w:val="007F6BDF"/>
    <w:rsid w:val="007F6F5F"/>
    <w:rsid w:val="007F75D2"/>
    <w:rsid w:val="007F7996"/>
    <w:rsid w:val="007F7A1E"/>
    <w:rsid w:val="0080001C"/>
    <w:rsid w:val="0080012D"/>
    <w:rsid w:val="008011C5"/>
    <w:rsid w:val="00801BA7"/>
    <w:rsid w:val="00801BCC"/>
    <w:rsid w:val="00801E7C"/>
    <w:rsid w:val="00801E9F"/>
    <w:rsid w:val="008028D0"/>
    <w:rsid w:val="00802A1F"/>
    <w:rsid w:val="00802D10"/>
    <w:rsid w:val="00803720"/>
    <w:rsid w:val="00803907"/>
    <w:rsid w:val="00803A00"/>
    <w:rsid w:val="008041AB"/>
    <w:rsid w:val="00804B77"/>
    <w:rsid w:val="0080620D"/>
    <w:rsid w:val="0080630E"/>
    <w:rsid w:val="00806717"/>
    <w:rsid w:val="00806AEA"/>
    <w:rsid w:val="00807203"/>
    <w:rsid w:val="008074E9"/>
    <w:rsid w:val="008110C3"/>
    <w:rsid w:val="008117EC"/>
    <w:rsid w:val="00812681"/>
    <w:rsid w:val="00812EE8"/>
    <w:rsid w:val="00813666"/>
    <w:rsid w:val="00813BEF"/>
    <w:rsid w:val="00813F5F"/>
    <w:rsid w:val="00813FA6"/>
    <w:rsid w:val="00814100"/>
    <w:rsid w:val="0081417F"/>
    <w:rsid w:val="008146D8"/>
    <w:rsid w:val="00815009"/>
    <w:rsid w:val="0081540E"/>
    <w:rsid w:val="00815872"/>
    <w:rsid w:val="00815AD5"/>
    <w:rsid w:val="00815D6C"/>
    <w:rsid w:val="00816118"/>
    <w:rsid w:val="008161C2"/>
    <w:rsid w:val="0081677B"/>
    <w:rsid w:val="00816B80"/>
    <w:rsid w:val="00816BCB"/>
    <w:rsid w:val="00816CFD"/>
    <w:rsid w:val="008178B9"/>
    <w:rsid w:val="00820D40"/>
    <w:rsid w:val="00820EB1"/>
    <w:rsid w:val="00821821"/>
    <w:rsid w:val="00821C02"/>
    <w:rsid w:val="00821C7D"/>
    <w:rsid w:val="0082205B"/>
    <w:rsid w:val="008224F3"/>
    <w:rsid w:val="00822666"/>
    <w:rsid w:val="0082280F"/>
    <w:rsid w:val="00822C1E"/>
    <w:rsid w:val="00822E79"/>
    <w:rsid w:val="00822EEC"/>
    <w:rsid w:val="00823EE6"/>
    <w:rsid w:val="0082416B"/>
    <w:rsid w:val="00824761"/>
    <w:rsid w:val="00825542"/>
    <w:rsid w:val="00825E9A"/>
    <w:rsid w:val="008265CA"/>
    <w:rsid w:val="00826608"/>
    <w:rsid w:val="00826637"/>
    <w:rsid w:val="008278BE"/>
    <w:rsid w:val="00827F75"/>
    <w:rsid w:val="008309A0"/>
    <w:rsid w:val="0083121B"/>
    <w:rsid w:val="0083184F"/>
    <w:rsid w:val="00831CE5"/>
    <w:rsid w:val="00832454"/>
    <w:rsid w:val="00832B98"/>
    <w:rsid w:val="00832C1C"/>
    <w:rsid w:val="00832D88"/>
    <w:rsid w:val="0083379A"/>
    <w:rsid w:val="00833B33"/>
    <w:rsid w:val="0083425A"/>
    <w:rsid w:val="008343E0"/>
    <w:rsid w:val="00834B0F"/>
    <w:rsid w:val="00834C81"/>
    <w:rsid w:val="0083520F"/>
    <w:rsid w:val="008356D8"/>
    <w:rsid w:val="00835BF8"/>
    <w:rsid w:val="0083603A"/>
    <w:rsid w:val="008365E7"/>
    <w:rsid w:val="008366E2"/>
    <w:rsid w:val="00836A58"/>
    <w:rsid w:val="00836C1A"/>
    <w:rsid w:val="00836F3E"/>
    <w:rsid w:val="00836FAA"/>
    <w:rsid w:val="00836FE6"/>
    <w:rsid w:val="008375F8"/>
    <w:rsid w:val="00837870"/>
    <w:rsid w:val="00840898"/>
    <w:rsid w:val="00840EC0"/>
    <w:rsid w:val="0084127C"/>
    <w:rsid w:val="008414C8"/>
    <w:rsid w:val="008415B6"/>
    <w:rsid w:val="008418E5"/>
    <w:rsid w:val="00841D8E"/>
    <w:rsid w:val="00842410"/>
    <w:rsid w:val="00843A50"/>
    <w:rsid w:val="00843AD0"/>
    <w:rsid w:val="00843AFD"/>
    <w:rsid w:val="00844391"/>
    <w:rsid w:val="00844AF7"/>
    <w:rsid w:val="00844E10"/>
    <w:rsid w:val="00844EEC"/>
    <w:rsid w:val="008450DA"/>
    <w:rsid w:val="0084540C"/>
    <w:rsid w:val="0084558B"/>
    <w:rsid w:val="00845D77"/>
    <w:rsid w:val="008460F2"/>
    <w:rsid w:val="00846172"/>
    <w:rsid w:val="00846210"/>
    <w:rsid w:val="00846442"/>
    <w:rsid w:val="008466FD"/>
    <w:rsid w:val="00846D74"/>
    <w:rsid w:val="00847051"/>
    <w:rsid w:val="0084739B"/>
    <w:rsid w:val="00847410"/>
    <w:rsid w:val="008475C2"/>
    <w:rsid w:val="0084797F"/>
    <w:rsid w:val="008479F9"/>
    <w:rsid w:val="00847CCE"/>
    <w:rsid w:val="00847EE5"/>
    <w:rsid w:val="00847F32"/>
    <w:rsid w:val="00847F7C"/>
    <w:rsid w:val="008500A9"/>
    <w:rsid w:val="008501D6"/>
    <w:rsid w:val="008506A5"/>
    <w:rsid w:val="00850D7A"/>
    <w:rsid w:val="0085119C"/>
    <w:rsid w:val="00851392"/>
    <w:rsid w:val="00851498"/>
    <w:rsid w:val="008516A6"/>
    <w:rsid w:val="00851BD9"/>
    <w:rsid w:val="00851C7B"/>
    <w:rsid w:val="008531AF"/>
    <w:rsid w:val="0085369E"/>
    <w:rsid w:val="008540EA"/>
    <w:rsid w:val="00854251"/>
    <w:rsid w:val="008547AE"/>
    <w:rsid w:val="00855192"/>
    <w:rsid w:val="00855396"/>
    <w:rsid w:val="0085550F"/>
    <w:rsid w:val="0085588B"/>
    <w:rsid w:val="00855F85"/>
    <w:rsid w:val="008561CA"/>
    <w:rsid w:val="00856391"/>
    <w:rsid w:val="008564F0"/>
    <w:rsid w:val="0085655D"/>
    <w:rsid w:val="0085666E"/>
    <w:rsid w:val="00856815"/>
    <w:rsid w:val="008569BA"/>
    <w:rsid w:val="00856B23"/>
    <w:rsid w:val="00856E94"/>
    <w:rsid w:val="00856EDE"/>
    <w:rsid w:val="00856EE8"/>
    <w:rsid w:val="00857544"/>
    <w:rsid w:val="00857B1F"/>
    <w:rsid w:val="00857D05"/>
    <w:rsid w:val="008606CE"/>
    <w:rsid w:val="00860777"/>
    <w:rsid w:val="008609BF"/>
    <w:rsid w:val="0086119C"/>
    <w:rsid w:val="00861553"/>
    <w:rsid w:val="0086176A"/>
    <w:rsid w:val="008619CA"/>
    <w:rsid w:val="00861EE1"/>
    <w:rsid w:val="0086263F"/>
    <w:rsid w:val="0086268F"/>
    <w:rsid w:val="00862E13"/>
    <w:rsid w:val="00862F51"/>
    <w:rsid w:val="008639BD"/>
    <w:rsid w:val="00863AE3"/>
    <w:rsid w:val="00864093"/>
    <w:rsid w:val="00864316"/>
    <w:rsid w:val="008644F4"/>
    <w:rsid w:val="00864D21"/>
    <w:rsid w:val="00864D5A"/>
    <w:rsid w:val="00865503"/>
    <w:rsid w:val="00865DC7"/>
    <w:rsid w:val="008664F8"/>
    <w:rsid w:val="00866A9F"/>
    <w:rsid w:val="00866D10"/>
    <w:rsid w:val="00866FDE"/>
    <w:rsid w:val="008671A0"/>
    <w:rsid w:val="00867706"/>
    <w:rsid w:val="00867BC1"/>
    <w:rsid w:val="00871661"/>
    <w:rsid w:val="00871690"/>
    <w:rsid w:val="00871B45"/>
    <w:rsid w:val="00871D97"/>
    <w:rsid w:val="00871DA0"/>
    <w:rsid w:val="00872FE6"/>
    <w:rsid w:val="00873336"/>
    <w:rsid w:val="00873551"/>
    <w:rsid w:val="00873718"/>
    <w:rsid w:val="0087395C"/>
    <w:rsid w:val="00873BDD"/>
    <w:rsid w:val="00873DE7"/>
    <w:rsid w:val="0087409C"/>
    <w:rsid w:val="008743EC"/>
    <w:rsid w:val="00874485"/>
    <w:rsid w:val="00874D6E"/>
    <w:rsid w:val="008753B6"/>
    <w:rsid w:val="00875539"/>
    <w:rsid w:val="008756A2"/>
    <w:rsid w:val="00875A1C"/>
    <w:rsid w:val="0087697A"/>
    <w:rsid w:val="00876BEC"/>
    <w:rsid w:val="00876FA7"/>
    <w:rsid w:val="00877053"/>
    <w:rsid w:val="008775BF"/>
    <w:rsid w:val="00880223"/>
    <w:rsid w:val="00880BEF"/>
    <w:rsid w:val="008812A7"/>
    <w:rsid w:val="008815A5"/>
    <w:rsid w:val="00881870"/>
    <w:rsid w:val="00881AC4"/>
    <w:rsid w:val="00881BB9"/>
    <w:rsid w:val="00881DBD"/>
    <w:rsid w:val="0088216E"/>
    <w:rsid w:val="00882E12"/>
    <w:rsid w:val="0088314E"/>
    <w:rsid w:val="00883622"/>
    <w:rsid w:val="00884EED"/>
    <w:rsid w:val="00885016"/>
    <w:rsid w:val="008854CC"/>
    <w:rsid w:val="0088588F"/>
    <w:rsid w:val="008861D9"/>
    <w:rsid w:val="00886431"/>
    <w:rsid w:val="0088684E"/>
    <w:rsid w:val="00886984"/>
    <w:rsid w:val="00886CB0"/>
    <w:rsid w:val="008870D1"/>
    <w:rsid w:val="00887383"/>
    <w:rsid w:val="00887CE7"/>
    <w:rsid w:val="00890343"/>
    <w:rsid w:val="00890B96"/>
    <w:rsid w:val="00890C83"/>
    <w:rsid w:val="0089115E"/>
    <w:rsid w:val="008914C3"/>
    <w:rsid w:val="00891EA9"/>
    <w:rsid w:val="008924B6"/>
    <w:rsid w:val="00892B27"/>
    <w:rsid w:val="00892FE7"/>
    <w:rsid w:val="00893666"/>
    <w:rsid w:val="008938DE"/>
    <w:rsid w:val="00893C93"/>
    <w:rsid w:val="00895281"/>
    <w:rsid w:val="0089535A"/>
    <w:rsid w:val="00895E55"/>
    <w:rsid w:val="00897056"/>
    <w:rsid w:val="00897929"/>
    <w:rsid w:val="00897D31"/>
    <w:rsid w:val="00897E8D"/>
    <w:rsid w:val="008A092A"/>
    <w:rsid w:val="008A11CC"/>
    <w:rsid w:val="008A1381"/>
    <w:rsid w:val="008A1443"/>
    <w:rsid w:val="008A1541"/>
    <w:rsid w:val="008A1FD3"/>
    <w:rsid w:val="008A3105"/>
    <w:rsid w:val="008A3436"/>
    <w:rsid w:val="008A3831"/>
    <w:rsid w:val="008A3CE6"/>
    <w:rsid w:val="008A3D6D"/>
    <w:rsid w:val="008A4142"/>
    <w:rsid w:val="008A5099"/>
    <w:rsid w:val="008A520B"/>
    <w:rsid w:val="008A56BF"/>
    <w:rsid w:val="008A5E44"/>
    <w:rsid w:val="008A6246"/>
    <w:rsid w:val="008A64EE"/>
    <w:rsid w:val="008A6C2B"/>
    <w:rsid w:val="008A6EC5"/>
    <w:rsid w:val="008A7638"/>
    <w:rsid w:val="008A768B"/>
    <w:rsid w:val="008B032D"/>
    <w:rsid w:val="008B0472"/>
    <w:rsid w:val="008B04B9"/>
    <w:rsid w:val="008B0C43"/>
    <w:rsid w:val="008B0D5A"/>
    <w:rsid w:val="008B142E"/>
    <w:rsid w:val="008B15EC"/>
    <w:rsid w:val="008B1761"/>
    <w:rsid w:val="008B22CB"/>
    <w:rsid w:val="008B2DBD"/>
    <w:rsid w:val="008B30E5"/>
    <w:rsid w:val="008B3206"/>
    <w:rsid w:val="008B337C"/>
    <w:rsid w:val="008B3747"/>
    <w:rsid w:val="008B4040"/>
    <w:rsid w:val="008B40FA"/>
    <w:rsid w:val="008B429E"/>
    <w:rsid w:val="008B4806"/>
    <w:rsid w:val="008B4915"/>
    <w:rsid w:val="008B49A0"/>
    <w:rsid w:val="008B4EB1"/>
    <w:rsid w:val="008B4F6D"/>
    <w:rsid w:val="008B4FE1"/>
    <w:rsid w:val="008B538F"/>
    <w:rsid w:val="008B550A"/>
    <w:rsid w:val="008B65A1"/>
    <w:rsid w:val="008B65C2"/>
    <w:rsid w:val="008B69E2"/>
    <w:rsid w:val="008B6E0D"/>
    <w:rsid w:val="008B796B"/>
    <w:rsid w:val="008B7A0E"/>
    <w:rsid w:val="008B7DE4"/>
    <w:rsid w:val="008C047D"/>
    <w:rsid w:val="008C07B5"/>
    <w:rsid w:val="008C0BAD"/>
    <w:rsid w:val="008C0BE4"/>
    <w:rsid w:val="008C1352"/>
    <w:rsid w:val="008C179A"/>
    <w:rsid w:val="008C24CF"/>
    <w:rsid w:val="008C2692"/>
    <w:rsid w:val="008C311B"/>
    <w:rsid w:val="008C391C"/>
    <w:rsid w:val="008C3FF3"/>
    <w:rsid w:val="008C40F3"/>
    <w:rsid w:val="008C44CD"/>
    <w:rsid w:val="008C46F0"/>
    <w:rsid w:val="008C4CAD"/>
    <w:rsid w:val="008C4DC4"/>
    <w:rsid w:val="008C5228"/>
    <w:rsid w:val="008C52F2"/>
    <w:rsid w:val="008C559B"/>
    <w:rsid w:val="008C6588"/>
    <w:rsid w:val="008C6751"/>
    <w:rsid w:val="008C68B4"/>
    <w:rsid w:val="008C68CF"/>
    <w:rsid w:val="008C6CFB"/>
    <w:rsid w:val="008C6E30"/>
    <w:rsid w:val="008C6EFA"/>
    <w:rsid w:val="008C6FF4"/>
    <w:rsid w:val="008C73CF"/>
    <w:rsid w:val="008C7A70"/>
    <w:rsid w:val="008D0A1A"/>
    <w:rsid w:val="008D1FD0"/>
    <w:rsid w:val="008D2590"/>
    <w:rsid w:val="008D3B4E"/>
    <w:rsid w:val="008D3D83"/>
    <w:rsid w:val="008D3FF8"/>
    <w:rsid w:val="008D4D00"/>
    <w:rsid w:val="008D4F48"/>
    <w:rsid w:val="008D57C9"/>
    <w:rsid w:val="008D5859"/>
    <w:rsid w:val="008D591F"/>
    <w:rsid w:val="008D59CB"/>
    <w:rsid w:val="008D59FC"/>
    <w:rsid w:val="008D5DAC"/>
    <w:rsid w:val="008D5E9F"/>
    <w:rsid w:val="008D5EAE"/>
    <w:rsid w:val="008D7A30"/>
    <w:rsid w:val="008D7CA1"/>
    <w:rsid w:val="008E089E"/>
    <w:rsid w:val="008E08B2"/>
    <w:rsid w:val="008E0A6F"/>
    <w:rsid w:val="008E0DF8"/>
    <w:rsid w:val="008E0E3D"/>
    <w:rsid w:val="008E1093"/>
    <w:rsid w:val="008E11DA"/>
    <w:rsid w:val="008E1A67"/>
    <w:rsid w:val="008E1B7C"/>
    <w:rsid w:val="008E1DD9"/>
    <w:rsid w:val="008E28F3"/>
    <w:rsid w:val="008E2DFF"/>
    <w:rsid w:val="008E34B5"/>
    <w:rsid w:val="008E3687"/>
    <w:rsid w:val="008E395F"/>
    <w:rsid w:val="008E4041"/>
    <w:rsid w:val="008E414A"/>
    <w:rsid w:val="008E4237"/>
    <w:rsid w:val="008E47EA"/>
    <w:rsid w:val="008E4A36"/>
    <w:rsid w:val="008E4B20"/>
    <w:rsid w:val="008E5468"/>
    <w:rsid w:val="008E5698"/>
    <w:rsid w:val="008E6566"/>
    <w:rsid w:val="008E6599"/>
    <w:rsid w:val="008E65F6"/>
    <w:rsid w:val="008E72F5"/>
    <w:rsid w:val="008E73B8"/>
    <w:rsid w:val="008E7827"/>
    <w:rsid w:val="008F144B"/>
    <w:rsid w:val="008F152F"/>
    <w:rsid w:val="008F15FA"/>
    <w:rsid w:val="008F16E2"/>
    <w:rsid w:val="008F1C97"/>
    <w:rsid w:val="008F1D61"/>
    <w:rsid w:val="008F1EBB"/>
    <w:rsid w:val="008F21B8"/>
    <w:rsid w:val="008F23E3"/>
    <w:rsid w:val="008F2D6F"/>
    <w:rsid w:val="008F3A19"/>
    <w:rsid w:val="008F424A"/>
    <w:rsid w:val="008F4274"/>
    <w:rsid w:val="008F57AB"/>
    <w:rsid w:val="008F58F9"/>
    <w:rsid w:val="008F5DB7"/>
    <w:rsid w:val="008F6B56"/>
    <w:rsid w:val="008F7450"/>
    <w:rsid w:val="008F76EC"/>
    <w:rsid w:val="008F7A88"/>
    <w:rsid w:val="008F7ACF"/>
    <w:rsid w:val="008F7D51"/>
    <w:rsid w:val="008F7FB3"/>
    <w:rsid w:val="00900091"/>
    <w:rsid w:val="009003F3"/>
    <w:rsid w:val="00900712"/>
    <w:rsid w:val="00900A73"/>
    <w:rsid w:val="00900C3B"/>
    <w:rsid w:val="00900FF4"/>
    <w:rsid w:val="00901143"/>
    <w:rsid w:val="00901468"/>
    <w:rsid w:val="00901A6D"/>
    <w:rsid w:val="00901AB7"/>
    <w:rsid w:val="00901CC6"/>
    <w:rsid w:val="00901D93"/>
    <w:rsid w:val="00901E3C"/>
    <w:rsid w:val="00902996"/>
    <w:rsid w:val="00902D8E"/>
    <w:rsid w:val="00903452"/>
    <w:rsid w:val="00904556"/>
    <w:rsid w:val="009046E3"/>
    <w:rsid w:val="00904CC4"/>
    <w:rsid w:val="00905F4F"/>
    <w:rsid w:val="009065DE"/>
    <w:rsid w:val="00906C47"/>
    <w:rsid w:val="00906DFB"/>
    <w:rsid w:val="0090711A"/>
    <w:rsid w:val="009072D6"/>
    <w:rsid w:val="009078C3"/>
    <w:rsid w:val="00907DF8"/>
    <w:rsid w:val="009100F6"/>
    <w:rsid w:val="00910211"/>
    <w:rsid w:val="00910320"/>
    <w:rsid w:val="0091109F"/>
    <w:rsid w:val="0091127D"/>
    <w:rsid w:val="0091161B"/>
    <w:rsid w:val="00911741"/>
    <w:rsid w:val="00911C8B"/>
    <w:rsid w:val="00912038"/>
    <w:rsid w:val="00912207"/>
    <w:rsid w:val="00912375"/>
    <w:rsid w:val="00913AC1"/>
    <w:rsid w:val="00913B64"/>
    <w:rsid w:val="00915298"/>
    <w:rsid w:val="00915461"/>
    <w:rsid w:val="0091743B"/>
    <w:rsid w:val="00917476"/>
    <w:rsid w:val="0092061D"/>
    <w:rsid w:val="009207DA"/>
    <w:rsid w:val="00920867"/>
    <w:rsid w:val="00920AD3"/>
    <w:rsid w:val="009212B1"/>
    <w:rsid w:val="00922628"/>
    <w:rsid w:val="00922964"/>
    <w:rsid w:val="00922CB6"/>
    <w:rsid w:val="009231E7"/>
    <w:rsid w:val="0092355E"/>
    <w:rsid w:val="00923AE0"/>
    <w:rsid w:val="00923AE7"/>
    <w:rsid w:val="009251A7"/>
    <w:rsid w:val="0092521D"/>
    <w:rsid w:val="00925594"/>
    <w:rsid w:val="009258F1"/>
    <w:rsid w:val="00925F61"/>
    <w:rsid w:val="0092641D"/>
    <w:rsid w:val="009266D4"/>
    <w:rsid w:val="00926983"/>
    <w:rsid w:val="009269C6"/>
    <w:rsid w:val="00926C34"/>
    <w:rsid w:val="00927121"/>
    <w:rsid w:val="00927205"/>
    <w:rsid w:val="00927A52"/>
    <w:rsid w:val="00927DA9"/>
    <w:rsid w:val="00930021"/>
    <w:rsid w:val="00930461"/>
    <w:rsid w:val="009305E3"/>
    <w:rsid w:val="00930913"/>
    <w:rsid w:val="00930E41"/>
    <w:rsid w:val="009316C3"/>
    <w:rsid w:val="009317C0"/>
    <w:rsid w:val="00931812"/>
    <w:rsid w:val="00931993"/>
    <w:rsid w:val="0093246A"/>
    <w:rsid w:val="0093279B"/>
    <w:rsid w:val="00933163"/>
    <w:rsid w:val="009332A8"/>
    <w:rsid w:val="0093381C"/>
    <w:rsid w:val="00933949"/>
    <w:rsid w:val="00934A4E"/>
    <w:rsid w:val="00934BB6"/>
    <w:rsid w:val="009359A5"/>
    <w:rsid w:val="00935F9F"/>
    <w:rsid w:val="00936C4C"/>
    <w:rsid w:val="00937680"/>
    <w:rsid w:val="00937A51"/>
    <w:rsid w:val="009402D2"/>
    <w:rsid w:val="0094043F"/>
    <w:rsid w:val="00940B7F"/>
    <w:rsid w:val="00940C39"/>
    <w:rsid w:val="00940FC6"/>
    <w:rsid w:val="0094116A"/>
    <w:rsid w:val="0094120C"/>
    <w:rsid w:val="00941210"/>
    <w:rsid w:val="00941822"/>
    <w:rsid w:val="0094189D"/>
    <w:rsid w:val="00941C66"/>
    <w:rsid w:val="00941D42"/>
    <w:rsid w:val="00941EF4"/>
    <w:rsid w:val="00941F80"/>
    <w:rsid w:val="00941FCB"/>
    <w:rsid w:val="009420AD"/>
    <w:rsid w:val="009421FA"/>
    <w:rsid w:val="0094222D"/>
    <w:rsid w:val="00942546"/>
    <w:rsid w:val="00942A9D"/>
    <w:rsid w:val="00942E07"/>
    <w:rsid w:val="00943123"/>
    <w:rsid w:val="009433A6"/>
    <w:rsid w:val="009434B1"/>
    <w:rsid w:val="009439B1"/>
    <w:rsid w:val="00944558"/>
    <w:rsid w:val="00944569"/>
    <w:rsid w:val="009445DF"/>
    <w:rsid w:val="00944B11"/>
    <w:rsid w:val="00945499"/>
    <w:rsid w:val="00945740"/>
    <w:rsid w:val="0094598E"/>
    <w:rsid w:val="00945C66"/>
    <w:rsid w:val="00945FCA"/>
    <w:rsid w:val="0094688D"/>
    <w:rsid w:val="00946B96"/>
    <w:rsid w:val="00946C0F"/>
    <w:rsid w:val="009471EC"/>
    <w:rsid w:val="009474D4"/>
    <w:rsid w:val="009475DF"/>
    <w:rsid w:val="009479F5"/>
    <w:rsid w:val="0095027D"/>
    <w:rsid w:val="00950349"/>
    <w:rsid w:val="00950460"/>
    <w:rsid w:val="009505F3"/>
    <w:rsid w:val="00950947"/>
    <w:rsid w:val="00950BCE"/>
    <w:rsid w:val="00950FC6"/>
    <w:rsid w:val="009513D2"/>
    <w:rsid w:val="00951904"/>
    <w:rsid w:val="009519BE"/>
    <w:rsid w:val="00951AFD"/>
    <w:rsid w:val="00951DB2"/>
    <w:rsid w:val="00951E15"/>
    <w:rsid w:val="00953522"/>
    <w:rsid w:val="009538F2"/>
    <w:rsid w:val="00953B18"/>
    <w:rsid w:val="009544E0"/>
    <w:rsid w:val="00954CE9"/>
    <w:rsid w:val="009556C4"/>
    <w:rsid w:val="00955BAA"/>
    <w:rsid w:val="009565EC"/>
    <w:rsid w:val="009575A3"/>
    <w:rsid w:val="00957646"/>
    <w:rsid w:val="009576C6"/>
    <w:rsid w:val="00957736"/>
    <w:rsid w:val="00957DED"/>
    <w:rsid w:val="00960699"/>
    <w:rsid w:val="00961D20"/>
    <w:rsid w:val="00961DDD"/>
    <w:rsid w:val="00961EA6"/>
    <w:rsid w:val="00961F5B"/>
    <w:rsid w:val="009628BF"/>
    <w:rsid w:val="00962D1B"/>
    <w:rsid w:val="0096306B"/>
    <w:rsid w:val="0096316E"/>
    <w:rsid w:val="009634DA"/>
    <w:rsid w:val="00963787"/>
    <w:rsid w:val="009648D4"/>
    <w:rsid w:val="00965195"/>
    <w:rsid w:val="009653EC"/>
    <w:rsid w:val="00965A52"/>
    <w:rsid w:val="00965B4C"/>
    <w:rsid w:val="00965E07"/>
    <w:rsid w:val="009662D5"/>
    <w:rsid w:val="009665DC"/>
    <w:rsid w:val="00966D57"/>
    <w:rsid w:val="00967CFF"/>
    <w:rsid w:val="0097022E"/>
    <w:rsid w:val="00970530"/>
    <w:rsid w:val="00970B14"/>
    <w:rsid w:val="00971124"/>
    <w:rsid w:val="009711A7"/>
    <w:rsid w:val="00971503"/>
    <w:rsid w:val="00971855"/>
    <w:rsid w:val="00971AD8"/>
    <w:rsid w:val="00971CB5"/>
    <w:rsid w:val="00971D09"/>
    <w:rsid w:val="00971DF0"/>
    <w:rsid w:val="00971E9E"/>
    <w:rsid w:val="00972097"/>
    <w:rsid w:val="009722D7"/>
    <w:rsid w:val="0097269C"/>
    <w:rsid w:val="009727B7"/>
    <w:rsid w:val="00972FAD"/>
    <w:rsid w:val="00972FD3"/>
    <w:rsid w:val="00974169"/>
    <w:rsid w:val="00974803"/>
    <w:rsid w:val="009748D9"/>
    <w:rsid w:val="00974E94"/>
    <w:rsid w:val="00974FD1"/>
    <w:rsid w:val="00975460"/>
    <w:rsid w:val="00975677"/>
    <w:rsid w:val="00976122"/>
    <w:rsid w:val="0097740C"/>
    <w:rsid w:val="00977540"/>
    <w:rsid w:val="009778D0"/>
    <w:rsid w:val="00977956"/>
    <w:rsid w:val="0098010B"/>
    <w:rsid w:val="00980127"/>
    <w:rsid w:val="009807B7"/>
    <w:rsid w:val="00980CA4"/>
    <w:rsid w:val="00981739"/>
    <w:rsid w:val="00981B1C"/>
    <w:rsid w:val="00981D5D"/>
    <w:rsid w:val="00982F75"/>
    <w:rsid w:val="0098302A"/>
    <w:rsid w:val="009831A3"/>
    <w:rsid w:val="00984768"/>
    <w:rsid w:val="009850DE"/>
    <w:rsid w:val="00985381"/>
    <w:rsid w:val="009856DA"/>
    <w:rsid w:val="00985D12"/>
    <w:rsid w:val="0098653D"/>
    <w:rsid w:val="00986A32"/>
    <w:rsid w:val="00986E6C"/>
    <w:rsid w:val="0098736E"/>
    <w:rsid w:val="009877E5"/>
    <w:rsid w:val="00987E9C"/>
    <w:rsid w:val="0099037E"/>
    <w:rsid w:val="009904E0"/>
    <w:rsid w:val="00990994"/>
    <w:rsid w:val="00990BF8"/>
    <w:rsid w:val="00990E76"/>
    <w:rsid w:val="009917BD"/>
    <w:rsid w:val="00991D8E"/>
    <w:rsid w:val="00992C62"/>
    <w:rsid w:val="00992D56"/>
    <w:rsid w:val="00993582"/>
    <w:rsid w:val="0099400C"/>
    <w:rsid w:val="00994086"/>
    <w:rsid w:val="009944B8"/>
    <w:rsid w:val="00994626"/>
    <w:rsid w:val="0099476D"/>
    <w:rsid w:val="0099480A"/>
    <w:rsid w:val="009949F0"/>
    <w:rsid w:val="00994A96"/>
    <w:rsid w:val="009953F2"/>
    <w:rsid w:val="00995CD1"/>
    <w:rsid w:val="009961E0"/>
    <w:rsid w:val="00996DC9"/>
    <w:rsid w:val="00996DD5"/>
    <w:rsid w:val="00996E06"/>
    <w:rsid w:val="00996E70"/>
    <w:rsid w:val="00997451"/>
    <w:rsid w:val="0099778D"/>
    <w:rsid w:val="009A041D"/>
    <w:rsid w:val="009A04F7"/>
    <w:rsid w:val="009A075F"/>
    <w:rsid w:val="009A0A83"/>
    <w:rsid w:val="009A0D88"/>
    <w:rsid w:val="009A1289"/>
    <w:rsid w:val="009A1417"/>
    <w:rsid w:val="009A1919"/>
    <w:rsid w:val="009A236A"/>
    <w:rsid w:val="009A2B3E"/>
    <w:rsid w:val="009A3A80"/>
    <w:rsid w:val="009A55F1"/>
    <w:rsid w:val="009A5F18"/>
    <w:rsid w:val="009A727E"/>
    <w:rsid w:val="009A72E5"/>
    <w:rsid w:val="009A78BC"/>
    <w:rsid w:val="009A7919"/>
    <w:rsid w:val="009A7BDA"/>
    <w:rsid w:val="009A7CAB"/>
    <w:rsid w:val="009B0198"/>
    <w:rsid w:val="009B02B8"/>
    <w:rsid w:val="009B0475"/>
    <w:rsid w:val="009B0ED0"/>
    <w:rsid w:val="009B0FE3"/>
    <w:rsid w:val="009B100E"/>
    <w:rsid w:val="009B1340"/>
    <w:rsid w:val="009B184B"/>
    <w:rsid w:val="009B1D94"/>
    <w:rsid w:val="009B2534"/>
    <w:rsid w:val="009B2567"/>
    <w:rsid w:val="009B2592"/>
    <w:rsid w:val="009B2612"/>
    <w:rsid w:val="009B28E2"/>
    <w:rsid w:val="009B2C20"/>
    <w:rsid w:val="009B2DF7"/>
    <w:rsid w:val="009B2E0E"/>
    <w:rsid w:val="009B2F72"/>
    <w:rsid w:val="009B353C"/>
    <w:rsid w:val="009B3D44"/>
    <w:rsid w:val="009B4046"/>
    <w:rsid w:val="009B4248"/>
    <w:rsid w:val="009B5270"/>
    <w:rsid w:val="009B5D08"/>
    <w:rsid w:val="009B5FA5"/>
    <w:rsid w:val="009B60CF"/>
    <w:rsid w:val="009B6699"/>
    <w:rsid w:val="009B6A79"/>
    <w:rsid w:val="009B6B87"/>
    <w:rsid w:val="009B7959"/>
    <w:rsid w:val="009B7A89"/>
    <w:rsid w:val="009C05E4"/>
    <w:rsid w:val="009C07DF"/>
    <w:rsid w:val="009C0845"/>
    <w:rsid w:val="009C0F80"/>
    <w:rsid w:val="009C192C"/>
    <w:rsid w:val="009C1958"/>
    <w:rsid w:val="009C25C2"/>
    <w:rsid w:val="009C2757"/>
    <w:rsid w:val="009C2CD1"/>
    <w:rsid w:val="009C3A8B"/>
    <w:rsid w:val="009C3CBF"/>
    <w:rsid w:val="009C44BE"/>
    <w:rsid w:val="009C480A"/>
    <w:rsid w:val="009C559F"/>
    <w:rsid w:val="009C56E0"/>
    <w:rsid w:val="009C62BE"/>
    <w:rsid w:val="009C6391"/>
    <w:rsid w:val="009C64BE"/>
    <w:rsid w:val="009C699B"/>
    <w:rsid w:val="009C69CB"/>
    <w:rsid w:val="009C6D6E"/>
    <w:rsid w:val="009C7307"/>
    <w:rsid w:val="009C751E"/>
    <w:rsid w:val="009C7B47"/>
    <w:rsid w:val="009C7BDD"/>
    <w:rsid w:val="009C7DEF"/>
    <w:rsid w:val="009C7F52"/>
    <w:rsid w:val="009C7F8E"/>
    <w:rsid w:val="009D1155"/>
    <w:rsid w:val="009D17D2"/>
    <w:rsid w:val="009D17DC"/>
    <w:rsid w:val="009D1B27"/>
    <w:rsid w:val="009D22C2"/>
    <w:rsid w:val="009D2CFA"/>
    <w:rsid w:val="009D2E36"/>
    <w:rsid w:val="009D3022"/>
    <w:rsid w:val="009D30D8"/>
    <w:rsid w:val="009D35FB"/>
    <w:rsid w:val="009D38AF"/>
    <w:rsid w:val="009D3BA4"/>
    <w:rsid w:val="009D3C63"/>
    <w:rsid w:val="009D416B"/>
    <w:rsid w:val="009D4E8F"/>
    <w:rsid w:val="009D5DAB"/>
    <w:rsid w:val="009D5E75"/>
    <w:rsid w:val="009D6209"/>
    <w:rsid w:val="009D621C"/>
    <w:rsid w:val="009D693D"/>
    <w:rsid w:val="009D6DC9"/>
    <w:rsid w:val="009E003A"/>
    <w:rsid w:val="009E09CF"/>
    <w:rsid w:val="009E11E1"/>
    <w:rsid w:val="009E16E7"/>
    <w:rsid w:val="009E1C94"/>
    <w:rsid w:val="009E25FF"/>
    <w:rsid w:val="009E2A91"/>
    <w:rsid w:val="009E2D50"/>
    <w:rsid w:val="009E38C0"/>
    <w:rsid w:val="009E3A04"/>
    <w:rsid w:val="009E4B34"/>
    <w:rsid w:val="009E4C82"/>
    <w:rsid w:val="009E57A2"/>
    <w:rsid w:val="009E5D54"/>
    <w:rsid w:val="009E61E6"/>
    <w:rsid w:val="009E62A0"/>
    <w:rsid w:val="009E68DA"/>
    <w:rsid w:val="009E6C45"/>
    <w:rsid w:val="009E731D"/>
    <w:rsid w:val="009E77C4"/>
    <w:rsid w:val="009E7E8B"/>
    <w:rsid w:val="009F069E"/>
    <w:rsid w:val="009F0B63"/>
    <w:rsid w:val="009F0BA5"/>
    <w:rsid w:val="009F119B"/>
    <w:rsid w:val="009F182B"/>
    <w:rsid w:val="009F1D86"/>
    <w:rsid w:val="009F22EC"/>
    <w:rsid w:val="009F269B"/>
    <w:rsid w:val="009F26DE"/>
    <w:rsid w:val="009F2705"/>
    <w:rsid w:val="009F2F34"/>
    <w:rsid w:val="009F324A"/>
    <w:rsid w:val="009F3933"/>
    <w:rsid w:val="009F44A2"/>
    <w:rsid w:val="009F487B"/>
    <w:rsid w:val="009F5E7C"/>
    <w:rsid w:val="009F61C6"/>
    <w:rsid w:val="009F669A"/>
    <w:rsid w:val="009F6824"/>
    <w:rsid w:val="009F76B0"/>
    <w:rsid w:val="009F7894"/>
    <w:rsid w:val="009F795D"/>
    <w:rsid w:val="00A002E4"/>
    <w:rsid w:val="00A00399"/>
    <w:rsid w:val="00A009BD"/>
    <w:rsid w:val="00A01D6D"/>
    <w:rsid w:val="00A02259"/>
    <w:rsid w:val="00A02D95"/>
    <w:rsid w:val="00A02DF2"/>
    <w:rsid w:val="00A03265"/>
    <w:rsid w:val="00A032F0"/>
    <w:rsid w:val="00A03FE3"/>
    <w:rsid w:val="00A040B5"/>
    <w:rsid w:val="00A0438F"/>
    <w:rsid w:val="00A04961"/>
    <w:rsid w:val="00A049AC"/>
    <w:rsid w:val="00A04B7F"/>
    <w:rsid w:val="00A05005"/>
    <w:rsid w:val="00A05396"/>
    <w:rsid w:val="00A05AED"/>
    <w:rsid w:val="00A05F06"/>
    <w:rsid w:val="00A060D6"/>
    <w:rsid w:val="00A060F3"/>
    <w:rsid w:val="00A063AD"/>
    <w:rsid w:val="00A06A89"/>
    <w:rsid w:val="00A07186"/>
    <w:rsid w:val="00A07514"/>
    <w:rsid w:val="00A07E4D"/>
    <w:rsid w:val="00A1109C"/>
    <w:rsid w:val="00A120F0"/>
    <w:rsid w:val="00A12202"/>
    <w:rsid w:val="00A12505"/>
    <w:rsid w:val="00A12773"/>
    <w:rsid w:val="00A12959"/>
    <w:rsid w:val="00A12F50"/>
    <w:rsid w:val="00A13803"/>
    <w:rsid w:val="00A13AD0"/>
    <w:rsid w:val="00A13B4A"/>
    <w:rsid w:val="00A13EDD"/>
    <w:rsid w:val="00A14205"/>
    <w:rsid w:val="00A14245"/>
    <w:rsid w:val="00A1426A"/>
    <w:rsid w:val="00A14734"/>
    <w:rsid w:val="00A14CAA"/>
    <w:rsid w:val="00A156D5"/>
    <w:rsid w:val="00A15CA1"/>
    <w:rsid w:val="00A15EF1"/>
    <w:rsid w:val="00A1641E"/>
    <w:rsid w:val="00A1643F"/>
    <w:rsid w:val="00A16E53"/>
    <w:rsid w:val="00A17BB2"/>
    <w:rsid w:val="00A20AC1"/>
    <w:rsid w:val="00A211BB"/>
    <w:rsid w:val="00A21318"/>
    <w:rsid w:val="00A2210E"/>
    <w:rsid w:val="00A226ED"/>
    <w:rsid w:val="00A23288"/>
    <w:rsid w:val="00A23A71"/>
    <w:rsid w:val="00A23B02"/>
    <w:rsid w:val="00A23B78"/>
    <w:rsid w:val="00A247D2"/>
    <w:rsid w:val="00A248D8"/>
    <w:rsid w:val="00A24CF0"/>
    <w:rsid w:val="00A24DCE"/>
    <w:rsid w:val="00A255E8"/>
    <w:rsid w:val="00A25C04"/>
    <w:rsid w:val="00A25D48"/>
    <w:rsid w:val="00A260C9"/>
    <w:rsid w:val="00A265EE"/>
    <w:rsid w:val="00A2673F"/>
    <w:rsid w:val="00A267A8"/>
    <w:rsid w:val="00A26EC6"/>
    <w:rsid w:val="00A2755F"/>
    <w:rsid w:val="00A278DB"/>
    <w:rsid w:val="00A27BDF"/>
    <w:rsid w:val="00A27C04"/>
    <w:rsid w:val="00A27FE7"/>
    <w:rsid w:val="00A3023E"/>
    <w:rsid w:val="00A302D1"/>
    <w:rsid w:val="00A30821"/>
    <w:rsid w:val="00A30D1B"/>
    <w:rsid w:val="00A3123C"/>
    <w:rsid w:val="00A31A0E"/>
    <w:rsid w:val="00A3201C"/>
    <w:rsid w:val="00A321BC"/>
    <w:rsid w:val="00A325A0"/>
    <w:rsid w:val="00A325EC"/>
    <w:rsid w:val="00A32964"/>
    <w:rsid w:val="00A33DCD"/>
    <w:rsid w:val="00A348EC"/>
    <w:rsid w:val="00A351DE"/>
    <w:rsid w:val="00A3551E"/>
    <w:rsid w:val="00A355C0"/>
    <w:rsid w:val="00A35CB9"/>
    <w:rsid w:val="00A36477"/>
    <w:rsid w:val="00A36D5A"/>
    <w:rsid w:val="00A36E51"/>
    <w:rsid w:val="00A36F19"/>
    <w:rsid w:val="00A36F2F"/>
    <w:rsid w:val="00A372CF"/>
    <w:rsid w:val="00A375EB"/>
    <w:rsid w:val="00A4048C"/>
    <w:rsid w:val="00A408A2"/>
    <w:rsid w:val="00A40C6D"/>
    <w:rsid w:val="00A40CBE"/>
    <w:rsid w:val="00A40D9F"/>
    <w:rsid w:val="00A41006"/>
    <w:rsid w:val="00A41837"/>
    <w:rsid w:val="00A41910"/>
    <w:rsid w:val="00A41F30"/>
    <w:rsid w:val="00A41FDF"/>
    <w:rsid w:val="00A42639"/>
    <w:rsid w:val="00A43F5C"/>
    <w:rsid w:val="00A44342"/>
    <w:rsid w:val="00A449B2"/>
    <w:rsid w:val="00A44D6F"/>
    <w:rsid w:val="00A45625"/>
    <w:rsid w:val="00A456C8"/>
    <w:rsid w:val="00A45737"/>
    <w:rsid w:val="00A457FD"/>
    <w:rsid w:val="00A45E7F"/>
    <w:rsid w:val="00A465F7"/>
    <w:rsid w:val="00A46751"/>
    <w:rsid w:val="00A46E0E"/>
    <w:rsid w:val="00A470BE"/>
    <w:rsid w:val="00A476D5"/>
    <w:rsid w:val="00A5016A"/>
    <w:rsid w:val="00A50348"/>
    <w:rsid w:val="00A50762"/>
    <w:rsid w:val="00A50A8B"/>
    <w:rsid w:val="00A50E97"/>
    <w:rsid w:val="00A5193A"/>
    <w:rsid w:val="00A51B09"/>
    <w:rsid w:val="00A51C23"/>
    <w:rsid w:val="00A520E2"/>
    <w:rsid w:val="00A52433"/>
    <w:rsid w:val="00A52948"/>
    <w:rsid w:val="00A52C74"/>
    <w:rsid w:val="00A536BE"/>
    <w:rsid w:val="00A53E89"/>
    <w:rsid w:val="00A545C6"/>
    <w:rsid w:val="00A54ADD"/>
    <w:rsid w:val="00A54C09"/>
    <w:rsid w:val="00A54C68"/>
    <w:rsid w:val="00A54DFD"/>
    <w:rsid w:val="00A55259"/>
    <w:rsid w:val="00A5650B"/>
    <w:rsid w:val="00A56EA9"/>
    <w:rsid w:val="00A570BD"/>
    <w:rsid w:val="00A57244"/>
    <w:rsid w:val="00A57436"/>
    <w:rsid w:val="00A57BAA"/>
    <w:rsid w:val="00A6007D"/>
    <w:rsid w:val="00A60447"/>
    <w:rsid w:val="00A60FDD"/>
    <w:rsid w:val="00A614F9"/>
    <w:rsid w:val="00A61770"/>
    <w:rsid w:val="00A62E46"/>
    <w:rsid w:val="00A630B1"/>
    <w:rsid w:val="00A634CF"/>
    <w:rsid w:val="00A63B0F"/>
    <w:rsid w:val="00A63B30"/>
    <w:rsid w:val="00A64C4F"/>
    <w:rsid w:val="00A64C82"/>
    <w:rsid w:val="00A650FA"/>
    <w:rsid w:val="00A65946"/>
    <w:rsid w:val="00A65B14"/>
    <w:rsid w:val="00A65B7C"/>
    <w:rsid w:val="00A6672B"/>
    <w:rsid w:val="00A67953"/>
    <w:rsid w:val="00A7077D"/>
    <w:rsid w:val="00A70E50"/>
    <w:rsid w:val="00A71C9F"/>
    <w:rsid w:val="00A71DE6"/>
    <w:rsid w:val="00A7225E"/>
    <w:rsid w:val="00A72BF0"/>
    <w:rsid w:val="00A736EF"/>
    <w:rsid w:val="00A73FB7"/>
    <w:rsid w:val="00A74344"/>
    <w:rsid w:val="00A74C15"/>
    <w:rsid w:val="00A75574"/>
    <w:rsid w:val="00A76DAA"/>
    <w:rsid w:val="00A77330"/>
    <w:rsid w:val="00A77570"/>
    <w:rsid w:val="00A77FDC"/>
    <w:rsid w:val="00A80771"/>
    <w:rsid w:val="00A80914"/>
    <w:rsid w:val="00A80D83"/>
    <w:rsid w:val="00A814A0"/>
    <w:rsid w:val="00A8208F"/>
    <w:rsid w:val="00A82692"/>
    <w:rsid w:val="00A83399"/>
    <w:rsid w:val="00A836AD"/>
    <w:rsid w:val="00A84382"/>
    <w:rsid w:val="00A8464E"/>
    <w:rsid w:val="00A848FE"/>
    <w:rsid w:val="00A852D7"/>
    <w:rsid w:val="00A85618"/>
    <w:rsid w:val="00A8656F"/>
    <w:rsid w:val="00A8751D"/>
    <w:rsid w:val="00A87566"/>
    <w:rsid w:val="00A87A66"/>
    <w:rsid w:val="00A87B4C"/>
    <w:rsid w:val="00A87B9B"/>
    <w:rsid w:val="00A9008B"/>
    <w:rsid w:val="00A90BD7"/>
    <w:rsid w:val="00A91149"/>
    <w:rsid w:val="00A914C4"/>
    <w:rsid w:val="00A92D72"/>
    <w:rsid w:val="00A9313F"/>
    <w:rsid w:val="00A9334E"/>
    <w:rsid w:val="00A93419"/>
    <w:rsid w:val="00A93BF9"/>
    <w:rsid w:val="00A942A6"/>
    <w:rsid w:val="00A942BE"/>
    <w:rsid w:val="00A94394"/>
    <w:rsid w:val="00A94C02"/>
    <w:rsid w:val="00A951C5"/>
    <w:rsid w:val="00A952EE"/>
    <w:rsid w:val="00A95433"/>
    <w:rsid w:val="00A95F24"/>
    <w:rsid w:val="00A96209"/>
    <w:rsid w:val="00A96F46"/>
    <w:rsid w:val="00A973CE"/>
    <w:rsid w:val="00A973D9"/>
    <w:rsid w:val="00A9758E"/>
    <w:rsid w:val="00A9768B"/>
    <w:rsid w:val="00AA0082"/>
    <w:rsid w:val="00AA01B9"/>
    <w:rsid w:val="00AA07CA"/>
    <w:rsid w:val="00AA1010"/>
    <w:rsid w:val="00AA16DD"/>
    <w:rsid w:val="00AA1A61"/>
    <w:rsid w:val="00AA1D92"/>
    <w:rsid w:val="00AA3269"/>
    <w:rsid w:val="00AA351D"/>
    <w:rsid w:val="00AA388A"/>
    <w:rsid w:val="00AA39A8"/>
    <w:rsid w:val="00AA3C8B"/>
    <w:rsid w:val="00AA4090"/>
    <w:rsid w:val="00AA41EE"/>
    <w:rsid w:val="00AA449F"/>
    <w:rsid w:val="00AA4912"/>
    <w:rsid w:val="00AA49B8"/>
    <w:rsid w:val="00AA4F0E"/>
    <w:rsid w:val="00AA501C"/>
    <w:rsid w:val="00AA5C26"/>
    <w:rsid w:val="00AA5C3B"/>
    <w:rsid w:val="00AA637C"/>
    <w:rsid w:val="00AA6D86"/>
    <w:rsid w:val="00AA6DFF"/>
    <w:rsid w:val="00AA6F03"/>
    <w:rsid w:val="00AA7296"/>
    <w:rsid w:val="00AA770C"/>
    <w:rsid w:val="00AA77C8"/>
    <w:rsid w:val="00AA7D05"/>
    <w:rsid w:val="00AB02F8"/>
    <w:rsid w:val="00AB05AA"/>
    <w:rsid w:val="00AB0657"/>
    <w:rsid w:val="00AB092D"/>
    <w:rsid w:val="00AB10BC"/>
    <w:rsid w:val="00AB14A6"/>
    <w:rsid w:val="00AB190F"/>
    <w:rsid w:val="00AB2106"/>
    <w:rsid w:val="00AB21F4"/>
    <w:rsid w:val="00AB2A8B"/>
    <w:rsid w:val="00AB395B"/>
    <w:rsid w:val="00AB3C04"/>
    <w:rsid w:val="00AB47C4"/>
    <w:rsid w:val="00AB4C14"/>
    <w:rsid w:val="00AB5069"/>
    <w:rsid w:val="00AB55C9"/>
    <w:rsid w:val="00AB5D1F"/>
    <w:rsid w:val="00AB6D07"/>
    <w:rsid w:val="00AB6E81"/>
    <w:rsid w:val="00AB7AFE"/>
    <w:rsid w:val="00AB7FC5"/>
    <w:rsid w:val="00AC0A56"/>
    <w:rsid w:val="00AC0F5D"/>
    <w:rsid w:val="00AC15FB"/>
    <w:rsid w:val="00AC1CC7"/>
    <w:rsid w:val="00AC1F3F"/>
    <w:rsid w:val="00AC201F"/>
    <w:rsid w:val="00AC22D1"/>
    <w:rsid w:val="00AC24FA"/>
    <w:rsid w:val="00AC2740"/>
    <w:rsid w:val="00AC2B70"/>
    <w:rsid w:val="00AC2F30"/>
    <w:rsid w:val="00AC31B0"/>
    <w:rsid w:val="00AC37A3"/>
    <w:rsid w:val="00AC3CD4"/>
    <w:rsid w:val="00AC3EF7"/>
    <w:rsid w:val="00AC3F93"/>
    <w:rsid w:val="00AC48D2"/>
    <w:rsid w:val="00AC4A23"/>
    <w:rsid w:val="00AC4B34"/>
    <w:rsid w:val="00AC5654"/>
    <w:rsid w:val="00AC5815"/>
    <w:rsid w:val="00AC592F"/>
    <w:rsid w:val="00AC59B4"/>
    <w:rsid w:val="00AC5E1E"/>
    <w:rsid w:val="00AC63A4"/>
    <w:rsid w:val="00AC69EF"/>
    <w:rsid w:val="00AC6EAB"/>
    <w:rsid w:val="00AC7374"/>
    <w:rsid w:val="00AC74FB"/>
    <w:rsid w:val="00AC76CB"/>
    <w:rsid w:val="00AC7E25"/>
    <w:rsid w:val="00AD016A"/>
    <w:rsid w:val="00AD029C"/>
    <w:rsid w:val="00AD0432"/>
    <w:rsid w:val="00AD1124"/>
    <w:rsid w:val="00AD1613"/>
    <w:rsid w:val="00AD1A35"/>
    <w:rsid w:val="00AD1E81"/>
    <w:rsid w:val="00AD20CA"/>
    <w:rsid w:val="00AD2597"/>
    <w:rsid w:val="00AD26C9"/>
    <w:rsid w:val="00AD28E1"/>
    <w:rsid w:val="00AD458F"/>
    <w:rsid w:val="00AD4B8B"/>
    <w:rsid w:val="00AD4BC5"/>
    <w:rsid w:val="00AD509C"/>
    <w:rsid w:val="00AD6249"/>
    <w:rsid w:val="00AD6390"/>
    <w:rsid w:val="00AD6863"/>
    <w:rsid w:val="00AD7157"/>
    <w:rsid w:val="00AD72FF"/>
    <w:rsid w:val="00AD7D55"/>
    <w:rsid w:val="00AD7E08"/>
    <w:rsid w:val="00AE0969"/>
    <w:rsid w:val="00AE134A"/>
    <w:rsid w:val="00AE1599"/>
    <w:rsid w:val="00AE16DC"/>
    <w:rsid w:val="00AE171C"/>
    <w:rsid w:val="00AE1E92"/>
    <w:rsid w:val="00AE1F0B"/>
    <w:rsid w:val="00AE2B5B"/>
    <w:rsid w:val="00AE2CB0"/>
    <w:rsid w:val="00AE2CCD"/>
    <w:rsid w:val="00AE2D28"/>
    <w:rsid w:val="00AE374E"/>
    <w:rsid w:val="00AE3901"/>
    <w:rsid w:val="00AE39EA"/>
    <w:rsid w:val="00AE3C12"/>
    <w:rsid w:val="00AE3D36"/>
    <w:rsid w:val="00AE4211"/>
    <w:rsid w:val="00AE43C9"/>
    <w:rsid w:val="00AE4737"/>
    <w:rsid w:val="00AE4AEE"/>
    <w:rsid w:val="00AE4C2B"/>
    <w:rsid w:val="00AE572D"/>
    <w:rsid w:val="00AE5FF2"/>
    <w:rsid w:val="00AE60DC"/>
    <w:rsid w:val="00AE66C8"/>
    <w:rsid w:val="00AE6796"/>
    <w:rsid w:val="00AE67E1"/>
    <w:rsid w:val="00AE6BE9"/>
    <w:rsid w:val="00AE74E7"/>
    <w:rsid w:val="00AE764C"/>
    <w:rsid w:val="00AE774D"/>
    <w:rsid w:val="00AE780E"/>
    <w:rsid w:val="00AE7DC6"/>
    <w:rsid w:val="00AE7F1F"/>
    <w:rsid w:val="00AF07D8"/>
    <w:rsid w:val="00AF1C14"/>
    <w:rsid w:val="00AF1DAA"/>
    <w:rsid w:val="00AF1DD2"/>
    <w:rsid w:val="00AF1FDA"/>
    <w:rsid w:val="00AF2495"/>
    <w:rsid w:val="00AF297C"/>
    <w:rsid w:val="00AF2D21"/>
    <w:rsid w:val="00AF2E9A"/>
    <w:rsid w:val="00AF3736"/>
    <w:rsid w:val="00AF376C"/>
    <w:rsid w:val="00AF37E2"/>
    <w:rsid w:val="00AF3D2E"/>
    <w:rsid w:val="00AF3E7C"/>
    <w:rsid w:val="00AF40C4"/>
    <w:rsid w:val="00AF4328"/>
    <w:rsid w:val="00AF44C7"/>
    <w:rsid w:val="00AF472B"/>
    <w:rsid w:val="00AF4804"/>
    <w:rsid w:val="00AF5189"/>
    <w:rsid w:val="00AF6603"/>
    <w:rsid w:val="00AF6610"/>
    <w:rsid w:val="00AF6767"/>
    <w:rsid w:val="00AF7682"/>
    <w:rsid w:val="00AF786F"/>
    <w:rsid w:val="00AF7C94"/>
    <w:rsid w:val="00B00535"/>
    <w:rsid w:val="00B0056C"/>
    <w:rsid w:val="00B007F4"/>
    <w:rsid w:val="00B008C5"/>
    <w:rsid w:val="00B00D48"/>
    <w:rsid w:val="00B00F8B"/>
    <w:rsid w:val="00B018C6"/>
    <w:rsid w:val="00B01998"/>
    <w:rsid w:val="00B01E21"/>
    <w:rsid w:val="00B01ECE"/>
    <w:rsid w:val="00B0240D"/>
    <w:rsid w:val="00B02788"/>
    <w:rsid w:val="00B02EE1"/>
    <w:rsid w:val="00B02F1D"/>
    <w:rsid w:val="00B0310A"/>
    <w:rsid w:val="00B034F2"/>
    <w:rsid w:val="00B037A3"/>
    <w:rsid w:val="00B04373"/>
    <w:rsid w:val="00B04381"/>
    <w:rsid w:val="00B046F2"/>
    <w:rsid w:val="00B047FF"/>
    <w:rsid w:val="00B04896"/>
    <w:rsid w:val="00B04A53"/>
    <w:rsid w:val="00B04E9E"/>
    <w:rsid w:val="00B050C5"/>
    <w:rsid w:val="00B058E8"/>
    <w:rsid w:val="00B05993"/>
    <w:rsid w:val="00B05B90"/>
    <w:rsid w:val="00B06144"/>
    <w:rsid w:val="00B0637C"/>
    <w:rsid w:val="00B0757A"/>
    <w:rsid w:val="00B07D27"/>
    <w:rsid w:val="00B10540"/>
    <w:rsid w:val="00B10D78"/>
    <w:rsid w:val="00B10E18"/>
    <w:rsid w:val="00B11117"/>
    <w:rsid w:val="00B114E1"/>
    <w:rsid w:val="00B115D9"/>
    <w:rsid w:val="00B11DDB"/>
    <w:rsid w:val="00B11F61"/>
    <w:rsid w:val="00B1205F"/>
    <w:rsid w:val="00B1265B"/>
    <w:rsid w:val="00B12D9D"/>
    <w:rsid w:val="00B13751"/>
    <w:rsid w:val="00B13944"/>
    <w:rsid w:val="00B13B58"/>
    <w:rsid w:val="00B14304"/>
    <w:rsid w:val="00B14D63"/>
    <w:rsid w:val="00B150DC"/>
    <w:rsid w:val="00B15749"/>
    <w:rsid w:val="00B1597F"/>
    <w:rsid w:val="00B15A13"/>
    <w:rsid w:val="00B161E1"/>
    <w:rsid w:val="00B16755"/>
    <w:rsid w:val="00B17070"/>
    <w:rsid w:val="00B171FA"/>
    <w:rsid w:val="00B17DA4"/>
    <w:rsid w:val="00B17E97"/>
    <w:rsid w:val="00B2068B"/>
    <w:rsid w:val="00B21557"/>
    <w:rsid w:val="00B2255C"/>
    <w:rsid w:val="00B22B3B"/>
    <w:rsid w:val="00B22B46"/>
    <w:rsid w:val="00B23080"/>
    <w:rsid w:val="00B23490"/>
    <w:rsid w:val="00B23C02"/>
    <w:rsid w:val="00B23CEF"/>
    <w:rsid w:val="00B24572"/>
    <w:rsid w:val="00B245B8"/>
    <w:rsid w:val="00B24C26"/>
    <w:rsid w:val="00B24F3E"/>
    <w:rsid w:val="00B2507B"/>
    <w:rsid w:val="00B25E7D"/>
    <w:rsid w:val="00B25EA7"/>
    <w:rsid w:val="00B261DB"/>
    <w:rsid w:val="00B26B63"/>
    <w:rsid w:val="00B271D8"/>
    <w:rsid w:val="00B2755F"/>
    <w:rsid w:val="00B27745"/>
    <w:rsid w:val="00B27F9A"/>
    <w:rsid w:val="00B306BB"/>
    <w:rsid w:val="00B306E1"/>
    <w:rsid w:val="00B311C3"/>
    <w:rsid w:val="00B315D1"/>
    <w:rsid w:val="00B31622"/>
    <w:rsid w:val="00B32028"/>
    <w:rsid w:val="00B3246E"/>
    <w:rsid w:val="00B3283F"/>
    <w:rsid w:val="00B32C10"/>
    <w:rsid w:val="00B32C6B"/>
    <w:rsid w:val="00B33198"/>
    <w:rsid w:val="00B3426E"/>
    <w:rsid w:val="00B342BE"/>
    <w:rsid w:val="00B34CCD"/>
    <w:rsid w:val="00B350F9"/>
    <w:rsid w:val="00B3576E"/>
    <w:rsid w:val="00B35AAF"/>
    <w:rsid w:val="00B35B14"/>
    <w:rsid w:val="00B36684"/>
    <w:rsid w:val="00B403BB"/>
    <w:rsid w:val="00B40BC7"/>
    <w:rsid w:val="00B41838"/>
    <w:rsid w:val="00B41A6D"/>
    <w:rsid w:val="00B41C53"/>
    <w:rsid w:val="00B424B0"/>
    <w:rsid w:val="00B425A0"/>
    <w:rsid w:val="00B425D3"/>
    <w:rsid w:val="00B426E3"/>
    <w:rsid w:val="00B42A72"/>
    <w:rsid w:val="00B42E2C"/>
    <w:rsid w:val="00B43052"/>
    <w:rsid w:val="00B43B01"/>
    <w:rsid w:val="00B4417C"/>
    <w:rsid w:val="00B44303"/>
    <w:rsid w:val="00B444A6"/>
    <w:rsid w:val="00B4453C"/>
    <w:rsid w:val="00B44B71"/>
    <w:rsid w:val="00B44CB0"/>
    <w:rsid w:val="00B45008"/>
    <w:rsid w:val="00B4505E"/>
    <w:rsid w:val="00B45187"/>
    <w:rsid w:val="00B455E3"/>
    <w:rsid w:val="00B45B95"/>
    <w:rsid w:val="00B45DEB"/>
    <w:rsid w:val="00B46090"/>
    <w:rsid w:val="00B460CC"/>
    <w:rsid w:val="00B466C7"/>
    <w:rsid w:val="00B4676B"/>
    <w:rsid w:val="00B46C13"/>
    <w:rsid w:val="00B46EBA"/>
    <w:rsid w:val="00B46F92"/>
    <w:rsid w:val="00B4700F"/>
    <w:rsid w:val="00B470A2"/>
    <w:rsid w:val="00B47708"/>
    <w:rsid w:val="00B479CB"/>
    <w:rsid w:val="00B47E21"/>
    <w:rsid w:val="00B504FC"/>
    <w:rsid w:val="00B50D79"/>
    <w:rsid w:val="00B510A3"/>
    <w:rsid w:val="00B51D58"/>
    <w:rsid w:val="00B5247C"/>
    <w:rsid w:val="00B524B1"/>
    <w:rsid w:val="00B529E8"/>
    <w:rsid w:val="00B52B00"/>
    <w:rsid w:val="00B52E62"/>
    <w:rsid w:val="00B53268"/>
    <w:rsid w:val="00B53917"/>
    <w:rsid w:val="00B53C4C"/>
    <w:rsid w:val="00B53E39"/>
    <w:rsid w:val="00B53F5F"/>
    <w:rsid w:val="00B54842"/>
    <w:rsid w:val="00B548D7"/>
    <w:rsid w:val="00B54DFE"/>
    <w:rsid w:val="00B55496"/>
    <w:rsid w:val="00B554B4"/>
    <w:rsid w:val="00B5577C"/>
    <w:rsid w:val="00B55901"/>
    <w:rsid w:val="00B55C37"/>
    <w:rsid w:val="00B56A75"/>
    <w:rsid w:val="00B57136"/>
    <w:rsid w:val="00B61761"/>
    <w:rsid w:val="00B61A76"/>
    <w:rsid w:val="00B61FBF"/>
    <w:rsid w:val="00B624D9"/>
    <w:rsid w:val="00B6252D"/>
    <w:rsid w:val="00B625D1"/>
    <w:rsid w:val="00B62CCF"/>
    <w:rsid w:val="00B6325A"/>
    <w:rsid w:val="00B6340F"/>
    <w:rsid w:val="00B6396D"/>
    <w:rsid w:val="00B63BE4"/>
    <w:rsid w:val="00B63FB8"/>
    <w:rsid w:val="00B64847"/>
    <w:rsid w:val="00B65064"/>
    <w:rsid w:val="00B65171"/>
    <w:rsid w:val="00B65849"/>
    <w:rsid w:val="00B662A5"/>
    <w:rsid w:val="00B662D6"/>
    <w:rsid w:val="00B66988"/>
    <w:rsid w:val="00B6722B"/>
    <w:rsid w:val="00B6737C"/>
    <w:rsid w:val="00B674E9"/>
    <w:rsid w:val="00B676DC"/>
    <w:rsid w:val="00B6788A"/>
    <w:rsid w:val="00B6791F"/>
    <w:rsid w:val="00B70028"/>
    <w:rsid w:val="00B70FE1"/>
    <w:rsid w:val="00B713EC"/>
    <w:rsid w:val="00B71444"/>
    <w:rsid w:val="00B71B14"/>
    <w:rsid w:val="00B71F8B"/>
    <w:rsid w:val="00B72401"/>
    <w:rsid w:val="00B72756"/>
    <w:rsid w:val="00B72FDB"/>
    <w:rsid w:val="00B7327D"/>
    <w:rsid w:val="00B73FE1"/>
    <w:rsid w:val="00B740D7"/>
    <w:rsid w:val="00B749D1"/>
    <w:rsid w:val="00B75332"/>
    <w:rsid w:val="00B75827"/>
    <w:rsid w:val="00B75C49"/>
    <w:rsid w:val="00B7646E"/>
    <w:rsid w:val="00B764A8"/>
    <w:rsid w:val="00B76F27"/>
    <w:rsid w:val="00B7772E"/>
    <w:rsid w:val="00B807B6"/>
    <w:rsid w:val="00B80BD9"/>
    <w:rsid w:val="00B81200"/>
    <w:rsid w:val="00B81806"/>
    <w:rsid w:val="00B81AEA"/>
    <w:rsid w:val="00B81DCC"/>
    <w:rsid w:val="00B81EFD"/>
    <w:rsid w:val="00B82596"/>
    <w:rsid w:val="00B82737"/>
    <w:rsid w:val="00B830A5"/>
    <w:rsid w:val="00B83CA4"/>
    <w:rsid w:val="00B84143"/>
    <w:rsid w:val="00B848AC"/>
    <w:rsid w:val="00B858C2"/>
    <w:rsid w:val="00B85931"/>
    <w:rsid w:val="00B85C95"/>
    <w:rsid w:val="00B85DFC"/>
    <w:rsid w:val="00B85FBF"/>
    <w:rsid w:val="00B8647E"/>
    <w:rsid w:val="00B864D9"/>
    <w:rsid w:val="00B86B54"/>
    <w:rsid w:val="00B875DA"/>
    <w:rsid w:val="00B87621"/>
    <w:rsid w:val="00B876B9"/>
    <w:rsid w:val="00B876D3"/>
    <w:rsid w:val="00B9016C"/>
    <w:rsid w:val="00B901DE"/>
    <w:rsid w:val="00B90377"/>
    <w:rsid w:val="00B904F3"/>
    <w:rsid w:val="00B906FE"/>
    <w:rsid w:val="00B9117C"/>
    <w:rsid w:val="00B911F3"/>
    <w:rsid w:val="00B91327"/>
    <w:rsid w:val="00B92F39"/>
    <w:rsid w:val="00B92F70"/>
    <w:rsid w:val="00B933F9"/>
    <w:rsid w:val="00B93517"/>
    <w:rsid w:val="00B93A78"/>
    <w:rsid w:val="00B93F02"/>
    <w:rsid w:val="00B93F93"/>
    <w:rsid w:val="00B94003"/>
    <w:rsid w:val="00B94939"/>
    <w:rsid w:val="00B9560E"/>
    <w:rsid w:val="00B964F5"/>
    <w:rsid w:val="00B9662F"/>
    <w:rsid w:val="00B96CD7"/>
    <w:rsid w:val="00B9737F"/>
    <w:rsid w:val="00B975DA"/>
    <w:rsid w:val="00B97DD3"/>
    <w:rsid w:val="00BA019A"/>
    <w:rsid w:val="00BA0A93"/>
    <w:rsid w:val="00BA0CE1"/>
    <w:rsid w:val="00BA3523"/>
    <w:rsid w:val="00BA37DE"/>
    <w:rsid w:val="00BA487B"/>
    <w:rsid w:val="00BA48E2"/>
    <w:rsid w:val="00BA4A17"/>
    <w:rsid w:val="00BA4A7E"/>
    <w:rsid w:val="00BA5D54"/>
    <w:rsid w:val="00BA6C3D"/>
    <w:rsid w:val="00BA6C61"/>
    <w:rsid w:val="00BA6E0A"/>
    <w:rsid w:val="00BA7586"/>
    <w:rsid w:val="00BA7AB2"/>
    <w:rsid w:val="00BA7CD4"/>
    <w:rsid w:val="00BA7DF4"/>
    <w:rsid w:val="00BA7EB6"/>
    <w:rsid w:val="00BB0914"/>
    <w:rsid w:val="00BB09E1"/>
    <w:rsid w:val="00BB1203"/>
    <w:rsid w:val="00BB162E"/>
    <w:rsid w:val="00BB1932"/>
    <w:rsid w:val="00BB19AE"/>
    <w:rsid w:val="00BB19D2"/>
    <w:rsid w:val="00BB1D2C"/>
    <w:rsid w:val="00BB1FF3"/>
    <w:rsid w:val="00BB20C0"/>
    <w:rsid w:val="00BB21F3"/>
    <w:rsid w:val="00BB2643"/>
    <w:rsid w:val="00BB3518"/>
    <w:rsid w:val="00BB3934"/>
    <w:rsid w:val="00BB3B50"/>
    <w:rsid w:val="00BB3DB6"/>
    <w:rsid w:val="00BB41E1"/>
    <w:rsid w:val="00BB45FA"/>
    <w:rsid w:val="00BB51ED"/>
    <w:rsid w:val="00BB565D"/>
    <w:rsid w:val="00BB791D"/>
    <w:rsid w:val="00BC01FA"/>
    <w:rsid w:val="00BC04B6"/>
    <w:rsid w:val="00BC07D9"/>
    <w:rsid w:val="00BC08D9"/>
    <w:rsid w:val="00BC0E7C"/>
    <w:rsid w:val="00BC0FDD"/>
    <w:rsid w:val="00BC13B9"/>
    <w:rsid w:val="00BC1679"/>
    <w:rsid w:val="00BC1700"/>
    <w:rsid w:val="00BC1890"/>
    <w:rsid w:val="00BC19FC"/>
    <w:rsid w:val="00BC1EB5"/>
    <w:rsid w:val="00BC25D0"/>
    <w:rsid w:val="00BC2B39"/>
    <w:rsid w:val="00BC2C98"/>
    <w:rsid w:val="00BC2D52"/>
    <w:rsid w:val="00BC3112"/>
    <w:rsid w:val="00BC3494"/>
    <w:rsid w:val="00BC3605"/>
    <w:rsid w:val="00BC44AC"/>
    <w:rsid w:val="00BC4867"/>
    <w:rsid w:val="00BC5594"/>
    <w:rsid w:val="00BC5763"/>
    <w:rsid w:val="00BC615F"/>
    <w:rsid w:val="00BC63F1"/>
    <w:rsid w:val="00BC6483"/>
    <w:rsid w:val="00BC64D3"/>
    <w:rsid w:val="00BC65CD"/>
    <w:rsid w:val="00BC661C"/>
    <w:rsid w:val="00BC6674"/>
    <w:rsid w:val="00BC677D"/>
    <w:rsid w:val="00BC6EEE"/>
    <w:rsid w:val="00BC71D2"/>
    <w:rsid w:val="00BD02D2"/>
    <w:rsid w:val="00BD0517"/>
    <w:rsid w:val="00BD0912"/>
    <w:rsid w:val="00BD0ABB"/>
    <w:rsid w:val="00BD0CBD"/>
    <w:rsid w:val="00BD149C"/>
    <w:rsid w:val="00BD1A55"/>
    <w:rsid w:val="00BD1AB8"/>
    <w:rsid w:val="00BD1CD1"/>
    <w:rsid w:val="00BD1EEA"/>
    <w:rsid w:val="00BD20A2"/>
    <w:rsid w:val="00BD22D8"/>
    <w:rsid w:val="00BD2358"/>
    <w:rsid w:val="00BD248E"/>
    <w:rsid w:val="00BD2E4A"/>
    <w:rsid w:val="00BD3244"/>
    <w:rsid w:val="00BD357B"/>
    <w:rsid w:val="00BD4226"/>
    <w:rsid w:val="00BD43EA"/>
    <w:rsid w:val="00BD442E"/>
    <w:rsid w:val="00BD44E6"/>
    <w:rsid w:val="00BD485D"/>
    <w:rsid w:val="00BD490F"/>
    <w:rsid w:val="00BD65E9"/>
    <w:rsid w:val="00BD696B"/>
    <w:rsid w:val="00BD6B7A"/>
    <w:rsid w:val="00BD6BBE"/>
    <w:rsid w:val="00BD7014"/>
    <w:rsid w:val="00BD7223"/>
    <w:rsid w:val="00BD72DA"/>
    <w:rsid w:val="00BD74F7"/>
    <w:rsid w:val="00BD7832"/>
    <w:rsid w:val="00BE04D9"/>
    <w:rsid w:val="00BE0550"/>
    <w:rsid w:val="00BE0632"/>
    <w:rsid w:val="00BE06B7"/>
    <w:rsid w:val="00BE08F0"/>
    <w:rsid w:val="00BE0AEC"/>
    <w:rsid w:val="00BE10F7"/>
    <w:rsid w:val="00BE1223"/>
    <w:rsid w:val="00BE194E"/>
    <w:rsid w:val="00BE1BB4"/>
    <w:rsid w:val="00BE3492"/>
    <w:rsid w:val="00BE34B2"/>
    <w:rsid w:val="00BE37E1"/>
    <w:rsid w:val="00BE3C94"/>
    <w:rsid w:val="00BE3DFA"/>
    <w:rsid w:val="00BE3EA8"/>
    <w:rsid w:val="00BE4508"/>
    <w:rsid w:val="00BE4843"/>
    <w:rsid w:val="00BE48D8"/>
    <w:rsid w:val="00BE4F27"/>
    <w:rsid w:val="00BE5180"/>
    <w:rsid w:val="00BE5494"/>
    <w:rsid w:val="00BE5F74"/>
    <w:rsid w:val="00BE606A"/>
    <w:rsid w:val="00BE606C"/>
    <w:rsid w:val="00BE6806"/>
    <w:rsid w:val="00BE6B1A"/>
    <w:rsid w:val="00BE6CB0"/>
    <w:rsid w:val="00BE7A59"/>
    <w:rsid w:val="00BE7AE9"/>
    <w:rsid w:val="00BE7DDC"/>
    <w:rsid w:val="00BE7E8F"/>
    <w:rsid w:val="00BE7ED0"/>
    <w:rsid w:val="00BF0B2D"/>
    <w:rsid w:val="00BF0BB2"/>
    <w:rsid w:val="00BF0FE3"/>
    <w:rsid w:val="00BF10A6"/>
    <w:rsid w:val="00BF154C"/>
    <w:rsid w:val="00BF1C73"/>
    <w:rsid w:val="00BF2697"/>
    <w:rsid w:val="00BF27E1"/>
    <w:rsid w:val="00BF2DE5"/>
    <w:rsid w:val="00BF3078"/>
    <w:rsid w:val="00BF3079"/>
    <w:rsid w:val="00BF3740"/>
    <w:rsid w:val="00BF3E3D"/>
    <w:rsid w:val="00BF4081"/>
    <w:rsid w:val="00BF41AF"/>
    <w:rsid w:val="00BF42A0"/>
    <w:rsid w:val="00BF4391"/>
    <w:rsid w:val="00BF46B7"/>
    <w:rsid w:val="00BF47E6"/>
    <w:rsid w:val="00BF54F3"/>
    <w:rsid w:val="00BF5A39"/>
    <w:rsid w:val="00BF6294"/>
    <w:rsid w:val="00BF62EB"/>
    <w:rsid w:val="00BF65F9"/>
    <w:rsid w:val="00BF6920"/>
    <w:rsid w:val="00BF6923"/>
    <w:rsid w:val="00BF6D6D"/>
    <w:rsid w:val="00BF6F70"/>
    <w:rsid w:val="00BF7C44"/>
    <w:rsid w:val="00BF7FC6"/>
    <w:rsid w:val="00C004E8"/>
    <w:rsid w:val="00C0165D"/>
    <w:rsid w:val="00C01E0A"/>
    <w:rsid w:val="00C01ED8"/>
    <w:rsid w:val="00C02463"/>
    <w:rsid w:val="00C02791"/>
    <w:rsid w:val="00C02DFA"/>
    <w:rsid w:val="00C02EE4"/>
    <w:rsid w:val="00C03647"/>
    <w:rsid w:val="00C0413A"/>
    <w:rsid w:val="00C04403"/>
    <w:rsid w:val="00C04D8D"/>
    <w:rsid w:val="00C052C9"/>
    <w:rsid w:val="00C052D8"/>
    <w:rsid w:val="00C05B4D"/>
    <w:rsid w:val="00C0611F"/>
    <w:rsid w:val="00C063CD"/>
    <w:rsid w:val="00C06CE9"/>
    <w:rsid w:val="00C06CF0"/>
    <w:rsid w:val="00C06FF2"/>
    <w:rsid w:val="00C0719A"/>
    <w:rsid w:val="00C071EA"/>
    <w:rsid w:val="00C0738B"/>
    <w:rsid w:val="00C07457"/>
    <w:rsid w:val="00C07C8E"/>
    <w:rsid w:val="00C10250"/>
    <w:rsid w:val="00C103D6"/>
    <w:rsid w:val="00C10A3B"/>
    <w:rsid w:val="00C10BC9"/>
    <w:rsid w:val="00C1117A"/>
    <w:rsid w:val="00C117BD"/>
    <w:rsid w:val="00C118AE"/>
    <w:rsid w:val="00C11B41"/>
    <w:rsid w:val="00C12355"/>
    <w:rsid w:val="00C1280D"/>
    <w:rsid w:val="00C12E3F"/>
    <w:rsid w:val="00C13511"/>
    <w:rsid w:val="00C13953"/>
    <w:rsid w:val="00C14178"/>
    <w:rsid w:val="00C141C7"/>
    <w:rsid w:val="00C150E5"/>
    <w:rsid w:val="00C15108"/>
    <w:rsid w:val="00C15681"/>
    <w:rsid w:val="00C157C6"/>
    <w:rsid w:val="00C15CE2"/>
    <w:rsid w:val="00C15E35"/>
    <w:rsid w:val="00C16021"/>
    <w:rsid w:val="00C16388"/>
    <w:rsid w:val="00C16873"/>
    <w:rsid w:val="00C16F57"/>
    <w:rsid w:val="00C17B09"/>
    <w:rsid w:val="00C20044"/>
    <w:rsid w:val="00C21011"/>
    <w:rsid w:val="00C21882"/>
    <w:rsid w:val="00C218F1"/>
    <w:rsid w:val="00C21AB8"/>
    <w:rsid w:val="00C21E7A"/>
    <w:rsid w:val="00C21EE7"/>
    <w:rsid w:val="00C2257A"/>
    <w:rsid w:val="00C226FC"/>
    <w:rsid w:val="00C22896"/>
    <w:rsid w:val="00C2308A"/>
    <w:rsid w:val="00C2343E"/>
    <w:rsid w:val="00C23648"/>
    <w:rsid w:val="00C239D3"/>
    <w:rsid w:val="00C246B0"/>
    <w:rsid w:val="00C24DB0"/>
    <w:rsid w:val="00C265D0"/>
    <w:rsid w:val="00C26727"/>
    <w:rsid w:val="00C275FF"/>
    <w:rsid w:val="00C2780B"/>
    <w:rsid w:val="00C27B60"/>
    <w:rsid w:val="00C27F46"/>
    <w:rsid w:val="00C306C9"/>
    <w:rsid w:val="00C308BA"/>
    <w:rsid w:val="00C30AA0"/>
    <w:rsid w:val="00C30C56"/>
    <w:rsid w:val="00C31061"/>
    <w:rsid w:val="00C31147"/>
    <w:rsid w:val="00C31876"/>
    <w:rsid w:val="00C32291"/>
    <w:rsid w:val="00C3258B"/>
    <w:rsid w:val="00C327AF"/>
    <w:rsid w:val="00C32A5E"/>
    <w:rsid w:val="00C32A8F"/>
    <w:rsid w:val="00C33261"/>
    <w:rsid w:val="00C333CE"/>
    <w:rsid w:val="00C33B36"/>
    <w:rsid w:val="00C33B66"/>
    <w:rsid w:val="00C35594"/>
    <w:rsid w:val="00C355E2"/>
    <w:rsid w:val="00C3562F"/>
    <w:rsid w:val="00C35E99"/>
    <w:rsid w:val="00C35EAE"/>
    <w:rsid w:val="00C3610F"/>
    <w:rsid w:val="00C36791"/>
    <w:rsid w:val="00C36A6F"/>
    <w:rsid w:val="00C3760F"/>
    <w:rsid w:val="00C3774C"/>
    <w:rsid w:val="00C3792B"/>
    <w:rsid w:val="00C379E1"/>
    <w:rsid w:val="00C40241"/>
    <w:rsid w:val="00C404BB"/>
    <w:rsid w:val="00C4059D"/>
    <w:rsid w:val="00C40C80"/>
    <w:rsid w:val="00C40F99"/>
    <w:rsid w:val="00C42173"/>
    <w:rsid w:val="00C422F2"/>
    <w:rsid w:val="00C42678"/>
    <w:rsid w:val="00C426A3"/>
    <w:rsid w:val="00C42845"/>
    <w:rsid w:val="00C4440D"/>
    <w:rsid w:val="00C4447F"/>
    <w:rsid w:val="00C444BD"/>
    <w:rsid w:val="00C44690"/>
    <w:rsid w:val="00C44776"/>
    <w:rsid w:val="00C453EE"/>
    <w:rsid w:val="00C456BA"/>
    <w:rsid w:val="00C46580"/>
    <w:rsid w:val="00C46BC2"/>
    <w:rsid w:val="00C479E9"/>
    <w:rsid w:val="00C47F22"/>
    <w:rsid w:val="00C47FD1"/>
    <w:rsid w:val="00C50897"/>
    <w:rsid w:val="00C50E95"/>
    <w:rsid w:val="00C51548"/>
    <w:rsid w:val="00C517CE"/>
    <w:rsid w:val="00C519B9"/>
    <w:rsid w:val="00C51A81"/>
    <w:rsid w:val="00C51F49"/>
    <w:rsid w:val="00C5235C"/>
    <w:rsid w:val="00C52A33"/>
    <w:rsid w:val="00C530DD"/>
    <w:rsid w:val="00C5350B"/>
    <w:rsid w:val="00C53AFC"/>
    <w:rsid w:val="00C543D6"/>
    <w:rsid w:val="00C547E9"/>
    <w:rsid w:val="00C5485E"/>
    <w:rsid w:val="00C54CF5"/>
    <w:rsid w:val="00C55063"/>
    <w:rsid w:val="00C5530E"/>
    <w:rsid w:val="00C55B20"/>
    <w:rsid w:val="00C562FB"/>
    <w:rsid w:val="00C56551"/>
    <w:rsid w:val="00C56872"/>
    <w:rsid w:val="00C56F0B"/>
    <w:rsid w:val="00C56F46"/>
    <w:rsid w:val="00C5775F"/>
    <w:rsid w:val="00C57C8F"/>
    <w:rsid w:val="00C57DCE"/>
    <w:rsid w:val="00C603BD"/>
    <w:rsid w:val="00C605A6"/>
    <w:rsid w:val="00C6075D"/>
    <w:rsid w:val="00C618D0"/>
    <w:rsid w:val="00C61969"/>
    <w:rsid w:val="00C62C02"/>
    <w:rsid w:val="00C62C87"/>
    <w:rsid w:val="00C62FE1"/>
    <w:rsid w:val="00C63172"/>
    <w:rsid w:val="00C63486"/>
    <w:rsid w:val="00C63E1B"/>
    <w:rsid w:val="00C6422E"/>
    <w:rsid w:val="00C64513"/>
    <w:rsid w:val="00C648AD"/>
    <w:rsid w:val="00C64F8F"/>
    <w:rsid w:val="00C65179"/>
    <w:rsid w:val="00C655E2"/>
    <w:rsid w:val="00C65A78"/>
    <w:rsid w:val="00C66A4E"/>
    <w:rsid w:val="00C66CA0"/>
    <w:rsid w:val="00C66D1D"/>
    <w:rsid w:val="00C67228"/>
    <w:rsid w:val="00C676BE"/>
    <w:rsid w:val="00C70FBA"/>
    <w:rsid w:val="00C7102D"/>
    <w:rsid w:val="00C714BC"/>
    <w:rsid w:val="00C7166A"/>
    <w:rsid w:val="00C71818"/>
    <w:rsid w:val="00C719B0"/>
    <w:rsid w:val="00C719E6"/>
    <w:rsid w:val="00C71A3F"/>
    <w:rsid w:val="00C71CC7"/>
    <w:rsid w:val="00C72155"/>
    <w:rsid w:val="00C721E0"/>
    <w:rsid w:val="00C721EB"/>
    <w:rsid w:val="00C72357"/>
    <w:rsid w:val="00C72618"/>
    <w:rsid w:val="00C72778"/>
    <w:rsid w:val="00C72BB5"/>
    <w:rsid w:val="00C72E9F"/>
    <w:rsid w:val="00C73043"/>
    <w:rsid w:val="00C739AA"/>
    <w:rsid w:val="00C73B88"/>
    <w:rsid w:val="00C73C93"/>
    <w:rsid w:val="00C7419A"/>
    <w:rsid w:val="00C741D2"/>
    <w:rsid w:val="00C745B1"/>
    <w:rsid w:val="00C746B5"/>
    <w:rsid w:val="00C74A6C"/>
    <w:rsid w:val="00C74AD5"/>
    <w:rsid w:val="00C74AFF"/>
    <w:rsid w:val="00C74E18"/>
    <w:rsid w:val="00C74FCC"/>
    <w:rsid w:val="00C750A6"/>
    <w:rsid w:val="00C7543C"/>
    <w:rsid w:val="00C754B5"/>
    <w:rsid w:val="00C75B4F"/>
    <w:rsid w:val="00C75B7A"/>
    <w:rsid w:val="00C75EC1"/>
    <w:rsid w:val="00C7615F"/>
    <w:rsid w:val="00C76B7B"/>
    <w:rsid w:val="00C76EEF"/>
    <w:rsid w:val="00C778BE"/>
    <w:rsid w:val="00C779E6"/>
    <w:rsid w:val="00C77B33"/>
    <w:rsid w:val="00C8046A"/>
    <w:rsid w:val="00C80546"/>
    <w:rsid w:val="00C80584"/>
    <w:rsid w:val="00C80865"/>
    <w:rsid w:val="00C80EA8"/>
    <w:rsid w:val="00C81D98"/>
    <w:rsid w:val="00C821BC"/>
    <w:rsid w:val="00C82226"/>
    <w:rsid w:val="00C82581"/>
    <w:rsid w:val="00C827C3"/>
    <w:rsid w:val="00C839C5"/>
    <w:rsid w:val="00C83ED9"/>
    <w:rsid w:val="00C850B6"/>
    <w:rsid w:val="00C851AA"/>
    <w:rsid w:val="00C856CE"/>
    <w:rsid w:val="00C85A7B"/>
    <w:rsid w:val="00C86327"/>
    <w:rsid w:val="00C869DA"/>
    <w:rsid w:val="00C879F3"/>
    <w:rsid w:val="00C900E4"/>
    <w:rsid w:val="00C90905"/>
    <w:rsid w:val="00C90962"/>
    <w:rsid w:val="00C90B22"/>
    <w:rsid w:val="00C90DF9"/>
    <w:rsid w:val="00C90E13"/>
    <w:rsid w:val="00C90F89"/>
    <w:rsid w:val="00C92521"/>
    <w:rsid w:val="00C93685"/>
    <w:rsid w:val="00C936D2"/>
    <w:rsid w:val="00C94774"/>
    <w:rsid w:val="00C94857"/>
    <w:rsid w:val="00C94F93"/>
    <w:rsid w:val="00C96413"/>
    <w:rsid w:val="00C96CC4"/>
    <w:rsid w:val="00C96FE1"/>
    <w:rsid w:val="00C970EF"/>
    <w:rsid w:val="00C97B06"/>
    <w:rsid w:val="00C97D2E"/>
    <w:rsid w:val="00CA036E"/>
    <w:rsid w:val="00CA05DC"/>
    <w:rsid w:val="00CA0DAA"/>
    <w:rsid w:val="00CA17C0"/>
    <w:rsid w:val="00CA1A08"/>
    <w:rsid w:val="00CA1A83"/>
    <w:rsid w:val="00CA2004"/>
    <w:rsid w:val="00CA21BA"/>
    <w:rsid w:val="00CA2553"/>
    <w:rsid w:val="00CA2717"/>
    <w:rsid w:val="00CA2782"/>
    <w:rsid w:val="00CA2CDA"/>
    <w:rsid w:val="00CA2E16"/>
    <w:rsid w:val="00CA3A2C"/>
    <w:rsid w:val="00CA3B25"/>
    <w:rsid w:val="00CA40C5"/>
    <w:rsid w:val="00CA447A"/>
    <w:rsid w:val="00CA44CD"/>
    <w:rsid w:val="00CA46CF"/>
    <w:rsid w:val="00CA4E35"/>
    <w:rsid w:val="00CA4EE8"/>
    <w:rsid w:val="00CA51ED"/>
    <w:rsid w:val="00CA590E"/>
    <w:rsid w:val="00CA614B"/>
    <w:rsid w:val="00CA6535"/>
    <w:rsid w:val="00CA6737"/>
    <w:rsid w:val="00CA67BA"/>
    <w:rsid w:val="00CA6F84"/>
    <w:rsid w:val="00CB049B"/>
    <w:rsid w:val="00CB0518"/>
    <w:rsid w:val="00CB06CC"/>
    <w:rsid w:val="00CB09A8"/>
    <w:rsid w:val="00CB0D36"/>
    <w:rsid w:val="00CB108F"/>
    <w:rsid w:val="00CB13C8"/>
    <w:rsid w:val="00CB14A4"/>
    <w:rsid w:val="00CB211A"/>
    <w:rsid w:val="00CB2BBB"/>
    <w:rsid w:val="00CB319C"/>
    <w:rsid w:val="00CB3658"/>
    <w:rsid w:val="00CB3671"/>
    <w:rsid w:val="00CB3677"/>
    <w:rsid w:val="00CB3C6A"/>
    <w:rsid w:val="00CB41B6"/>
    <w:rsid w:val="00CB4258"/>
    <w:rsid w:val="00CB4359"/>
    <w:rsid w:val="00CB43D5"/>
    <w:rsid w:val="00CB4967"/>
    <w:rsid w:val="00CB4C97"/>
    <w:rsid w:val="00CB503B"/>
    <w:rsid w:val="00CB6D21"/>
    <w:rsid w:val="00CB6D4D"/>
    <w:rsid w:val="00CB6DD2"/>
    <w:rsid w:val="00CC00E8"/>
    <w:rsid w:val="00CC0937"/>
    <w:rsid w:val="00CC096E"/>
    <w:rsid w:val="00CC09EE"/>
    <w:rsid w:val="00CC0C75"/>
    <w:rsid w:val="00CC181D"/>
    <w:rsid w:val="00CC1AA1"/>
    <w:rsid w:val="00CC1CC8"/>
    <w:rsid w:val="00CC1E19"/>
    <w:rsid w:val="00CC229B"/>
    <w:rsid w:val="00CC262E"/>
    <w:rsid w:val="00CC278D"/>
    <w:rsid w:val="00CC2955"/>
    <w:rsid w:val="00CC2BEA"/>
    <w:rsid w:val="00CC2DC9"/>
    <w:rsid w:val="00CC2E6C"/>
    <w:rsid w:val="00CC2F44"/>
    <w:rsid w:val="00CC3271"/>
    <w:rsid w:val="00CC3BC8"/>
    <w:rsid w:val="00CC3CDB"/>
    <w:rsid w:val="00CC4026"/>
    <w:rsid w:val="00CC4C67"/>
    <w:rsid w:val="00CC5402"/>
    <w:rsid w:val="00CC585F"/>
    <w:rsid w:val="00CC6529"/>
    <w:rsid w:val="00CC6BC0"/>
    <w:rsid w:val="00CC6C50"/>
    <w:rsid w:val="00CC6D7D"/>
    <w:rsid w:val="00CC6E21"/>
    <w:rsid w:val="00CC73E4"/>
    <w:rsid w:val="00CC7593"/>
    <w:rsid w:val="00CD01FF"/>
    <w:rsid w:val="00CD05D5"/>
    <w:rsid w:val="00CD060B"/>
    <w:rsid w:val="00CD0695"/>
    <w:rsid w:val="00CD06F4"/>
    <w:rsid w:val="00CD07C2"/>
    <w:rsid w:val="00CD0AA3"/>
    <w:rsid w:val="00CD0D54"/>
    <w:rsid w:val="00CD12B9"/>
    <w:rsid w:val="00CD163A"/>
    <w:rsid w:val="00CD16D8"/>
    <w:rsid w:val="00CD1C9E"/>
    <w:rsid w:val="00CD217F"/>
    <w:rsid w:val="00CD26DC"/>
    <w:rsid w:val="00CD2929"/>
    <w:rsid w:val="00CD2EC4"/>
    <w:rsid w:val="00CD2F07"/>
    <w:rsid w:val="00CD339D"/>
    <w:rsid w:val="00CD3958"/>
    <w:rsid w:val="00CD3B22"/>
    <w:rsid w:val="00CD3D0C"/>
    <w:rsid w:val="00CD3F12"/>
    <w:rsid w:val="00CD3F59"/>
    <w:rsid w:val="00CD3FCE"/>
    <w:rsid w:val="00CD42C9"/>
    <w:rsid w:val="00CD4312"/>
    <w:rsid w:val="00CD43D9"/>
    <w:rsid w:val="00CD46DD"/>
    <w:rsid w:val="00CD5815"/>
    <w:rsid w:val="00CD581B"/>
    <w:rsid w:val="00CD586F"/>
    <w:rsid w:val="00CD60E9"/>
    <w:rsid w:val="00CD6637"/>
    <w:rsid w:val="00CD74BD"/>
    <w:rsid w:val="00CD783C"/>
    <w:rsid w:val="00CD796C"/>
    <w:rsid w:val="00CD7B62"/>
    <w:rsid w:val="00CE08BC"/>
    <w:rsid w:val="00CE0E39"/>
    <w:rsid w:val="00CE13BF"/>
    <w:rsid w:val="00CE19C0"/>
    <w:rsid w:val="00CE19DB"/>
    <w:rsid w:val="00CE2009"/>
    <w:rsid w:val="00CE23B5"/>
    <w:rsid w:val="00CE2DA1"/>
    <w:rsid w:val="00CE2E27"/>
    <w:rsid w:val="00CE3BEC"/>
    <w:rsid w:val="00CE3C4F"/>
    <w:rsid w:val="00CE402E"/>
    <w:rsid w:val="00CE49D8"/>
    <w:rsid w:val="00CE4C3A"/>
    <w:rsid w:val="00CE4D3B"/>
    <w:rsid w:val="00CE4D5B"/>
    <w:rsid w:val="00CE5149"/>
    <w:rsid w:val="00CE53FA"/>
    <w:rsid w:val="00CE56E2"/>
    <w:rsid w:val="00CE690D"/>
    <w:rsid w:val="00CE692E"/>
    <w:rsid w:val="00CE6FC4"/>
    <w:rsid w:val="00CE72EF"/>
    <w:rsid w:val="00CE7D3A"/>
    <w:rsid w:val="00CF03A7"/>
    <w:rsid w:val="00CF057A"/>
    <w:rsid w:val="00CF09B9"/>
    <w:rsid w:val="00CF1424"/>
    <w:rsid w:val="00CF1AE2"/>
    <w:rsid w:val="00CF1CE4"/>
    <w:rsid w:val="00CF1FEB"/>
    <w:rsid w:val="00CF218E"/>
    <w:rsid w:val="00CF21F6"/>
    <w:rsid w:val="00CF278F"/>
    <w:rsid w:val="00CF2E2B"/>
    <w:rsid w:val="00CF3BA0"/>
    <w:rsid w:val="00CF3BB9"/>
    <w:rsid w:val="00CF4463"/>
    <w:rsid w:val="00CF44ED"/>
    <w:rsid w:val="00CF4AB8"/>
    <w:rsid w:val="00CF4ADA"/>
    <w:rsid w:val="00CF50B4"/>
    <w:rsid w:val="00CF523E"/>
    <w:rsid w:val="00CF5A60"/>
    <w:rsid w:val="00CF5FE4"/>
    <w:rsid w:val="00CF60E6"/>
    <w:rsid w:val="00CF6A63"/>
    <w:rsid w:val="00CF6CC2"/>
    <w:rsid w:val="00CF6D07"/>
    <w:rsid w:val="00CF7447"/>
    <w:rsid w:val="00CF7DA3"/>
    <w:rsid w:val="00CF7FB3"/>
    <w:rsid w:val="00D004AD"/>
    <w:rsid w:val="00D00647"/>
    <w:rsid w:val="00D015FE"/>
    <w:rsid w:val="00D0169B"/>
    <w:rsid w:val="00D01724"/>
    <w:rsid w:val="00D01801"/>
    <w:rsid w:val="00D01F79"/>
    <w:rsid w:val="00D024E0"/>
    <w:rsid w:val="00D026FF"/>
    <w:rsid w:val="00D0289A"/>
    <w:rsid w:val="00D02BCA"/>
    <w:rsid w:val="00D03092"/>
    <w:rsid w:val="00D03634"/>
    <w:rsid w:val="00D03E6F"/>
    <w:rsid w:val="00D0411F"/>
    <w:rsid w:val="00D05445"/>
    <w:rsid w:val="00D055DB"/>
    <w:rsid w:val="00D058A6"/>
    <w:rsid w:val="00D05F7B"/>
    <w:rsid w:val="00D0637B"/>
    <w:rsid w:val="00D06C3B"/>
    <w:rsid w:val="00D06F28"/>
    <w:rsid w:val="00D074B1"/>
    <w:rsid w:val="00D074C4"/>
    <w:rsid w:val="00D07EAD"/>
    <w:rsid w:val="00D07F3C"/>
    <w:rsid w:val="00D10CEC"/>
    <w:rsid w:val="00D110FB"/>
    <w:rsid w:val="00D1143B"/>
    <w:rsid w:val="00D11D10"/>
    <w:rsid w:val="00D11F2B"/>
    <w:rsid w:val="00D123DA"/>
    <w:rsid w:val="00D1258C"/>
    <w:rsid w:val="00D1287E"/>
    <w:rsid w:val="00D12985"/>
    <w:rsid w:val="00D13507"/>
    <w:rsid w:val="00D13617"/>
    <w:rsid w:val="00D13826"/>
    <w:rsid w:val="00D14023"/>
    <w:rsid w:val="00D143A6"/>
    <w:rsid w:val="00D146A7"/>
    <w:rsid w:val="00D14970"/>
    <w:rsid w:val="00D14DF8"/>
    <w:rsid w:val="00D15606"/>
    <w:rsid w:val="00D159CF"/>
    <w:rsid w:val="00D1637B"/>
    <w:rsid w:val="00D1662C"/>
    <w:rsid w:val="00D16C5F"/>
    <w:rsid w:val="00D16FA8"/>
    <w:rsid w:val="00D17AF9"/>
    <w:rsid w:val="00D17B4D"/>
    <w:rsid w:val="00D17D3F"/>
    <w:rsid w:val="00D17DDF"/>
    <w:rsid w:val="00D17E9A"/>
    <w:rsid w:val="00D20BE9"/>
    <w:rsid w:val="00D20F59"/>
    <w:rsid w:val="00D21633"/>
    <w:rsid w:val="00D21A0B"/>
    <w:rsid w:val="00D21DBD"/>
    <w:rsid w:val="00D2241B"/>
    <w:rsid w:val="00D224B8"/>
    <w:rsid w:val="00D226AE"/>
    <w:rsid w:val="00D23094"/>
    <w:rsid w:val="00D23133"/>
    <w:rsid w:val="00D23466"/>
    <w:rsid w:val="00D23622"/>
    <w:rsid w:val="00D2411A"/>
    <w:rsid w:val="00D24B95"/>
    <w:rsid w:val="00D24D31"/>
    <w:rsid w:val="00D24E42"/>
    <w:rsid w:val="00D255E3"/>
    <w:rsid w:val="00D259E6"/>
    <w:rsid w:val="00D25E4B"/>
    <w:rsid w:val="00D2610F"/>
    <w:rsid w:val="00D264E9"/>
    <w:rsid w:val="00D26A06"/>
    <w:rsid w:val="00D27EE9"/>
    <w:rsid w:val="00D300DD"/>
    <w:rsid w:val="00D305E6"/>
    <w:rsid w:val="00D30777"/>
    <w:rsid w:val="00D30824"/>
    <w:rsid w:val="00D30938"/>
    <w:rsid w:val="00D30E81"/>
    <w:rsid w:val="00D30F14"/>
    <w:rsid w:val="00D316AE"/>
    <w:rsid w:val="00D31A8D"/>
    <w:rsid w:val="00D32184"/>
    <w:rsid w:val="00D32B97"/>
    <w:rsid w:val="00D33327"/>
    <w:rsid w:val="00D334B4"/>
    <w:rsid w:val="00D34275"/>
    <w:rsid w:val="00D345A8"/>
    <w:rsid w:val="00D34818"/>
    <w:rsid w:val="00D348BA"/>
    <w:rsid w:val="00D34B19"/>
    <w:rsid w:val="00D34DBA"/>
    <w:rsid w:val="00D353D9"/>
    <w:rsid w:val="00D35565"/>
    <w:rsid w:val="00D3561A"/>
    <w:rsid w:val="00D35666"/>
    <w:rsid w:val="00D356CB"/>
    <w:rsid w:val="00D35F56"/>
    <w:rsid w:val="00D35F5F"/>
    <w:rsid w:val="00D35F8F"/>
    <w:rsid w:val="00D36291"/>
    <w:rsid w:val="00D36332"/>
    <w:rsid w:val="00D36CBE"/>
    <w:rsid w:val="00D36E6D"/>
    <w:rsid w:val="00D37272"/>
    <w:rsid w:val="00D373EC"/>
    <w:rsid w:val="00D3757C"/>
    <w:rsid w:val="00D37C18"/>
    <w:rsid w:val="00D4018F"/>
    <w:rsid w:val="00D41BCF"/>
    <w:rsid w:val="00D41D1C"/>
    <w:rsid w:val="00D420CF"/>
    <w:rsid w:val="00D43357"/>
    <w:rsid w:val="00D4375B"/>
    <w:rsid w:val="00D43C00"/>
    <w:rsid w:val="00D43FDE"/>
    <w:rsid w:val="00D440F8"/>
    <w:rsid w:val="00D4428B"/>
    <w:rsid w:val="00D44456"/>
    <w:rsid w:val="00D450CB"/>
    <w:rsid w:val="00D45549"/>
    <w:rsid w:val="00D467AE"/>
    <w:rsid w:val="00D46E5A"/>
    <w:rsid w:val="00D46EC0"/>
    <w:rsid w:val="00D472FC"/>
    <w:rsid w:val="00D478A6"/>
    <w:rsid w:val="00D47BB2"/>
    <w:rsid w:val="00D50260"/>
    <w:rsid w:val="00D504B4"/>
    <w:rsid w:val="00D509CF"/>
    <w:rsid w:val="00D51814"/>
    <w:rsid w:val="00D5241A"/>
    <w:rsid w:val="00D52971"/>
    <w:rsid w:val="00D52C5E"/>
    <w:rsid w:val="00D531F4"/>
    <w:rsid w:val="00D53B77"/>
    <w:rsid w:val="00D53EB2"/>
    <w:rsid w:val="00D540B1"/>
    <w:rsid w:val="00D54428"/>
    <w:rsid w:val="00D549C0"/>
    <w:rsid w:val="00D54B73"/>
    <w:rsid w:val="00D55401"/>
    <w:rsid w:val="00D5540C"/>
    <w:rsid w:val="00D55C1C"/>
    <w:rsid w:val="00D56910"/>
    <w:rsid w:val="00D569A7"/>
    <w:rsid w:val="00D56B9F"/>
    <w:rsid w:val="00D57009"/>
    <w:rsid w:val="00D570F2"/>
    <w:rsid w:val="00D60732"/>
    <w:rsid w:val="00D608FD"/>
    <w:rsid w:val="00D61081"/>
    <w:rsid w:val="00D613FC"/>
    <w:rsid w:val="00D6178E"/>
    <w:rsid w:val="00D61828"/>
    <w:rsid w:val="00D61BAB"/>
    <w:rsid w:val="00D61CEF"/>
    <w:rsid w:val="00D61EDF"/>
    <w:rsid w:val="00D61EE3"/>
    <w:rsid w:val="00D61FE4"/>
    <w:rsid w:val="00D627A4"/>
    <w:rsid w:val="00D62A40"/>
    <w:rsid w:val="00D62BED"/>
    <w:rsid w:val="00D633DA"/>
    <w:rsid w:val="00D63503"/>
    <w:rsid w:val="00D6394A"/>
    <w:rsid w:val="00D63E60"/>
    <w:rsid w:val="00D64287"/>
    <w:rsid w:val="00D6435F"/>
    <w:rsid w:val="00D645FD"/>
    <w:rsid w:val="00D64934"/>
    <w:rsid w:val="00D65185"/>
    <w:rsid w:val="00D652BF"/>
    <w:rsid w:val="00D656BD"/>
    <w:rsid w:val="00D65B20"/>
    <w:rsid w:val="00D671BA"/>
    <w:rsid w:val="00D67648"/>
    <w:rsid w:val="00D70A3F"/>
    <w:rsid w:val="00D70C04"/>
    <w:rsid w:val="00D70C33"/>
    <w:rsid w:val="00D7130C"/>
    <w:rsid w:val="00D721F8"/>
    <w:rsid w:val="00D72257"/>
    <w:rsid w:val="00D7280C"/>
    <w:rsid w:val="00D728F6"/>
    <w:rsid w:val="00D72D5F"/>
    <w:rsid w:val="00D72D66"/>
    <w:rsid w:val="00D72DC3"/>
    <w:rsid w:val="00D732C3"/>
    <w:rsid w:val="00D73936"/>
    <w:rsid w:val="00D73956"/>
    <w:rsid w:val="00D73EE7"/>
    <w:rsid w:val="00D74251"/>
    <w:rsid w:val="00D747ED"/>
    <w:rsid w:val="00D75B64"/>
    <w:rsid w:val="00D76AF1"/>
    <w:rsid w:val="00D76D34"/>
    <w:rsid w:val="00D76DB0"/>
    <w:rsid w:val="00D76DBF"/>
    <w:rsid w:val="00D7763C"/>
    <w:rsid w:val="00D776D6"/>
    <w:rsid w:val="00D77D8E"/>
    <w:rsid w:val="00D77E7A"/>
    <w:rsid w:val="00D8026F"/>
    <w:rsid w:val="00D803A5"/>
    <w:rsid w:val="00D808CD"/>
    <w:rsid w:val="00D8093C"/>
    <w:rsid w:val="00D80A15"/>
    <w:rsid w:val="00D80B8D"/>
    <w:rsid w:val="00D80E00"/>
    <w:rsid w:val="00D81075"/>
    <w:rsid w:val="00D81423"/>
    <w:rsid w:val="00D81919"/>
    <w:rsid w:val="00D81D5E"/>
    <w:rsid w:val="00D8216C"/>
    <w:rsid w:val="00D826E7"/>
    <w:rsid w:val="00D828ED"/>
    <w:rsid w:val="00D82BCD"/>
    <w:rsid w:val="00D83CD3"/>
    <w:rsid w:val="00D84288"/>
    <w:rsid w:val="00D842B2"/>
    <w:rsid w:val="00D84A13"/>
    <w:rsid w:val="00D84BFF"/>
    <w:rsid w:val="00D84D39"/>
    <w:rsid w:val="00D84E8A"/>
    <w:rsid w:val="00D8509E"/>
    <w:rsid w:val="00D8571A"/>
    <w:rsid w:val="00D85B46"/>
    <w:rsid w:val="00D85BE9"/>
    <w:rsid w:val="00D85C8B"/>
    <w:rsid w:val="00D86505"/>
    <w:rsid w:val="00D86FF7"/>
    <w:rsid w:val="00D8714E"/>
    <w:rsid w:val="00D87BF5"/>
    <w:rsid w:val="00D90DD5"/>
    <w:rsid w:val="00D90E14"/>
    <w:rsid w:val="00D91876"/>
    <w:rsid w:val="00D91A53"/>
    <w:rsid w:val="00D91F8F"/>
    <w:rsid w:val="00D92286"/>
    <w:rsid w:val="00D929F5"/>
    <w:rsid w:val="00D92D1C"/>
    <w:rsid w:val="00D936E4"/>
    <w:rsid w:val="00D938F5"/>
    <w:rsid w:val="00D93E4B"/>
    <w:rsid w:val="00D93F51"/>
    <w:rsid w:val="00D941CF"/>
    <w:rsid w:val="00D944AA"/>
    <w:rsid w:val="00D95172"/>
    <w:rsid w:val="00D95AA9"/>
    <w:rsid w:val="00D96185"/>
    <w:rsid w:val="00D969D9"/>
    <w:rsid w:val="00D97184"/>
    <w:rsid w:val="00D97457"/>
    <w:rsid w:val="00D97890"/>
    <w:rsid w:val="00D978EC"/>
    <w:rsid w:val="00D9791C"/>
    <w:rsid w:val="00D97B6C"/>
    <w:rsid w:val="00D97F30"/>
    <w:rsid w:val="00DA084C"/>
    <w:rsid w:val="00DA0D27"/>
    <w:rsid w:val="00DA1084"/>
    <w:rsid w:val="00DA1312"/>
    <w:rsid w:val="00DA2382"/>
    <w:rsid w:val="00DA2650"/>
    <w:rsid w:val="00DA2707"/>
    <w:rsid w:val="00DA2820"/>
    <w:rsid w:val="00DA2A45"/>
    <w:rsid w:val="00DA2B02"/>
    <w:rsid w:val="00DA2B0E"/>
    <w:rsid w:val="00DA2E08"/>
    <w:rsid w:val="00DA373A"/>
    <w:rsid w:val="00DA4207"/>
    <w:rsid w:val="00DA4739"/>
    <w:rsid w:val="00DA4AEA"/>
    <w:rsid w:val="00DA5350"/>
    <w:rsid w:val="00DA566A"/>
    <w:rsid w:val="00DA5F35"/>
    <w:rsid w:val="00DA629E"/>
    <w:rsid w:val="00DA667F"/>
    <w:rsid w:val="00DA6D7F"/>
    <w:rsid w:val="00DA6ED5"/>
    <w:rsid w:val="00DA77BD"/>
    <w:rsid w:val="00DB071A"/>
    <w:rsid w:val="00DB0A4F"/>
    <w:rsid w:val="00DB0AFE"/>
    <w:rsid w:val="00DB0B7A"/>
    <w:rsid w:val="00DB0F76"/>
    <w:rsid w:val="00DB2141"/>
    <w:rsid w:val="00DB2858"/>
    <w:rsid w:val="00DB2B45"/>
    <w:rsid w:val="00DB2B50"/>
    <w:rsid w:val="00DB2CA5"/>
    <w:rsid w:val="00DB3169"/>
    <w:rsid w:val="00DB321E"/>
    <w:rsid w:val="00DB35C2"/>
    <w:rsid w:val="00DB35CD"/>
    <w:rsid w:val="00DB37E7"/>
    <w:rsid w:val="00DB3BE5"/>
    <w:rsid w:val="00DB465A"/>
    <w:rsid w:val="00DB4F3D"/>
    <w:rsid w:val="00DB53D0"/>
    <w:rsid w:val="00DB542C"/>
    <w:rsid w:val="00DB596D"/>
    <w:rsid w:val="00DB5CD4"/>
    <w:rsid w:val="00DB5F83"/>
    <w:rsid w:val="00DB6DEC"/>
    <w:rsid w:val="00DB6F75"/>
    <w:rsid w:val="00DB7032"/>
    <w:rsid w:val="00DB744F"/>
    <w:rsid w:val="00DC0738"/>
    <w:rsid w:val="00DC1081"/>
    <w:rsid w:val="00DC121B"/>
    <w:rsid w:val="00DC1552"/>
    <w:rsid w:val="00DC18CD"/>
    <w:rsid w:val="00DC19EC"/>
    <w:rsid w:val="00DC19FC"/>
    <w:rsid w:val="00DC1A3F"/>
    <w:rsid w:val="00DC1E9D"/>
    <w:rsid w:val="00DC2BF6"/>
    <w:rsid w:val="00DC2EED"/>
    <w:rsid w:val="00DC3638"/>
    <w:rsid w:val="00DC3C8C"/>
    <w:rsid w:val="00DC4266"/>
    <w:rsid w:val="00DC487F"/>
    <w:rsid w:val="00DC4CA8"/>
    <w:rsid w:val="00DC4D73"/>
    <w:rsid w:val="00DC55C2"/>
    <w:rsid w:val="00DC5CB5"/>
    <w:rsid w:val="00DC63F4"/>
    <w:rsid w:val="00DC6750"/>
    <w:rsid w:val="00DC6E82"/>
    <w:rsid w:val="00DC7849"/>
    <w:rsid w:val="00DC7AD9"/>
    <w:rsid w:val="00DD03F1"/>
    <w:rsid w:val="00DD0C7C"/>
    <w:rsid w:val="00DD0D6C"/>
    <w:rsid w:val="00DD0F7E"/>
    <w:rsid w:val="00DD19CC"/>
    <w:rsid w:val="00DD2089"/>
    <w:rsid w:val="00DD2672"/>
    <w:rsid w:val="00DD2874"/>
    <w:rsid w:val="00DD2FB5"/>
    <w:rsid w:val="00DD320C"/>
    <w:rsid w:val="00DD3E71"/>
    <w:rsid w:val="00DD4438"/>
    <w:rsid w:val="00DD46CB"/>
    <w:rsid w:val="00DD55D8"/>
    <w:rsid w:val="00DD5A20"/>
    <w:rsid w:val="00DD5EB3"/>
    <w:rsid w:val="00DD6130"/>
    <w:rsid w:val="00DD6467"/>
    <w:rsid w:val="00DD67EC"/>
    <w:rsid w:val="00DD6D6E"/>
    <w:rsid w:val="00DD71CC"/>
    <w:rsid w:val="00DD734D"/>
    <w:rsid w:val="00DD7B61"/>
    <w:rsid w:val="00DD7B8A"/>
    <w:rsid w:val="00DE045F"/>
    <w:rsid w:val="00DE0964"/>
    <w:rsid w:val="00DE0A8F"/>
    <w:rsid w:val="00DE0DC2"/>
    <w:rsid w:val="00DE0F6E"/>
    <w:rsid w:val="00DE1037"/>
    <w:rsid w:val="00DE1200"/>
    <w:rsid w:val="00DE15E6"/>
    <w:rsid w:val="00DE1FA0"/>
    <w:rsid w:val="00DE2043"/>
    <w:rsid w:val="00DE23C2"/>
    <w:rsid w:val="00DE2D34"/>
    <w:rsid w:val="00DE30D7"/>
    <w:rsid w:val="00DE3279"/>
    <w:rsid w:val="00DE34B8"/>
    <w:rsid w:val="00DE379F"/>
    <w:rsid w:val="00DE3EE6"/>
    <w:rsid w:val="00DE406F"/>
    <w:rsid w:val="00DE4633"/>
    <w:rsid w:val="00DE4A6D"/>
    <w:rsid w:val="00DE503A"/>
    <w:rsid w:val="00DE504E"/>
    <w:rsid w:val="00DE56CB"/>
    <w:rsid w:val="00DE5736"/>
    <w:rsid w:val="00DE57C1"/>
    <w:rsid w:val="00DE5907"/>
    <w:rsid w:val="00DE5BF3"/>
    <w:rsid w:val="00DE60C0"/>
    <w:rsid w:val="00DE6652"/>
    <w:rsid w:val="00DE6F3D"/>
    <w:rsid w:val="00DE7925"/>
    <w:rsid w:val="00DE7AEF"/>
    <w:rsid w:val="00DF03DF"/>
    <w:rsid w:val="00DF0477"/>
    <w:rsid w:val="00DF070D"/>
    <w:rsid w:val="00DF0C36"/>
    <w:rsid w:val="00DF0DAA"/>
    <w:rsid w:val="00DF0EAF"/>
    <w:rsid w:val="00DF10A2"/>
    <w:rsid w:val="00DF1205"/>
    <w:rsid w:val="00DF148D"/>
    <w:rsid w:val="00DF1B09"/>
    <w:rsid w:val="00DF264D"/>
    <w:rsid w:val="00DF28C1"/>
    <w:rsid w:val="00DF296E"/>
    <w:rsid w:val="00DF3074"/>
    <w:rsid w:val="00DF3930"/>
    <w:rsid w:val="00DF3D30"/>
    <w:rsid w:val="00DF445A"/>
    <w:rsid w:val="00DF456F"/>
    <w:rsid w:val="00DF4713"/>
    <w:rsid w:val="00DF4CC5"/>
    <w:rsid w:val="00DF4F65"/>
    <w:rsid w:val="00DF54A3"/>
    <w:rsid w:val="00DF5527"/>
    <w:rsid w:val="00DF606F"/>
    <w:rsid w:val="00DF6553"/>
    <w:rsid w:val="00DF69DE"/>
    <w:rsid w:val="00DF6ADF"/>
    <w:rsid w:val="00DF74C7"/>
    <w:rsid w:val="00DF77D1"/>
    <w:rsid w:val="00DF7C77"/>
    <w:rsid w:val="00DF7DEA"/>
    <w:rsid w:val="00DF7EA4"/>
    <w:rsid w:val="00E00672"/>
    <w:rsid w:val="00E008E3"/>
    <w:rsid w:val="00E00B3F"/>
    <w:rsid w:val="00E00DBC"/>
    <w:rsid w:val="00E01B0A"/>
    <w:rsid w:val="00E01CA8"/>
    <w:rsid w:val="00E01FED"/>
    <w:rsid w:val="00E02DCF"/>
    <w:rsid w:val="00E02F68"/>
    <w:rsid w:val="00E032E3"/>
    <w:rsid w:val="00E033DC"/>
    <w:rsid w:val="00E038A3"/>
    <w:rsid w:val="00E03948"/>
    <w:rsid w:val="00E03E4D"/>
    <w:rsid w:val="00E044B5"/>
    <w:rsid w:val="00E04820"/>
    <w:rsid w:val="00E049F2"/>
    <w:rsid w:val="00E04E57"/>
    <w:rsid w:val="00E05B67"/>
    <w:rsid w:val="00E061DA"/>
    <w:rsid w:val="00E06654"/>
    <w:rsid w:val="00E068E3"/>
    <w:rsid w:val="00E0699C"/>
    <w:rsid w:val="00E06AE1"/>
    <w:rsid w:val="00E06DDA"/>
    <w:rsid w:val="00E071B3"/>
    <w:rsid w:val="00E07552"/>
    <w:rsid w:val="00E075E9"/>
    <w:rsid w:val="00E07C63"/>
    <w:rsid w:val="00E10E0E"/>
    <w:rsid w:val="00E116B6"/>
    <w:rsid w:val="00E11B0E"/>
    <w:rsid w:val="00E11B56"/>
    <w:rsid w:val="00E12DDE"/>
    <w:rsid w:val="00E12E14"/>
    <w:rsid w:val="00E137B0"/>
    <w:rsid w:val="00E13F7B"/>
    <w:rsid w:val="00E13FE6"/>
    <w:rsid w:val="00E14265"/>
    <w:rsid w:val="00E142B2"/>
    <w:rsid w:val="00E144FE"/>
    <w:rsid w:val="00E14550"/>
    <w:rsid w:val="00E146D0"/>
    <w:rsid w:val="00E15714"/>
    <w:rsid w:val="00E15F96"/>
    <w:rsid w:val="00E163A9"/>
    <w:rsid w:val="00E16CAE"/>
    <w:rsid w:val="00E16F35"/>
    <w:rsid w:val="00E16F94"/>
    <w:rsid w:val="00E1741E"/>
    <w:rsid w:val="00E17553"/>
    <w:rsid w:val="00E17BF3"/>
    <w:rsid w:val="00E17FF7"/>
    <w:rsid w:val="00E20842"/>
    <w:rsid w:val="00E21182"/>
    <w:rsid w:val="00E21559"/>
    <w:rsid w:val="00E21B44"/>
    <w:rsid w:val="00E22082"/>
    <w:rsid w:val="00E220B8"/>
    <w:rsid w:val="00E229B0"/>
    <w:rsid w:val="00E22CC2"/>
    <w:rsid w:val="00E22CF9"/>
    <w:rsid w:val="00E22F12"/>
    <w:rsid w:val="00E22F84"/>
    <w:rsid w:val="00E23151"/>
    <w:rsid w:val="00E231DA"/>
    <w:rsid w:val="00E23394"/>
    <w:rsid w:val="00E23863"/>
    <w:rsid w:val="00E23DE4"/>
    <w:rsid w:val="00E24092"/>
    <w:rsid w:val="00E242CD"/>
    <w:rsid w:val="00E25166"/>
    <w:rsid w:val="00E25295"/>
    <w:rsid w:val="00E252B2"/>
    <w:rsid w:val="00E25C16"/>
    <w:rsid w:val="00E26421"/>
    <w:rsid w:val="00E2669B"/>
    <w:rsid w:val="00E26B8D"/>
    <w:rsid w:val="00E26E2F"/>
    <w:rsid w:val="00E26E50"/>
    <w:rsid w:val="00E271EF"/>
    <w:rsid w:val="00E2752A"/>
    <w:rsid w:val="00E27596"/>
    <w:rsid w:val="00E27A9C"/>
    <w:rsid w:val="00E27DAB"/>
    <w:rsid w:val="00E27FF9"/>
    <w:rsid w:val="00E307AA"/>
    <w:rsid w:val="00E3147D"/>
    <w:rsid w:val="00E317BC"/>
    <w:rsid w:val="00E31E8E"/>
    <w:rsid w:val="00E32037"/>
    <w:rsid w:val="00E32347"/>
    <w:rsid w:val="00E329BF"/>
    <w:rsid w:val="00E32D31"/>
    <w:rsid w:val="00E32DA3"/>
    <w:rsid w:val="00E33163"/>
    <w:rsid w:val="00E33904"/>
    <w:rsid w:val="00E34234"/>
    <w:rsid w:val="00E34404"/>
    <w:rsid w:val="00E34972"/>
    <w:rsid w:val="00E34A47"/>
    <w:rsid w:val="00E36155"/>
    <w:rsid w:val="00E3618F"/>
    <w:rsid w:val="00E36361"/>
    <w:rsid w:val="00E3646D"/>
    <w:rsid w:val="00E3647A"/>
    <w:rsid w:val="00E36637"/>
    <w:rsid w:val="00E3676A"/>
    <w:rsid w:val="00E369FD"/>
    <w:rsid w:val="00E36D63"/>
    <w:rsid w:val="00E37676"/>
    <w:rsid w:val="00E37745"/>
    <w:rsid w:val="00E37AE0"/>
    <w:rsid w:val="00E4030C"/>
    <w:rsid w:val="00E405DB"/>
    <w:rsid w:val="00E408C9"/>
    <w:rsid w:val="00E40A47"/>
    <w:rsid w:val="00E40EA6"/>
    <w:rsid w:val="00E41541"/>
    <w:rsid w:val="00E416BB"/>
    <w:rsid w:val="00E41AF7"/>
    <w:rsid w:val="00E41C69"/>
    <w:rsid w:val="00E42B6C"/>
    <w:rsid w:val="00E42D5D"/>
    <w:rsid w:val="00E43097"/>
    <w:rsid w:val="00E439B6"/>
    <w:rsid w:val="00E43EAC"/>
    <w:rsid w:val="00E44DD7"/>
    <w:rsid w:val="00E45073"/>
    <w:rsid w:val="00E45383"/>
    <w:rsid w:val="00E45CE2"/>
    <w:rsid w:val="00E45FD3"/>
    <w:rsid w:val="00E4660B"/>
    <w:rsid w:val="00E5127C"/>
    <w:rsid w:val="00E51958"/>
    <w:rsid w:val="00E51CEE"/>
    <w:rsid w:val="00E51D3B"/>
    <w:rsid w:val="00E51E57"/>
    <w:rsid w:val="00E5225B"/>
    <w:rsid w:val="00E5289A"/>
    <w:rsid w:val="00E5368F"/>
    <w:rsid w:val="00E53973"/>
    <w:rsid w:val="00E53F4B"/>
    <w:rsid w:val="00E53FC9"/>
    <w:rsid w:val="00E54847"/>
    <w:rsid w:val="00E5535C"/>
    <w:rsid w:val="00E553A2"/>
    <w:rsid w:val="00E55671"/>
    <w:rsid w:val="00E5634D"/>
    <w:rsid w:val="00E56D46"/>
    <w:rsid w:val="00E56E7B"/>
    <w:rsid w:val="00E5720A"/>
    <w:rsid w:val="00E57645"/>
    <w:rsid w:val="00E576B5"/>
    <w:rsid w:val="00E57874"/>
    <w:rsid w:val="00E57B17"/>
    <w:rsid w:val="00E57ECF"/>
    <w:rsid w:val="00E60A62"/>
    <w:rsid w:val="00E60DBF"/>
    <w:rsid w:val="00E60E8C"/>
    <w:rsid w:val="00E6152A"/>
    <w:rsid w:val="00E6175B"/>
    <w:rsid w:val="00E61BCB"/>
    <w:rsid w:val="00E61D87"/>
    <w:rsid w:val="00E62200"/>
    <w:rsid w:val="00E62291"/>
    <w:rsid w:val="00E62327"/>
    <w:rsid w:val="00E62483"/>
    <w:rsid w:val="00E6299F"/>
    <w:rsid w:val="00E63247"/>
    <w:rsid w:val="00E634C6"/>
    <w:rsid w:val="00E641CB"/>
    <w:rsid w:val="00E64200"/>
    <w:rsid w:val="00E64499"/>
    <w:rsid w:val="00E64542"/>
    <w:rsid w:val="00E6475A"/>
    <w:rsid w:val="00E647DC"/>
    <w:rsid w:val="00E6480D"/>
    <w:rsid w:val="00E64AB1"/>
    <w:rsid w:val="00E6522B"/>
    <w:rsid w:val="00E65A14"/>
    <w:rsid w:val="00E65D83"/>
    <w:rsid w:val="00E66033"/>
    <w:rsid w:val="00E66045"/>
    <w:rsid w:val="00E66828"/>
    <w:rsid w:val="00E67173"/>
    <w:rsid w:val="00E671D8"/>
    <w:rsid w:val="00E702C0"/>
    <w:rsid w:val="00E705B9"/>
    <w:rsid w:val="00E70A11"/>
    <w:rsid w:val="00E70F83"/>
    <w:rsid w:val="00E7103F"/>
    <w:rsid w:val="00E7106A"/>
    <w:rsid w:val="00E716DB"/>
    <w:rsid w:val="00E71A15"/>
    <w:rsid w:val="00E71C85"/>
    <w:rsid w:val="00E72031"/>
    <w:rsid w:val="00E72578"/>
    <w:rsid w:val="00E7286A"/>
    <w:rsid w:val="00E7326A"/>
    <w:rsid w:val="00E73AC4"/>
    <w:rsid w:val="00E74262"/>
    <w:rsid w:val="00E744A0"/>
    <w:rsid w:val="00E7455B"/>
    <w:rsid w:val="00E749D8"/>
    <w:rsid w:val="00E74A20"/>
    <w:rsid w:val="00E75DA6"/>
    <w:rsid w:val="00E75F1C"/>
    <w:rsid w:val="00E76308"/>
    <w:rsid w:val="00E766F4"/>
    <w:rsid w:val="00E76797"/>
    <w:rsid w:val="00E76869"/>
    <w:rsid w:val="00E768A1"/>
    <w:rsid w:val="00E76E49"/>
    <w:rsid w:val="00E76FD5"/>
    <w:rsid w:val="00E773EF"/>
    <w:rsid w:val="00E775EE"/>
    <w:rsid w:val="00E777C1"/>
    <w:rsid w:val="00E80613"/>
    <w:rsid w:val="00E80B11"/>
    <w:rsid w:val="00E80C76"/>
    <w:rsid w:val="00E8193D"/>
    <w:rsid w:val="00E82876"/>
    <w:rsid w:val="00E82D0C"/>
    <w:rsid w:val="00E833CD"/>
    <w:rsid w:val="00E83553"/>
    <w:rsid w:val="00E83E31"/>
    <w:rsid w:val="00E841A6"/>
    <w:rsid w:val="00E8441C"/>
    <w:rsid w:val="00E84649"/>
    <w:rsid w:val="00E84ADF"/>
    <w:rsid w:val="00E84E86"/>
    <w:rsid w:val="00E85196"/>
    <w:rsid w:val="00E852A5"/>
    <w:rsid w:val="00E85F18"/>
    <w:rsid w:val="00E86003"/>
    <w:rsid w:val="00E86577"/>
    <w:rsid w:val="00E871C4"/>
    <w:rsid w:val="00E8752D"/>
    <w:rsid w:val="00E876D8"/>
    <w:rsid w:val="00E87D8A"/>
    <w:rsid w:val="00E90198"/>
    <w:rsid w:val="00E90391"/>
    <w:rsid w:val="00E92ECF"/>
    <w:rsid w:val="00E93047"/>
    <w:rsid w:val="00E93286"/>
    <w:rsid w:val="00E93866"/>
    <w:rsid w:val="00E93C00"/>
    <w:rsid w:val="00E94198"/>
    <w:rsid w:val="00E9444B"/>
    <w:rsid w:val="00E948E6"/>
    <w:rsid w:val="00E94AA7"/>
    <w:rsid w:val="00E94BE8"/>
    <w:rsid w:val="00E94D64"/>
    <w:rsid w:val="00E95236"/>
    <w:rsid w:val="00E95936"/>
    <w:rsid w:val="00E95A17"/>
    <w:rsid w:val="00E95D77"/>
    <w:rsid w:val="00E9613A"/>
    <w:rsid w:val="00E96CF9"/>
    <w:rsid w:val="00E96EBA"/>
    <w:rsid w:val="00E971F1"/>
    <w:rsid w:val="00E972D3"/>
    <w:rsid w:val="00E97669"/>
    <w:rsid w:val="00E97D79"/>
    <w:rsid w:val="00E97DB6"/>
    <w:rsid w:val="00EA0437"/>
    <w:rsid w:val="00EA06B2"/>
    <w:rsid w:val="00EA119C"/>
    <w:rsid w:val="00EA129C"/>
    <w:rsid w:val="00EA1DD9"/>
    <w:rsid w:val="00EA24F5"/>
    <w:rsid w:val="00EA416B"/>
    <w:rsid w:val="00EA48F1"/>
    <w:rsid w:val="00EA4F0A"/>
    <w:rsid w:val="00EA53AA"/>
    <w:rsid w:val="00EA57A5"/>
    <w:rsid w:val="00EA6043"/>
    <w:rsid w:val="00EA62F1"/>
    <w:rsid w:val="00EA6383"/>
    <w:rsid w:val="00EA6875"/>
    <w:rsid w:val="00EA6915"/>
    <w:rsid w:val="00EA6AE6"/>
    <w:rsid w:val="00EA706A"/>
    <w:rsid w:val="00EA70FA"/>
    <w:rsid w:val="00EA77EA"/>
    <w:rsid w:val="00EA7E8B"/>
    <w:rsid w:val="00EB0341"/>
    <w:rsid w:val="00EB0F9C"/>
    <w:rsid w:val="00EB13F6"/>
    <w:rsid w:val="00EB14FE"/>
    <w:rsid w:val="00EB154A"/>
    <w:rsid w:val="00EB1C4D"/>
    <w:rsid w:val="00EB1CC3"/>
    <w:rsid w:val="00EB1E15"/>
    <w:rsid w:val="00EB310B"/>
    <w:rsid w:val="00EB3582"/>
    <w:rsid w:val="00EB3600"/>
    <w:rsid w:val="00EB3721"/>
    <w:rsid w:val="00EB38DC"/>
    <w:rsid w:val="00EB416E"/>
    <w:rsid w:val="00EB47CC"/>
    <w:rsid w:val="00EB4D0F"/>
    <w:rsid w:val="00EB5024"/>
    <w:rsid w:val="00EB59AF"/>
    <w:rsid w:val="00EB62E5"/>
    <w:rsid w:val="00EB6E36"/>
    <w:rsid w:val="00EB6E59"/>
    <w:rsid w:val="00EB72BB"/>
    <w:rsid w:val="00EB7A0C"/>
    <w:rsid w:val="00EC00A0"/>
    <w:rsid w:val="00EC04CE"/>
    <w:rsid w:val="00EC08A5"/>
    <w:rsid w:val="00EC1641"/>
    <w:rsid w:val="00EC1A0B"/>
    <w:rsid w:val="00EC2374"/>
    <w:rsid w:val="00EC240B"/>
    <w:rsid w:val="00EC2411"/>
    <w:rsid w:val="00EC2554"/>
    <w:rsid w:val="00EC2634"/>
    <w:rsid w:val="00EC3477"/>
    <w:rsid w:val="00EC3B78"/>
    <w:rsid w:val="00EC3EEB"/>
    <w:rsid w:val="00EC4193"/>
    <w:rsid w:val="00EC43C6"/>
    <w:rsid w:val="00EC4668"/>
    <w:rsid w:val="00EC4D19"/>
    <w:rsid w:val="00EC5126"/>
    <w:rsid w:val="00EC59F8"/>
    <w:rsid w:val="00EC5D34"/>
    <w:rsid w:val="00EC5D9F"/>
    <w:rsid w:val="00EC60B4"/>
    <w:rsid w:val="00EC6AD7"/>
    <w:rsid w:val="00EC6EED"/>
    <w:rsid w:val="00EC75A1"/>
    <w:rsid w:val="00EC765B"/>
    <w:rsid w:val="00EC7C0F"/>
    <w:rsid w:val="00EC7E85"/>
    <w:rsid w:val="00ED02B6"/>
    <w:rsid w:val="00ED052B"/>
    <w:rsid w:val="00ED0D5E"/>
    <w:rsid w:val="00ED0ED0"/>
    <w:rsid w:val="00ED1137"/>
    <w:rsid w:val="00ED1943"/>
    <w:rsid w:val="00ED2C26"/>
    <w:rsid w:val="00ED2DB8"/>
    <w:rsid w:val="00ED3717"/>
    <w:rsid w:val="00ED3D60"/>
    <w:rsid w:val="00ED42AB"/>
    <w:rsid w:val="00ED4A4B"/>
    <w:rsid w:val="00ED4E32"/>
    <w:rsid w:val="00ED51B7"/>
    <w:rsid w:val="00ED563F"/>
    <w:rsid w:val="00ED5FB2"/>
    <w:rsid w:val="00ED6222"/>
    <w:rsid w:val="00ED62A8"/>
    <w:rsid w:val="00ED6BCF"/>
    <w:rsid w:val="00ED7071"/>
    <w:rsid w:val="00ED717F"/>
    <w:rsid w:val="00ED7450"/>
    <w:rsid w:val="00ED77F2"/>
    <w:rsid w:val="00ED7AF8"/>
    <w:rsid w:val="00EE04EC"/>
    <w:rsid w:val="00EE0648"/>
    <w:rsid w:val="00EE0D85"/>
    <w:rsid w:val="00EE144C"/>
    <w:rsid w:val="00EE1636"/>
    <w:rsid w:val="00EE1711"/>
    <w:rsid w:val="00EE193F"/>
    <w:rsid w:val="00EE1AE7"/>
    <w:rsid w:val="00EE1CC1"/>
    <w:rsid w:val="00EE225C"/>
    <w:rsid w:val="00EE276A"/>
    <w:rsid w:val="00EE3766"/>
    <w:rsid w:val="00EE3B81"/>
    <w:rsid w:val="00EE3F6F"/>
    <w:rsid w:val="00EE4CF2"/>
    <w:rsid w:val="00EE4E07"/>
    <w:rsid w:val="00EE56DD"/>
    <w:rsid w:val="00EE5D1A"/>
    <w:rsid w:val="00EE68B6"/>
    <w:rsid w:val="00EE69E8"/>
    <w:rsid w:val="00EE6DE5"/>
    <w:rsid w:val="00EE7098"/>
    <w:rsid w:val="00EE71EC"/>
    <w:rsid w:val="00EE7236"/>
    <w:rsid w:val="00EE725F"/>
    <w:rsid w:val="00EE7714"/>
    <w:rsid w:val="00EE7989"/>
    <w:rsid w:val="00EE7BA6"/>
    <w:rsid w:val="00EF0552"/>
    <w:rsid w:val="00EF0873"/>
    <w:rsid w:val="00EF0CAD"/>
    <w:rsid w:val="00EF0F79"/>
    <w:rsid w:val="00EF2366"/>
    <w:rsid w:val="00EF2393"/>
    <w:rsid w:val="00EF31F3"/>
    <w:rsid w:val="00EF335B"/>
    <w:rsid w:val="00EF3725"/>
    <w:rsid w:val="00EF3FBF"/>
    <w:rsid w:val="00EF5E47"/>
    <w:rsid w:val="00EF5FEC"/>
    <w:rsid w:val="00EF617E"/>
    <w:rsid w:val="00EF656D"/>
    <w:rsid w:val="00EF6580"/>
    <w:rsid w:val="00EF6DEE"/>
    <w:rsid w:val="00EF6E8A"/>
    <w:rsid w:val="00EF7A5B"/>
    <w:rsid w:val="00EF7A7B"/>
    <w:rsid w:val="00F008CB"/>
    <w:rsid w:val="00F00C38"/>
    <w:rsid w:val="00F0150A"/>
    <w:rsid w:val="00F02510"/>
    <w:rsid w:val="00F0291D"/>
    <w:rsid w:val="00F02BFE"/>
    <w:rsid w:val="00F03061"/>
    <w:rsid w:val="00F039A4"/>
    <w:rsid w:val="00F03F4A"/>
    <w:rsid w:val="00F04085"/>
    <w:rsid w:val="00F04317"/>
    <w:rsid w:val="00F0444A"/>
    <w:rsid w:val="00F047AA"/>
    <w:rsid w:val="00F04A82"/>
    <w:rsid w:val="00F04C41"/>
    <w:rsid w:val="00F05A8B"/>
    <w:rsid w:val="00F0626A"/>
    <w:rsid w:val="00F06679"/>
    <w:rsid w:val="00F066C4"/>
    <w:rsid w:val="00F06D74"/>
    <w:rsid w:val="00F0752C"/>
    <w:rsid w:val="00F07967"/>
    <w:rsid w:val="00F100E7"/>
    <w:rsid w:val="00F11089"/>
    <w:rsid w:val="00F125E1"/>
    <w:rsid w:val="00F12794"/>
    <w:rsid w:val="00F127CC"/>
    <w:rsid w:val="00F13123"/>
    <w:rsid w:val="00F13C12"/>
    <w:rsid w:val="00F1418D"/>
    <w:rsid w:val="00F141F3"/>
    <w:rsid w:val="00F14278"/>
    <w:rsid w:val="00F14ED6"/>
    <w:rsid w:val="00F15BDF"/>
    <w:rsid w:val="00F15D5D"/>
    <w:rsid w:val="00F15F7B"/>
    <w:rsid w:val="00F16039"/>
    <w:rsid w:val="00F168BD"/>
    <w:rsid w:val="00F16A0B"/>
    <w:rsid w:val="00F16BF7"/>
    <w:rsid w:val="00F16D27"/>
    <w:rsid w:val="00F176DB"/>
    <w:rsid w:val="00F17A32"/>
    <w:rsid w:val="00F200BA"/>
    <w:rsid w:val="00F20C31"/>
    <w:rsid w:val="00F20E02"/>
    <w:rsid w:val="00F20F82"/>
    <w:rsid w:val="00F21243"/>
    <w:rsid w:val="00F2153B"/>
    <w:rsid w:val="00F216B9"/>
    <w:rsid w:val="00F21922"/>
    <w:rsid w:val="00F222A3"/>
    <w:rsid w:val="00F224E0"/>
    <w:rsid w:val="00F22800"/>
    <w:rsid w:val="00F22859"/>
    <w:rsid w:val="00F2289F"/>
    <w:rsid w:val="00F22C1B"/>
    <w:rsid w:val="00F22E51"/>
    <w:rsid w:val="00F23A61"/>
    <w:rsid w:val="00F23A94"/>
    <w:rsid w:val="00F24067"/>
    <w:rsid w:val="00F244D9"/>
    <w:rsid w:val="00F254AE"/>
    <w:rsid w:val="00F25C7F"/>
    <w:rsid w:val="00F2742E"/>
    <w:rsid w:val="00F274B8"/>
    <w:rsid w:val="00F2762E"/>
    <w:rsid w:val="00F3085C"/>
    <w:rsid w:val="00F30911"/>
    <w:rsid w:val="00F30B8C"/>
    <w:rsid w:val="00F30D9C"/>
    <w:rsid w:val="00F31591"/>
    <w:rsid w:val="00F31F82"/>
    <w:rsid w:val="00F320C6"/>
    <w:rsid w:val="00F32B16"/>
    <w:rsid w:val="00F33691"/>
    <w:rsid w:val="00F337B6"/>
    <w:rsid w:val="00F3383D"/>
    <w:rsid w:val="00F345C2"/>
    <w:rsid w:val="00F3497B"/>
    <w:rsid w:val="00F35656"/>
    <w:rsid w:val="00F35C7D"/>
    <w:rsid w:val="00F35F12"/>
    <w:rsid w:val="00F36397"/>
    <w:rsid w:val="00F36551"/>
    <w:rsid w:val="00F366E6"/>
    <w:rsid w:val="00F3685B"/>
    <w:rsid w:val="00F36A30"/>
    <w:rsid w:val="00F36C82"/>
    <w:rsid w:val="00F372E6"/>
    <w:rsid w:val="00F37389"/>
    <w:rsid w:val="00F3746E"/>
    <w:rsid w:val="00F37669"/>
    <w:rsid w:val="00F37B8D"/>
    <w:rsid w:val="00F37B9F"/>
    <w:rsid w:val="00F37C3F"/>
    <w:rsid w:val="00F40036"/>
    <w:rsid w:val="00F40123"/>
    <w:rsid w:val="00F40540"/>
    <w:rsid w:val="00F40ADD"/>
    <w:rsid w:val="00F40BCE"/>
    <w:rsid w:val="00F40F85"/>
    <w:rsid w:val="00F417D6"/>
    <w:rsid w:val="00F41BA3"/>
    <w:rsid w:val="00F4261F"/>
    <w:rsid w:val="00F4264E"/>
    <w:rsid w:val="00F42EB1"/>
    <w:rsid w:val="00F42F34"/>
    <w:rsid w:val="00F42F36"/>
    <w:rsid w:val="00F431A7"/>
    <w:rsid w:val="00F4358A"/>
    <w:rsid w:val="00F43C6F"/>
    <w:rsid w:val="00F43CBC"/>
    <w:rsid w:val="00F43E9D"/>
    <w:rsid w:val="00F44281"/>
    <w:rsid w:val="00F4471F"/>
    <w:rsid w:val="00F4490E"/>
    <w:rsid w:val="00F44B80"/>
    <w:rsid w:val="00F44CF7"/>
    <w:rsid w:val="00F44DB5"/>
    <w:rsid w:val="00F45106"/>
    <w:rsid w:val="00F45121"/>
    <w:rsid w:val="00F45627"/>
    <w:rsid w:val="00F45B81"/>
    <w:rsid w:val="00F465F0"/>
    <w:rsid w:val="00F4661E"/>
    <w:rsid w:val="00F46713"/>
    <w:rsid w:val="00F46CE2"/>
    <w:rsid w:val="00F47B3A"/>
    <w:rsid w:val="00F47EB7"/>
    <w:rsid w:val="00F508CD"/>
    <w:rsid w:val="00F50926"/>
    <w:rsid w:val="00F50D46"/>
    <w:rsid w:val="00F5172B"/>
    <w:rsid w:val="00F51773"/>
    <w:rsid w:val="00F51854"/>
    <w:rsid w:val="00F51A37"/>
    <w:rsid w:val="00F51CBC"/>
    <w:rsid w:val="00F52074"/>
    <w:rsid w:val="00F5317A"/>
    <w:rsid w:val="00F53466"/>
    <w:rsid w:val="00F53B34"/>
    <w:rsid w:val="00F53D90"/>
    <w:rsid w:val="00F54164"/>
    <w:rsid w:val="00F54364"/>
    <w:rsid w:val="00F54589"/>
    <w:rsid w:val="00F54B07"/>
    <w:rsid w:val="00F5525E"/>
    <w:rsid w:val="00F554C5"/>
    <w:rsid w:val="00F5558F"/>
    <w:rsid w:val="00F55A27"/>
    <w:rsid w:val="00F55DA9"/>
    <w:rsid w:val="00F5663B"/>
    <w:rsid w:val="00F57891"/>
    <w:rsid w:val="00F57FDE"/>
    <w:rsid w:val="00F6065A"/>
    <w:rsid w:val="00F60AD1"/>
    <w:rsid w:val="00F60B69"/>
    <w:rsid w:val="00F6163D"/>
    <w:rsid w:val="00F61A3D"/>
    <w:rsid w:val="00F61A84"/>
    <w:rsid w:val="00F622FF"/>
    <w:rsid w:val="00F628ED"/>
    <w:rsid w:val="00F63440"/>
    <w:rsid w:val="00F6354C"/>
    <w:rsid w:val="00F637D5"/>
    <w:rsid w:val="00F63C44"/>
    <w:rsid w:val="00F63C95"/>
    <w:rsid w:val="00F63E00"/>
    <w:rsid w:val="00F6429E"/>
    <w:rsid w:val="00F642D8"/>
    <w:rsid w:val="00F64F3E"/>
    <w:rsid w:val="00F650E8"/>
    <w:rsid w:val="00F6527B"/>
    <w:rsid w:val="00F653AF"/>
    <w:rsid w:val="00F65823"/>
    <w:rsid w:val="00F661F5"/>
    <w:rsid w:val="00F6707E"/>
    <w:rsid w:val="00F67248"/>
    <w:rsid w:val="00F700B4"/>
    <w:rsid w:val="00F70301"/>
    <w:rsid w:val="00F709E8"/>
    <w:rsid w:val="00F70ACE"/>
    <w:rsid w:val="00F71B52"/>
    <w:rsid w:val="00F71D7C"/>
    <w:rsid w:val="00F71EE3"/>
    <w:rsid w:val="00F720F0"/>
    <w:rsid w:val="00F724FE"/>
    <w:rsid w:val="00F7266D"/>
    <w:rsid w:val="00F72E10"/>
    <w:rsid w:val="00F73002"/>
    <w:rsid w:val="00F732E3"/>
    <w:rsid w:val="00F7385C"/>
    <w:rsid w:val="00F73889"/>
    <w:rsid w:val="00F74388"/>
    <w:rsid w:val="00F74929"/>
    <w:rsid w:val="00F74EDC"/>
    <w:rsid w:val="00F75330"/>
    <w:rsid w:val="00F769E6"/>
    <w:rsid w:val="00F76B27"/>
    <w:rsid w:val="00F775AC"/>
    <w:rsid w:val="00F775B2"/>
    <w:rsid w:val="00F77707"/>
    <w:rsid w:val="00F7783F"/>
    <w:rsid w:val="00F8003F"/>
    <w:rsid w:val="00F80453"/>
    <w:rsid w:val="00F80766"/>
    <w:rsid w:val="00F813BC"/>
    <w:rsid w:val="00F82023"/>
    <w:rsid w:val="00F82EAF"/>
    <w:rsid w:val="00F8311A"/>
    <w:rsid w:val="00F832A2"/>
    <w:rsid w:val="00F8375B"/>
    <w:rsid w:val="00F83DC3"/>
    <w:rsid w:val="00F83FAC"/>
    <w:rsid w:val="00F83FF2"/>
    <w:rsid w:val="00F8431F"/>
    <w:rsid w:val="00F8488C"/>
    <w:rsid w:val="00F8500F"/>
    <w:rsid w:val="00F8524E"/>
    <w:rsid w:val="00F85274"/>
    <w:rsid w:val="00F85448"/>
    <w:rsid w:val="00F856A3"/>
    <w:rsid w:val="00F859AB"/>
    <w:rsid w:val="00F85A0F"/>
    <w:rsid w:val="00F85B8E"/>
    <w:rsid w:val="00F85DB4"/>
    <w:rsid w:val="00F8669A"/>
    <w:rsid w:val="00F86834"/>
    <w:rsid w:val="00F872CF"/>
    <w:rsid w:val="00F87583"/>
    <w:rsid w:val="00F87A29"/>
    <w:rsid w:val="00F87C60"/>
    <w:rsid w:val="00F9050F"/>
    <w:rsid w:val="00F9076D"/>
    <w:rsid w:val="00F9088F"/>
    <w:rsid w:val="00F908E5"/>
    <w:rsid w:val="00F90A9B"/>
    <w:rsid w:val="00F91089"/>
    <w:rsid w:val="00F913E7"/>
    <w:rsid w:val="00F9191B"/>
    <w:rsid w:val="00F91DEF"/>
    <w:rsid w:val="00F93044"/>
    <w:rsid w:val="00F93DC3"/>
    <w:rsid w:val="00F93F2D"/>
    <w:rsid w:val="00F94BF4"/>
    <w:rsid w:val="00F94CF5"/>
    <w:rsid w:val="00F951C3"/>
    <w:rsid w:val="00F95B6A"/>
    <w:rsid w:val="00F969BB"/>
    <w:rsid w:val="00F96BE6"/>
    <w:rsid w:val="00F970BC"/>
    <w:rsid w:val="00F97522"/>
    <w:rsid w:val="00F9784E"/>
    <w:rsid w:val="00F97C3B"/>
    <w:rsid w:val="00F97C4A"/>
    <w:rsid w:val="00F97F8B"/>
    <w:rsid w:val="00FA0015"/>
    <w:rsid w:val="00FA00B6"/>
    <w:rsid w:val="00FA025A"/>
    <w:rsid w:val="00FA029B"/>
    <w:rsid w:val="00FA15C0"/>
    <w:rsid w:val="00FA2522"/>
    <w:rsid w:val="00FA2F54"/>
    <w:rsid w:val="00FA328C"/>
    <w:rsid w:val="00FA346C"/>
    <w:rsid w:val="00FA38A1"/>
    <w:rsid w:val="00FA399E"/>
    <w:rsid w:val="00FA4414"/>
    <w:rsid w:val="00FA4713"/>
    <w:rsid w:val="00FA4B9D"/>
    <w:rsid w:val="00FA4DED"/>
    <w:rsid w:val="00FA581F"/>
    <w:rsid w:val="00FA6306"/>
    <w:rsid w:val="00FA69C4"/>
    <w:rsid w:val="00FA6EB2"/>
    <w:rsid w:val="00FA6F58"/>
    <w:rsid w:val="00FA6FCA"/>
    <w:rsid w:val="00FA712B"/>
    <w:rsid w:val="00FA73BD"/>
    <w:rsid w:val="00FA77C4"/>
    <w:rsid w:val="00FA77F8"/>
    <w:rsid w:val="00FA7BB4"/>
    <w:rsid w:val="00FA7D1F"/>
    <w:rsid w:val="00FA7E66"/>
    <w:rsid w:val="00FA7FB0"/>
    <w:rsid w:val="00FB0022"/>
    <w:rsid w:val="00FB17D9"/>
    <w:rsid w:val="00FB1B8D"/>
    <w:rsid w:val="00FB1D76"/>
    <w:rsid w:val="00FB2089"/>
    <w:rsid w:val="00FB2197"/>
    <w:rsid w:val="00FB2522"/>
    <w:rsid w:val="00FB2736"/>
    <w:rsid w:val="00FB2A29"/>
    <w:rsid w:val="00FB2AC9"/>
    <w:rsid w:val="00FB2C63"/>
    <w:rsid w:val="00FB2CE7"/>
    <w:rsid w:val="00FB3023"/>
    <w:rsid w:val="00FB3056"/>
    <w:rsid w:val="00FB32C5"/>
    <w:rsid w:val="00FB3697"/>
    <w:rsid w:val="00FB39F8"/>
    <w:rsid w:val="00FB3ACD"/>
    <w:rsid w:val="00FB4279"/>
    <w:rsid w:val="00FB428A"/>
    <w:rsid w:val="00FB439B"/>
    <w:rsid w:val="00FB496B"/>
    <w:rsid w:val="00FB556C"/>
    <w:rsid w:val="00FB5B29"/>
    <w:rsid w:val="00FB5B38"/>
    <w:rsid w:val="00FB5BC4"/>
    <w:rsid w:val="00FB5C58"/>
    <w:rsid w:val="00FB607C"/>
    <w:rsid w:val="00FB61FD"/>
    <w:rsid w:val="00FB68D7"/>
    <w:rsid w:val="00FB6D4F"/>
    <w:rsid w:val="00FB79B0"/>
    <w:rsid w:val="00FB7AC6"/>
    <w:rsid w:val="00FB7DBF"/>
    <w:rsid w:val="00FC0075"/>
    <w:rsid w:val="00FC03A5"/>
    <w:rsid w:val="00FC04BA"/>
    <w:rsid w:val="00FC0617"/>
    <w:rsid w:val="00FC09FF"/>
    <w:rsid w:val="00FC0A3A"/>
    <w:rsid w:val="00FC10EF"/>
    <w:rsid w:val="00FC14E9"/>
    <w:rsid w:val="00FC1980"/>
    <w:rsid w:val="00FC1D75"/>
    <w:rsid w:val="00FC1F3E"/>
    <w:rsid w:val="00FC21BD"/>
    <w:rsid w:val="00FC281C"/>
    <w:rsid w:val="00FC2916"/>
    <w:rsid w:val="00FC29EB"/>
    <w:rsid w:val="00FC3145"/>
    <w:rsid w:val="00FC33D7"/>
    <w:rsid w:val="00FC3EFB"/>
    <w:rsid w:val="00FC4617"/>
    <w:rsid w:val="00FC4622"/>
    <w:rsid w:val="00FC4B4D"/>
    <w:rsid w:val="00FC4EDD"/>
    <w:rsid w:val="00FC5949"/>
    <w:rsid w:val="00FC66E1"/>
    <w:rsid w:val="00FC6A6C"/>
    <w:rsid w:val="00FC6AF6"/>
    <w:rsid w:val="00FC7523"/>
    <w:rsid w:val="00FC7C3A"/>
    <w:rsid w:val="00FD02AE"/>
    <w:rsid w:val="00FD04BD"/>
    <w:rsid w:val="00FD0FA4"/>
    <w:rsid w:val="00FD14E9"/>
    <w:rsid w:val="00FD14F0"/>
    <w:rsid w:val="00FD16B8"/>
    <w:rsid w:val="00FD1B00"/>
    <w:rsid w:val="00FD1B29"/>
    <w:rsid w:val="00FD22DF"/>
    <w:rsid w:val="00FD25BF"/>
    <w:rsid w:val="00FD27D2"/>
    <w:rsid w:val="00FD30A8"/>
    <w:rsid w:val="00FD5009"/>
    <w:rsid w:val="00FD52E9"/>
    <w:rsid w:val="00FD5373"/>
    <w:rsid w:val="00FD5575"/>
    <w:rsid w:val="00FD5CD9"/>
    <w:rsid w:val="00FD5F24"/>
    <w:rsid w:val="00FD64FE"/>
    <w:rsid w:val="00FD725E"/>
    <w:rsid w:val="00FD7282"/>
    <w:rsid w:val="00FD75EC"/>
    <w:rsid w:val="00FE0437"/>
    <w:rsid w:val="00FE090D"/>
    <w:rsid w:val="00FE0A16"/>
    <w:rsid w:val="00FE0FA3"/>
    <w:rsid w:val="00FE1561"/>
    <w:rsid w:val="00FE1620"/>
    <w:rsid w:val="00FE2ADD"/>
    <w:rsid w:val="00FE2B27"/>
    <w:rsid w:val="00FE2EE4"/>
    <w:rsid w:val="00FE332E"/>
    <w:rsid w:val="00FE355A"/>
    <w:rsid w:val="00FE3607"/>
    <w:rsid w:val="00FE3778"/>
    <w:rsid w:val="00FE4B89"/>
    <w:rsid w:val="00FE5287"/>
    <w:rsid w:val="00FE5321"/>
    <w:rsid w:val="00FE570A"/>
    <w:rsid w:val="00FE5ABE"/>
    <w:rsid w:val="00FE5B36"/>
    <w:rsid w:val="00FE6BAA"/>
    <w:rsid w:val="00FE6BD0"/>
    <w:rsid w:val="00FE6E7A"/>
    <w:rsid w:val="00FE7EAD"/>
    <w:rsid w:val="00FF0573"/>
    <w:rsid w:val="00FF0723"/>
    <w:rsid w:val="00FF161F"/>
    <w:rsid w:val="00FF20AE"/>
    <w:rsid w:val="00FF28BB"/>
    <w:rsid w:val="00FF32E4"/>
    <w:rsid w:val="00FF349D"/>
    <w:rsid w:val="00FF47E2"/>
    <w:rsid w:val="00FF48E2"/>
    <w:rsid w:val="00FF4900"/>
    <w:rsid w:val="00FF4F76"/>
    <w:rsid w:val="00FF4FD0"/>
    <w:rsid w:val="00FF5436"/>
    <w:rsid w:val="00FF5673"/>
    <w:rsid w:val="00FF58C9"/>
    <w:rsid w:val="00FF5909"/>
    <w:rsid w:val="00FF5DD0"/>
    <w:rsid w:val="00FF6398"/>
    <w:rsid w:val="00FF6C24"/>
    <w:rsid w:val="00FF7287"/>
    <w:rsid w:val="00FF75D1"/>
    <w:rsid w:val="00FF7A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Normal Indent" w:uiPriority="99"/>
    <w:lsdException w:name="footnote text" w:uiPriority="99"/>
    <w:lsdException w:name="header" w:uiPriority="99"/>
    <w:lsdException w:name="footer" w:uiPriority="99"/>
    <w:lsdException w:name="index heading" w:uiPriority="99"/>
    <w:lsdException w:name="caption" w:uiPriority="99" w:qFormat="1"/>
    <w:lsdException w:name="envelope address" w:uiPriority="99"/>
    <w:lsdException w:name="envelope return" w:uiPriority="99"/>
    <w:lsdException w:name="footnote reference" w:uiPriority="99"/>
    <w:lsdException w:name="line number" w:uiPriority="99"/>
    <w:lsdException w:name="page number" w:uiPriority="99"/>
    <w:lsdException w:name="List" w:uiPriority="99"/>
    <w:lsdException w:name="List Bullet" w:uiPriority="99"/>
    <w:lsdException w:name="List Number" w:semiHidden="0" w:uiPriority="99" w:unhideWhenUsed="0"/>
    <w:lsdException w:name="List 2" w:uiPriority="99"/>
    <w:lsdException w:name="List 3" w:uiPriority="99"/>
    <w:lsdException w:name="List 4" w:semiHidden="0" w:uiPriority="99" w:unhideWhenUsed="0"/>
    <w:lsdException w:name="List 5" w:semiHidden="0" w:uiPriority="99" w:unhideWhenUsed="0"/>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99" w:unhideWhenUsed="0" w:qFormat="1"/>
    <w:lsdException w:name="Closing" w:uiPriority="99"/>
    <w:lsdException w:name="Signature" w:uiPriority="99"/>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semiHidden="0" w:uiPriority="99" w:unhideWhenUsed="0" w:qFormat="1"/>
    <w:lsdException w:name="Salutation" w:semiHidden="0" w:uiPriority="99" w:unhideWhenUsed="0"/>
    <w:lsdException w:name="Date" w:semiHidden="0" w:uiPriority="99" w:unhideWhenUsed="0"/>
    <w:lsdException w:name="Body Text First Indent" w:semiHidden="0" w:uiPriority="99" w:unhideWhenUsed="0"/>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99" w:unhideWhenUsed="0" w:qFormat="1"/>
    <w:lsdException w:name="Emphasis" w:semiHidden="0" w:uiPriority="20" w:unhideWhenUsed="0" w:qFormat="1"/>
    <w:lsdException w:name="Plain Text" w:uiPriority="99"/>
    <w:lsdException w:name="E-mail Signature" w:uiPriority="99"/>
    <w:lsdException w:name="Normal (Web)" w:uiPriority="99"/>
    <w:lsdException w:name="HTML Address" w:uiPriority="99"/>
    <w:lsdException w:name="HTML Preformatted"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2323D7"/>
    <w:pPr>
      <w:widowControl w:val="0"/>
      <w:autoSpaceDE w:val="0"/>
      <w:autoSpaceDN w:val="0"/>
      <w:adjustRightInd w:val="0"/>
      <w:ind w:firstLine="567"/>
      <w:jc w:val="both"/>
    </w:pPr>
    <w:rPr>
      <w:rFonts w:ascii="Arial" w:hAnsi="Arial" w:cs="Arial"/>
    </w:rPr>
  </w:style>
  <w:style w:type="paragraph" w:styleId="10">
    <w:name w:val="heading 1"/>
    <w:basedOn w:val="a1"/>
    <w:next w:val="a1"/>
    <w:link w:val="11"/>
    <w:uiPriority w:val="99"/>
    <w:qFormat/>
    <w:rsid w:val="00E37676"/>
    <w:pPr>
      <w:keepNext/>
      <w:spacing w:before="240" w:after="60"/>
      <w:outlineLvl w:val="0"/>
    </w:pPr>
    <w:rPr>
      <w:rFonts w:ascii="Cambria" w:hAnsi="Cambria" w:cs="Times New Roman"/>
      <w:b/>
      <w:bCs/>
      <w:kern w:val="32"/>
      <w:sz w:val="32"/>
      <w:szCs w:val="32"/>
    </w:rPr>
  </w:style>
  <w:style w:type="paragraph" w:styleId="21">
    <w:name w:val="heading 2"/>
    <w:basedOn w:val="a1"/>
    <w:link w:val="22"/>
    <w:uiPriority w:val="99"/>
    <w:qFormat/>
    <w:rsid w:val="001742EA"/>
    <w:pPr>
      <w:widowControl/>
      <w:autoSpaceDE/>
      <w:autoSpaceDN/>
      <w:adjustRightInd/>
      <w:spacing w:before="100" w:beforeAutospacing="1" w:after="100" w:afterAutospacing="1"/>
      <w:ind w:firstLine="0"/>
      <w:jc w:val="left"/>
      <w:outlineLvl w:val="1"/>
    </w:pPr>
    <w:rPr>
      <w:rFonts w:ascii="Times New Roman" w:hAnsi="Times New Roman" w:cs="Times New Roman"/>
      <w:b/>
      <w:bCs/>
      <w:sz w:val="36"/>
      <w:szCs w:val="36"/>
    </w:rPr>
  </w:style>
  <w:style w:type="paragraph" w:styleId="31">
    <w:name w:val="heading 3"/>
    <w:basedOn w:val="a1"/>
    <w:next w:val="a1"/>
    <w:link w:val="32"/>
    <w:uiPriority w:val="99"/>
    <w:qFormat/>
    <w:rsid w:val="005D69E2"/>
    <w:pPr>
      <w:keepNext/>
      <w:widowControl/>
      <w:adjustRightInd/>
      <w:spacing w:line="360" w:lineRule="auto"/>
      <w:ind w:firstLine="0"/>
      <w:jc w:val="center"/>
      <w:outlineLvl w:val="2"/>
    </w:pPr>
    <w:rPr>
      <w:rFonts w:ascii="Times New Roman" w:hAnsi="Times New Roman" w:cs="Times New Roman"/>
      <w:b/>
      <w:bCs/>
      <w:sz w:val="24"/>
      <w:szCs w:val="24"/>
    </w:rPr>
  </w:style>
  <w:style w:type="paragraph" w:styleId="41">
    <w:name w:val="heading 4"/>
    <w:basedOn w:val="a1"/>
    <w:next w:val="a1"/>
    <w:link w:val="42"/>
    <w:uiPriority w:val="99"/>
    <w:qFormat/>
    <w:rsid w:val="005D69E2"/>
    <w:pPr>
      <w:keepNext/>
      <w:spacing w:before="240" w:after="60"/>
      <w:ind w:firstLine="0"/>
      <w:jc w:val="left"/>
      <w:outlineLvl w:val="3"/>
    </w:pPr>
    <w:rPr>
      <w:rFonts w:ascii="Times New Roman" w:hAnsi="Times New Roman" w:cs="Times New Roman"/>
      <w:b/>
      <w:bCs/>
      <w:sz w:val="28"/>
      <w:szCs w:val="28"/>
    </w:rPr>
  </w:style>
  <w:style w:type="paragraph" w:styleId="51">
    <w:name w:val="heading 5"/>
    <w:basedOn w:val="a1"/>
    <w:next w:val="a1"/>
    <w:link w:val="52"/>
    <w:uiPriority w:val="99"/>
    <w:qFormat/>
    <w:rsid w:val="005D69E2"/>
    <w:pPr>
      <w:spacing w:before="240" w:after="60"/>
      <w:ind w:firstLine="0"/>
      <w:jc w:val="left"/>
      <w:outlineLvl w:val="4"/>
    </w:pPr>
    <w:rPr>
      <w:b/>
      <w:bCs/>
      <w:i/>
      <w:iCs/>
      <w:sz w:val="26"/>
      <w:szCs w:val="26"/>
    </w:rPr>
  </w:style>
  <w:style w:type="paragraph" w:styleId="6">
    <w:name w:val="heading 6"/>
    <w:basedOn w:val="a1"/>
    <w:next w:val="a1"/>
    <w:link w:val="60"/>
    <w:uiPriority w:val="99"/>
    <w:qFormat/>
    <w:rsid w:val="005D69E2"/>
    <w:pPr>
      <w:spacing w:before="240" w:after="60"/>
      <w:ind w:firstLine="0"/>
      <w:jc w:val="left"/>
      <w:outlineLvl w:val="5"/>
    </w:pPr>
    <w:rPr>
      <w:rFonts w:ascii="Times New Roman" w:hAnsi="Times New Roman" w:cs="Times New Roman"/>
      <w:b/>
      <w:bCs/>
      <w:sz w:val="22"/>
      <w:szCs w:val="22"/>
    </w:rPr>
  </w:style>
  <w:style w:type="paragraph" w:styleId="7">
    <w:name w:val="heading 7"/>
    <w:basedOn w:val="6"/>
    <w:next w:val="a1"/>
    <w:link w:val="70"/>
    <w:uiPriority w:val="99"/>
    <w:qFormat/>
    <w:rsid w:val="005D69E2"/>
    <w:pPr>
      <w:keepNext/>
      <w:widowControl/>
      <w:tabs>
        <w:tab w:val="num" w:pos="4680"/>
      </w:tabs>
      <w:suppressAutoHyphens/>
      <w:autoSpaceDE/>
      <w:autoSpaceDN/>
      <w:adjustRightInd/>
      <w:spacing w:before="60" w:after="240" w:line="230" w:lineRule="exact"/>
      <w:ind w:left="4320"/>
      <w:outlineLvl w:val="6"/>
    </w:pPr>
    <w:rPr>
      <w:rFonts w:ascii="Arial" w:eastAsia="MS Mincho" w:hAnsi="Arial"/>
      <w:bCs w:val="0"/>
      <w:sz w:val="20"/>
      <w:szCs w:val="20"/>
      <w:lang w:val="en-GB" w:eastAsia="ja-JP"/>
    </w:rPr>
  </w:style>
  <w:style w:type="paragraph" w:styleId="8">
    <w:name w:val="heading 8"/>
    <w:basedOn w:val="6"/>
    <w:next w:val="a1"/>
    <w:link w:val="80"/>
    <w:uiPriority w:val="99"/>
    <w:qFormat/>
    <w:rsid w:val="005D69E2"/>
    <w:pPr>
      <w:keepNext/>
      <w:widowControl/>
      <w:tabs>
        <w:tab w:val="num" w:pos="5400"/>
      </w:tabs>
      <w:suppressAutoHyphens/>
      <w:autoSpaceDE/>
      <w:autoSpaceDN/>
      <w:adjustRightInd/>
      <w:spacing w:before="60" w:after="240" w:line="230" w:lineRule="exact"/>
      <w:ind w:left="5040"/>
      <w:outlineLvl w:val="7"/>
    </w:pPr>
    <w:rPr>
      <w:rFonts w:ascii="Arial" w:eastAsia="MS Mincho" w:hAnsi="Arial"/>
      <w:bCs w:val="0"/>
      <w:sz w:val="20"/>
      <w:szCs w:val="20"/>
      <w:lang w:val="en-GB" w:eastAsia="ja-JP"/>
    </w:rPr>
  </w:style>
  <w:style w:type="paragraph" w:styleId="9">
    <w:name w:val="heading 9"/>
    <w:basedOn w:val="a1"/>
    <w:next w:val="a1"/>
    <w:link w:val="90"/>
    <w:uiPriority w:val="99"/>
    <w:qFormat/>
    <w:rsid w:val="005D69E2"/>
    <w:pPr>
      <w:keepNext/>
      <w:widowControl/>
      <w:suppressAutoHyphens/>
      <w:autoSpaceDE/>
      <w:autoSpaceDN/>
      <w:adjustRightInd/>
      <w:ind w:firstLine="0"/>
      <w:outlineLvl w:val="8"/>
    </w:pPr>
    <w:rPr>
      <w:rFonts w:ascii="Courier New" w:hAnsi="Courier New" w:cs="Times New Roman"/>
      <w:sz w:val="28"/>
      <w:lang w:val="en-U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link w:val="10"/>
    <w:uiPriority w:val="99"/>
    <w:rsid w:val="00E37676"/>
    <w:rPr>
      <w:rFonts w:ascii="Cambria" w:eastAsia="Times New Roman" w:hAnsi="Cambria" w:cs="Times New Roman"/>
      <w:b/>
      <w:bCs/>
      <w:kern w:val="32"/>
      <w:sz w:val="32"/>
      <w:szCs w:val="32"/>
    </w:rPr>
  </w:style>
  <w:style w:type="character" w:customStyle="1" w:styleId="22">
    <w:name w:val="Заголовок 2 Знак"/>
    <w:link w:val="21"/>
    <w:uiPriority w:val="99"/>
    <w:rsid w:val="001742EA"/>
    <w:rPr>
      <w:b/>
      <w:bCs/>
      <w:sz w:val="36"/>
      <w:szCs w:val="36"/>
    </w:rPr>
  </w:style>
  <w:style w:type="character" w:customStyle="1" w:styleId="32">
    <w:name w:val="Заголовок 3 Знак"/>
    <w:basedOn w:val="a7"/>
    <w:link w:val="31"/>
    <w:uiPriority w:val="99"/>
    <w:rsid w:val="005D69E2"/>
    <w:rPr>
      <w:b/>
      <w:bCs/>
      <w:sz w:val="24"/>
      <w:szCs w:val="24"/>
    </w:rPr>
  </w:style>
  <w:style w:type="character" w:customStyle="1" w:styleId="42">
    <w:name w:val="Заголовок 4 Знак"/>
    <w:basedOn w:val="a7"/>
    <w:link w:val="41"/>
    <w:uiPriority w:val="99"/>
    <w:rsid w:val="005D69E2"/>
    <w:rPr>
      <w:b/>
      <w:bCs/>
      <w:sz w:val="28"/>
      <w:szCs w:val="28"/>
    </w:rPr>
  </w:style>
  <w:style w:type="character" w:customStyle="1" w:styleId="52">
    <w:name w:val="Заголовок 5 Знак"/>
    <w:basedOn w:val="a7"/>
    <w:link w:val="51"/>
    <w:uiPriority w:val="99"/>
    <w:rsid w:val="005D69E2"/>
    <w:rPr>
      <w:rFonts w:ascii="Arial" w:hAnsi="Arial" w:cs="Arial"/>
      <w:b/>
      <w:bCs/>
      <w:i/>
      <w:iCs/>
      <w:sz w:val="26"/>
      <w:szCs w:val="26"/>
    </w:rPr>
  </w:style>
  <w:style w:type="character" w:customStyle="1" w:styleId="60">
    <w:name w:val="Заголовок 6 Знак"/>
    <w:basedOn w:val="a7"/>
    <w:link w:val="6"/>
    <w:uiPriority w:val="99"/>
    <w:rsid w:val="005D69E2"/>
    <w:rPr>
      <w:b/>
      <w:bCs/>
      <w:sz w:val="22"/>
      <w:szCs w:val="22"/>
    </w:rPr>
  </w:style>
  <w:style w:type="character" w:customStyle="1" w:styleId="70">
    <w:name w:val="Заголовок 7 Знак"/>
    <w:basedOn w:val="a7"/>
    <w:link w:val="7"/>
    <w:uiPriority w:val="99"/>
    <w:rsid w:val="005D69E2"/>
    <w:rPr>
      <w:rFonts w:ascii="Arial" w:eastAsia="MS Mincho" w:hAnsi="Arial"/>
      <w:b/>
      <w:lang w:val="en-GB" w:eastAsia="ja-JP"/>
    </w:rPr>
  </w:style>
  <w:style w:type="character" w:customStyle="1" w:styleId="80">
    <w:name w:val="Заголовок 8 Знак"/>
    <w:basedOn w:val="a7"/>
    <w:link w:val="8"/>
    <w:uiPriority w:val="99"/>
    <w:rsid w:val="005D69E2"/>
    <w:rPr>
      <w:rFonts w:ascii="Arial" w:eastAsia="MS Mincho" w:hAnsi="Arial"/>
      <w:b/>
      <w:lang w:val="en-GB" w:eastAsia="ja-JP"/>
    </w:rPr>
  </w:style>
  <w:style w:type="character" w:customStyle="1" w:styleId="90">
    <w:name w:val="Заголовок 9 Знак"/>
    <w:basedOn w:val="a7"/>
    <w:link w:val="9"/>
    <w:uiPriority w:val="99"/>
    <w:rsid w:val="005D69E2"/>
    <w:rPr>
      <w:rFonts w:ascii="Courier New" w:hAnsi="Courier New"/>
      <w:sz w:val="28"/>
      <w:lang w:val="en-US"/>
    </w:rPr>
  </w:style>
  <w:style w:type="paragraph" w:customStyle="1" w:styleId="12">
    <w:name w:val="Обычный1"/>
    <w:rsid w:val="00173D3F"/>
    <w:pPr>
      <w:ind w:firstLine="567"/>
      <w:jc w:val="both"/>
    </w:pPr>
  </w:style>
  <w:style w:type="table" w:styleId="aa">
    <w:name w:val="Table Grid"/>
    <w:basedOn w:val="a8"/>
    <w:uiPriority w:val="99"/>
    <w:rsid w:val="00897D3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uiPriority w:val="99"/>
    <w:rsid w:val="00BE0632"/>
    <w:pPr>
      <w:tabs>
        <w:tab w:val="center" w:pos="4677"/>
        <w:tab w:val="right" w:pos="9355"/>
      </w:tabs>
    </w:pPr>
    <w:rPr>
      <w:rFonts w:cs="Times New Roman"/>
    </w:rPr>
  </w:style>
  <w:style w:type="character" w:customStyle="1" w:styleId="ac">
    <w:name w:val="Нижний колонтитул Знак"/>
    <w:link w:val="ab"/>
    <w:uiPriority w:val="99"/>
    <w:rsid w:val="00ED1943"/>
    <w:rPr>
      <w:rFonts w:ascii="Arial" w:hAnsi="Arial" w:cs="Arial"/>
    </w:rPr>
  </w:style>
  <w:style w:type="character" w:styleId="ad">
    <w:name w:val="page number"/>
    <w:basedOn w:val="a7"/>
    <w:uiPriority w:val="99"/>
    <w:rsid w:val="00BE0632"/>
  </w:style>
  <w:style w:type="paragraph" w:styleId="ae">
    <w:name w:val="header"/>
    <w:basedOn w:val="a1"/>
    <w:link w:val="af"/>
    <w:uiPriority w:val="99"/>
    <w:rsid w:val="00BE0632"/>
    <w:pPr>
      <w:tabs>
        <w:tab w:val="center" w:pos="4677"/>
        <w:tab w:val="right" w:pos="9355"/>
      </w:tabs>
    </w:pPr>
  </w:style>
  <w:style w:type="character" w:customStyle="1" w:styleId="af">
    <w:name w:val="Верхний колонтитул Знак"/>
    <w:link w:val="ae"/>
    <w:uiPriority w:val="99"/>
    <w:rsid w:val="00BE0632"/>
    <w:rPr>
      <w:rFonts w:ascii="Arial" w:hAnsi="Arial" w:cs="Arial"/>
      <w:lang w:val="ru-RU" w:eastAsia="ru-RU" w:bidi="ar-SA"/>
    </w:rPr>
  </w:style>
  <w:style w:type="paragraph" w:customStyle="1" w:styleId="af0">
    <w:name w:val="Знак Знак Знак"/>
    <w:basedOn w:val="a1"/>
    <w:autoRedefine/>
    <w:rsid w:val="00E16F35"/>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paragraph" w:customStyle="1" w:styleId="13">
    <w:name w:val="1 Знак Знак Знак Знак Знак Знак Знак"/>
    <w:basedOn w:val="a1"/>
    <w:autoRedefine/>
    <w:rsid w:val="00EE1AE7"/>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character" w:styleId="af1">
    <w:name w:val="line number"/>
    <w:basedOn w:val="a7"/>
    <w:uiPriority w:val="99"/>
    <w:rsid w:val="00106362"/>
  </w:style>
  <w:style w:type="paragraph" w:styleId="af2">
    <w:name w:val="footnote text"/>
    <w:basedOn w:val="a1"/>
    <w:link w:val="af3"/>
    <w:uiPriority w:val="99"/>
    <w:semiHidden/>
    <w:rsid w:val="00520DEC"/>
  </w:style>
  <w:style w:type="character" w:customStyle="1" w:styleId="af3">
    <w:name w:val="Текст сноски Знак"/>
    <w:basedOn w:val="a7"/>
    <w:link w:val="af2"/>
    <w:uiPriority w:val="99"/>
    <w:semiHidden/>
    <w:locked/>
    <w:rsid w:val="005D69E2"/>
    <w:rPr>
      <w:rFonts w:ascii="Arial" w:hAnsi="Arial" w:cs="Arial"/>
    </w:rPr>
  </w:style>
  <w:style w:type="character" w:styleId="af4">
    <w:name w:val="footnote reference"/>
    <w:uiPriority w:val="99"/>
    <w:semiHidden/>
    <w:rsid w:val="00520DEC"/>
    <w:rPr>
      <w:vertAlign w:val="superscript"/>
    </w:rPr>
  </w:style>
  <w:style w:type="paragraph" w:customStyle="1" w:styleId="Style7">
    <w:name w:val="Style7"/>
    <w:basedOn w:val="a1"/>
    <w:rsid w:val="00FC03A5"/>
    <w:pPr>
      <w:spacing w:line="229" w:lineRule="exact"/>
      <w:ind w:firstLine="206"/>
    </w:pPr>
    <w:rPr>
      <w:rFonts w:ascii="Arial Unicode MS" w:eastAsia="Arial Unicode MS" w:hAnsi="Calibri" w:cs="Arial Unicode MS"/>
      <w:sz w:val="24"/>
      <w:szCs w:val="24"/>
    </w:rPr>
  </w:style>
  <w:style w:type="paragraph" w:customStyle="1" w:styleId="Style11">
    <w:name w:val="Style11"/>
    <w:basedOn w:val="a1"/>
    <w:uiPriority w:val="99"/>
    <w:rsid w:val="00FC03A5"/>
    <w:pPr>
      <w:spacing w:line="180" w:lineRule="exact"/>
      <w:ind w:firstLine="187"/>
      <w:jc w:val="left"/>
    </w:pPr>
    <w:rPr>
      <w:rFonts w:ascii="Arial Unicode MS" w:eastAsia="Arial Unicode MS" w:hAnsi="Calibri" w:cs="Arial Unicode MS"/>
      <w:sz w:val="24"/>
      <w:szCs w:val="24"/>
    </w:rPr>
  </w:style>
  <w:style w:type="character" w:customStyle="1" w:styleId="FontStyle46">
    <w:name w:val="Font Style46"/>
    <w:rsid w:val="00FC03A5"/>
    <w:rPr>
      <w:rFonts w:ascii="Arial" w:hAnsi="Arial" w:cs="Arial"/>
      <w:b/>
      <w:bCs/>
      <w:sz w:val="30"/>
      <w:szCs w:val="30"/>
    </w:rPr>
  </w:style>
  <w:style w:type="paragraph" w:customStyle="1" w:styleId="af5">
    <w:name w:val="a"/>
    <w:basedOn w:val="a1"/>
    <w:rsid w:val="00FA6F58"/>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character" w:styleId="af6">
    <w:name w:val="Strong"/>
    <w:uiPriority w:val="99"/>
    <w:qFormat/>
    <w:rsid w:val="00FA6F58"/>
    <w:rPr>
      <w:b/>
      <w:bCs/>
    </w:rPr>
  </w:style>
  <w:style w:type="paragraph" w:styleId="af7">
    <w:name w:val="Normal (Web)"/>
    <w:basedOn w:val="a1"/>
    <w:uiPriority w:val="99"/>
    <w:unhideWhenUsed/>
    <w:rsid w:val="00145C37"/>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8">
    <w:name w:val="Balloon Text"/>
    <w:basedOn w:val="a1"/>
    <w:link w:val="af9"/>
    <w:uiPriority w:val="99"/>
    <w:rsid w:val="00B82596"/>
    <w:rPr>
      <w:rFonts w:ascii="Tahoma" w:hAnsi="Tahoma" w:cs="Times New Roman"/>
      <w:sz w:val="16"/>
      <w:szCs w:val="16"/>
    </w:rPr>
  </w:style>
  <w:style w:type="character" w:customStyle="1" w:styleId="af9">
    <w:name w:val="Текст выноски Знак"/>
    <w:link w:val="af8"/>
    <w:uiPriority w:val="99"/>
    <w:rsid w:val="00B82596"/>
    <w:rPr>
      <w:rFonts w:ascii="Tahoma" w:hAnsi="Tahoma" w:cs="Tahoma"/>
      <w:sz w:val="16"/>
      <w:szCs w:val="16"/>
    </w:rPr>
  </w:style>
  <w:style w:type="character" w:customStyle="1" w:styleId="apple-converted-space">
    <w:name w:val="apple-converted-space"/>
    <w:basedOn w:val="a7"/>
    <w:rsid w:val="00D17D3F"/>
  </w:style>
  <w:style w:type="character" w:styleId="afa">
    <w:name w:val="Hyperlink"/>
    <w:uiPriority w:val="99"/>
    <w:unhideWhenUsed/>
    <w:rsid w:val="001B3A47"/>
    <w:rPr>
      <w:color w:val="0000FF"/>
      <w:u w:val="single"/>
    </w:rPr>
  </w:style>
  <w:style w:type="paragraph" w:customStyle="1" w:styleId="Default">
    <w:name w:val="Default"/>
    <w:rsid w:val="00372403"/>
    <w:pPr>
      <w:autoSpaceDE w:val="0"/>
      <w:autoSpaceDN w:val="0"/>
      <w:adjustRightInd w:val="0"/>
    </w:pPr>
    <w:rPr>
      <w:color w:val="000000"/>
      <w:sz w:val="24"/>
      <w:szCs w:val="24"/>
    </w:rPr>
  </w:style>
  <w:style w:type="character" w:customStyle="1" w:styleId="longtext">
    <w:name w:val="long_text"/>
    <w:rsid w:val="00F35656"/>
  </w:style>
  <w:style w:type="paragraph" w:customStyle="1" w:styleId="afb">
    <w:name w:val="Очистить формат"/>
    <w:basedOn w:val="a1"/>
    <w:rsid w:val="00D90DD5"/>
    <w:pPr>
      <w:widowControl/>
      <w:suppressAutoHyphens/>
      <w:autoSpaceDE/>
      <w:autoSpaceDN/>
      <w:adjustRightInd/>
      <w:ind w:firstLine="0"/>
    </w:pPr>
    <w:rPr>
      <w:rFonts w:ascii="Times New Roman" w:hAnsi="Times New Roman" w:cs="Times New Roman"/>
      <w:kern w:val="2"/>
      <w:sz w:val="28"/>
      <w:szCs w:val="28"/>
      <w:lang w:val="en-US" w:eastAsia="ar-SA"/>
    </w:rPr>
  </w:style>
  <w:style w:type="table" w:customStyle="1" w:styleId="14">
    <w:name w:val="Сетка таблицы1"/>
    <w:basedOn w:val="a8"/>
    <w:next w:val="aa"/>
    <w:uiPriority w:val="99"/>
    <w:rsid w:val="001D1741"/>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CBD5A742C28424DA5172AD252E32316">
    <w:name w:val="3CBD5A742C28424DA5172AD252E32316"/>
    <w:rsid w:val="009944B8"/>
    <w:pPr>
      <w:spacing w:after="200" w:line="276" w:lineRule="auto"/>
    </w:pPr>
    <w:rPr>
      <w:rFonts w:ascii="Calibri" w:hAnsi="Calibri"/>
      <w:sz w:val="22"/>
      <w:szCs w:val="22"/>
    </w:rPr>
  </w:style>
  <w:style w:type="paragraph" w:styleId="afc">
    <w:name w:val="Body Text"/>
    <w:basedOn w:val="a1"/>
    <w:link w:val="afd"/>
    <w:uiPriority w:val="99"/>
    <w:unhideWhenUsed/>
    <w:rsid w:val="009D4E8F"/>
    <w:pPr>
      <w:widowControl/>
      <w:autoSpaceDE/>
      <w:autoSpaceDN/>
      <w:adjustRightInd/>
      <w:spacing w:before="60" w:after="60" w:line="210" w:lineRule="atLeast"/>
      <w:ind w:firstLine="0"/>
    </w:pPr>
    <w:rPr>
      <w:rFonts w:eastAsia="MS Mincho" w:cs="Times New Roman"/>
      <w:sz w:val="18"/>
      <w:lang w:val="en-GB" w:eastAsia="ja-JP"/>
    </w:rPr>
  </w:style>
  <w:style w:type="character" w:customStyle="1" w:styleId="afd">
    <w:name w:val="Основной текст Знак"/>
    <w:basedOn w:val="a7"/>
    <w:link w:val="afc"/>
    <w:uiPriority w:val="99"/>
    <w:rsid w:val="009D4E8F"/>
    <w:rPr>
      <w:rFonts w:ascii="Arial" w:eastAsia="MS Mincho" w:hAnsi="Arial"/>
      <w:sz w:val="18"/>
      <w:lang w:val="en-GB" w:eastAsia="ja-JP"/>
    </w:rPr>
  </w:style>
  <w:style w:type="character" w:customStyle="1" w:styleId="apple-style-span">
    <w:name w:val="apple-style-span"/>
    <w:basedOn w:val="a7"/>
    <w:uiPriority w:val="99"/>
    <w:rsid w:val="0051783F"/>
  </w:style>
  <w:style w:type="paragraph" w:customStyle="1" w:styleId="Style14">
    <w:name w:val="Style14"/>
    <w:basedOn w:val="a1"/>
    <w:uiPriority w:val="99"/>
    <w:rsid w:val="0051783F"/>
    <w:pPr>
      <w:ind w:firstLine="0"/>
      <w:jc w:val="left"/>
    </w:pPr>
    <w:rPr>
      <w:rFonts w:ascii="Trebuchet MS" w:hAnsi="Trebuchet MS" w:cs="Trebuchet MS"/>
      <w:sz w:val="24"/>
      <w:szCs w:val="24"/>
    </w:rPr>
  </w:style>
  <w:style w:type="paragraph" w:customStyle="1" w:styleId="afe">
    <w:name w:val="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33">
    <w:name w:val="заголовок 3"/>
    <w:basedOn w:val="a1"/>
    <w:next w:val="a1"/>
    <w:uiPriority w:val="99"/>
    <w:rsid w:val="005D69E2"/>
    <w:pPr>
      <w:keepNext/>
      <w:widowControl/>
      <w:adjustRightInd/>
      <w:ind w:firstLine="0"/>
      <w:jc w:val="center"/>
    </w:pPr>
    <w:rPr>
      <w:rFonts w:ascii="Times New Roman" w:hAnsi="Times New Roman" w:cs="Times New Roman"/>
      <w:sz w:val="28"/>
      <w:szCs w:val="28"/>
    </w:rPr>
  </w:style>
  <w:style w:type="paragraph" w:styleId="aff">
    <w:name w:val="caption"/>
    <w:basedOn w:val="a1"/>
    <w:next w:val="a1"/>
    <w:uiPriority w:val="99"/>
    <w:qFormat/>
    <w:rsid w:val="005D69E2"/>
    <w:pPr>
      <w:widowControl/>
      <w:adjustRightInd/>
      <w:spacing w:line="360" w:lineRule="auto"/>
      <w:ind w:firstLine="0"/>
      <w:jc w:val="center"/>
    </w:pPr>
    <w:rPr>
      <w:rFonts w:ascii="Times New Roman" w:hAnsi="Times New Roman" w:cs="Times New Roman"/>
      <w:b/>
      <w:bCs/>
      <w:sz w:val="28"/>
      <w:szCs w:val="28"/>
    </w:rPr>
  </w:style>
  <w:style w:type="paragraph" w:customStyle="1" w:styleId="Iauiue">
    <w:name w:val="Iau.iue"/>
    <w:basedOn w:val="Default"/>
    <w:next w:val="Default"/>
    <w:uiPriority w:val="99"/>
    <w:rsid w:val="005D69E2"/>
    <w:pPr>
      <w:widowControl w:val="0"/>
    </w:pPr>
    <w:rPr>
      <w:color w:val="auto"/>
    </w:rPr>
  </w:style>
  <w:style w:type="paragraph" w:customStyle="1" w:styleId="caaieiaie1">
    <w:name w:val="caaieiaie 1"/>
    <w:basedOn w:val="Default"/>
    <w:next w:val="Default"/>
    <w:uiPriority w:val="99"/>
    <w:rsid w:val="005D69E2"/>
    <w:pPr>
      <w:widowControl w:val="0"/>
    </w:pPr>
    <w:rPr>
      <w:color w:val="auto"/>
    </w:rPr>
  </w:style>
  <w:style w:type="paragraph" w:customStyle="1" w:styleId="110">
    <w:name w:val="1 Знак Знак Знак1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caaieiaie2">
    <w:name w:val="caaieiaie 2"/>
    <w:basedOn w:val="a1"/>
    <w:next w:val="a1"/>
    <w:uiPriority w:val="99"/>
    <w:rsid w:val="005D69E2"/>
    <w:pPr>
      <w:ind w:firstLine="0"/>
      <w:jc w:val="left"/>
    </w:pPr>
    <w:rPr>
      <w:rFonts w:ascii="Times New Roman" w:hAnsi="Times New Roman" w:cs="Times New Roman"/>
      <w:sz w:val="24"/>
      <w:szCs w:val="24"/>
    </w:rPr>
  </w:style>
  <w:style w:type="paragraph" w:customStyle="1" w:styleId="15">
    <w:name w:val="Знак Знак 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character" w:customStyle="1" w:styleId="s0">
    <w:name w:val="s0"/>
    <w:uiPriority w:val="99"/>
    <w:rsid w:val="005D69E2"/>
    <w:rPr>
      <w:rFonts w:ascii="Times New Roman" w:hAnsi="Times New Roman"/>
      <w:color w:val="000000"/>
      <w:sz w:val="24"/>
      <w:u w:val="none"/>
      <w:effect w:val="none"/>
    </w:rPr>
  </w:style>
  <w:style w:type="character" w:customStyle="1" w:styleId="s1">
    <w:name w:val="s1"/>
    <w:uiPriority w:val="99"/>
    <w:rsid w:val="005D69E2"/>
    <w:rPr>
      <w:rFonts w:ascii="Times New Roman" w:hAnsi="Times New Roman"/>
      <w:b/>
      <w:color w:val="000000"/>
      <w:sz w:val="24"/>
      <w:u w:val="none"/>
      <w:effect w:val="none"/>
    </w:rPr>
  </w:style>
  <w:style w:type="paragraph" w:customStyle="1" w:styleId="111">
    <w:name w:val="1 Знак Знак Знак1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Iauiue0">
    <w:name w:val="Iau?iue"/>
    <w:uiPriority w:val="99"/>
    <w:rsid w:val="005D69E2"/>
    <w:rPr>
      <w:lang w:val="en-US"/>
    </w:rPr>
  </w:style>
  <w:style w:type="paragraph" w:customStyle="1" w:styleId="caaieiaie3">
    <w:name w:val="caaieiaie 3"/>
    <w:basedOn w:val="Iauiue0"/>
    <w:next w:val="Iauiue0"/>
    <w:uiPriority w:val="99"/>
    <w:rsid w:val="005D69E2"/>
    <w:pPr>
      <w:keepNext/>
      <w:spacing w:line="360" w:lineRule="auto"/>
    </w:pPr>
    <w:rPr>
      <w:b/>
      <w:sz w:val="32"/>
      <w:lang w:val="ru-RU"/>
    </w:rPr>
  </w:style>
  <w:style w:type="paragraph" w:customStyle="1" w:styleId="caaieiaie5">
    <w:name w:val="caaieiaie 5"/>
    <w:basedOn w:val="Iauiue0"/>
    <w:next w:val="Iauiue0"/>
    <w:uiPriority w:val="99"/>
    <w:rsid w:val="005D69E2"/>
    <w:pPr>
      <w:keepNext/>
      <w:spacing w:line="360" w:lineRule="auto"/>
    </w:pPr>
    <w:rPr>
      <w:b/>
      <w:sz w:val="28"/>
      <w:lang w:val="ru-RU"/>
    </w:rPr>
  </w:style>
  <w:style w:type="paragraph" w:customStyle="1" w:styleId="Iniiaiieoaeno">
    <w:name w:val="Iniiaiie oaeno"/>
    <w:basedOn w:val="Iauiue0"/>
    <w:uiPriority w:val="99"/>
    <w:rsid w:val="005D69E2"/>
    <w:pPr>
      <w:tabs>
        <w:tab w:val="left" w:pos="720"/>
        <w:tab w:val="left" w:pos="3969"/>
      </w:tabs>
      <w:spacing w:line="360" w:lineRule="auto"/>
    </w:pPr>
    <w:rPr>
      <w:b/>
      <w:color w:val="000000"/>
      <w:sz w:val="40"/>
      <w:lang w:val="ru-RU"/>
    </w:rPr>
  </w:style>
  <w:style w:type="paragraph" w:customStyle="1" w:styleId="aff0">
    <w:name w:val="Знак Знак Знак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1">
    <w:name w:val="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16">
    <w:name w:val="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2">
    <w:name w:val="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RefNorm">
    <w:name w:val="RefNorm"/>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Definition">
    <w:name w:val="Definition"/>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a2">
    <w:name w:val="a2"/>
    <w:basedOn w:val="21"/>
    <w:next w:val="a1"/>
    <w:uiPriority w:val="99"/>
    <w:rsid w:val="005D69E2"/>
    <w:pPr>
      <w:keepNext/>
      <w:numPr>
        <w:ilvl w:val="1"/>
        <w:numId w:val="8"/>
      </w:numPr>
      <w:tabs>
        <w:tab w:val="clear" w:pos="360"/>
        <w:tab w:val="left" w:pos="500"/>
        <w:tab w:val="left" w:pos="720"/>
      </w:tabs>
      <w:suppressAutoHyphens/>
      <w:spacing w:before="270" w:beforeAutospacing="0" w:after="240" w:afterAutospacing="0" w:line="270" w:lineRule="exact"/>
    </w:pPr>
    <w:rPr>
      <w:rFonts w:ascii="Arial" w:eastAsia="MS Mincho" w:hAnsi="Arial"/>
      <w:bCs w:val="0"/>
      <w:sz w:val="24"/>
      <w:szCs w:val="20"/>
      <w:lang w:val="en-GB" w:eastAsia="ja-JP"/>
    </w:rPr>
  </w:style>
  <w:style w:type="paragraph" w:customStyle="1" w:styleId="a3">
    <w:name w:val="a3"/>
    <w:basedOn w:val="31"/>
    <w:next w:val="a1"/>
    <w:uiPriority w:val="99"/>
    <w:rsid w:val="005D69E2"/>
    <w:pPr>
      <w:numPr>
        <w:ilvl w:val="2"/>
        <w:numId w:val="8"/>
      </w:numPr>
      <w:tabs>
        <w:tab w:val="left" w:pos="640"/>
        <w:tab w:val="left" w:pos="880"/>
      </w:tabs>
      <w:suppressAutoHyphens/>
      <w:autoSpaceDE/>
      <w:autoSpaceDN/>
      <w:spacing w:before="60" w:after="240" w:line="250" w:lineRule="exact"/>
      <w:jc w:val="left"/>
    </w:pPr>
    <w:rPr>
      <w:rFonts w:ascii="Arial" w:eastAsia="MS Mincho" w:hAnsi="Arial"/>
      <w:bCs w:val="0"/>
      <w:sz w:val="22"/>
      <w:szCs w:val="20"/>
      <w:lang w:val="en-GB" w:eastAsia="ja-JP"/>
    </w:rPr>
  </w:style>
  <w:style w:type="paragraph" w:customStyle="1" w:styleId="a4">
    <w:name w:val="a4"/>
    <w:basedOn w:val="41"/>
    <w:next w:val="a1"/>
    <w:uiPriority w:val="99"/>
    <w:rsid w:val="005D69E2"/>
    <w:pPr>
      <w:widowControl/>
      <w:numPr>
        <w:ilvl w:val="3"/>
        <w:numId w:val="8"/>
      </w:numPr>
      <w:tabs>
        <w:tab w:val="left" w:pos="88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5">
    <w:name w:val="a5"/>
    <w:basedOn w:val="51"/>
    <w:next w:val="a1"/>
    <w:uiPriority w:val="99"/>
    <w:rsid w:val="005D69E2"/>
    <w:pPr>
      <w:keepNext/>
      <w:widowControl/>
      <w:numPr>
        <w:ilvl w:val="4"/>
        <w:numId w:val="8"/>
      </w:numPr>
      <w:tabs>
        <w:tab w:val="left" w:pos="1140"/>
        <w:tab w:val="left" w:pos="1360"/>
      </w:tabs>
      <w:suppressAutoHyphens/>
      <w:autoSpaceDE/>
      <w:autoSpaceDN/>
      <w:adjustRightInd/>
      <w:spacing w:before="60" w:after="240" w:line="230" w:lineRule="exact"/>
    </w:pPr>
    <w:rPr>
      <w:rFonts w:eastAsia="MS Mincho" w:cs="Times New Roman"/>
      <w:bCs w:val="0"/>
      <w:i w:val="0"/>
      <w:iCs w:val="0"/>
      <w:sz w:val="20"/>
      <w:szCs w:val="20"/>
      <w:lang w:val="en-GB" w:eastAsia="ja-JP"/>
    </w:rPr>
  </w:style>
  <w:style w:type="paragraph" w:customStyle="1" w:styleId="a6">
    <w:name w:val="a6"/>
    <w:basedOn w:val="6"/>
    <w:next w:val="a1"/>
    <w:uiPriority w:val="99"/>
    <w:rsid w:val="005D69E2"/>
    <w:pPr>
      <w:keepNext/>
      <w:widowControl/>
      <w:numPr>
        <w:ilvl w:val="5"/>
        <w:numId w:val="8"/>
      </w:numPr>
      <w:tabs>
        <w:tab w:val="left" w:pos="1140"/>
        <w:tab w:val="left" w:pos="136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NNEX">
    <w:name w:val="ANNEX"/>
    <w:basedOn w:val="a1"/>
    <w:next w:val="a1"/>
    <w:uiPriority w:val="99"/>
    <w:rsid w:val="005D69E2"/>
    <w:pPr>
      <w:keepNext/>
      <w:pageBreakBefore/>
      <w:widowControl/>
      <w:numPr>
        <w:numId w:val="8"/>
      </w:numPr>
      <w:autoSpaceDE/>
      <w:autoSpaceDN/>
      <w:adjustRightInd/>
      <w:spacing w:after="760" w:line="310" w:lineRule="exact"/>
      <w:ind w:firstLine="0"/>
      <w:jc w:val="center"/>
      <w:outlineLvl w:val="0"/>
    </w:pPr>
    <w:rPr>
      <w:rFonts w:eastAsia="MS Mincho" w:cs="Times New Roman"/>
      <w:b/>
      <w:sz w:val="28"/>
      <w:lang w:val="en-GB" w:eastAsia="ja-JP"/>
    </w:rPr>
  </w:style>
  <w:style w:type="paragraph" w:customStyle="1" w:styleId="1">
    <w:name w:val="Список литературы1"/>
    <w:basedOn w:val="a1"/>
    <w:uiPriority w:val="99"/>
    <w:rsid w:val="005D69E2"/>
    <w:pPr>
      <w:widowControl/>
      <w:numPr>
        <w:numId w:val="9"/>
      </w:numPr>
      <w:tabs>
        <w:tab w:val="clear" w:pos="360"/>
        <w:tab w:val="left" w:pos="660"/>
      </w:tabs>
      <w:autoSpaceDE/>
      <w:autoSpaceDN/>
      <w:adjustRightInd/>
      <w:spacing w:after="240" w:line="230" w:lineRule="atLeast"/>
      <w:ind w:left="660" w:hanging="660"/>
    </w:pPr>
    <w:rPr>
      <w:rFonts w:eastAsia="MS Mincho" w:cs="Times New Roman"/>
      <w:lang w:val="en-GB" w:eastAsia="ja-JP"/>
    </w:rPr>
  </w:style>
  <w:style w:type="paragraph" w:customStyle="1" w:styleId="ANNEXN">
    <w:name w:val="ANNEXN"/>
    <w:basedOn w:val="ANNEX"/>
    <w:next w:val="a1"/>
    <w:uiPriority w:val="99"/>
    <w:rsid w:val="005D69E2"/>
    <w:pPr>
      <w:numPr>
        <w:numId w:val="11"/>
      </w:numPr>
      <w:ind w:left="720"/>
    </w:pPr>
  </w:style>
  <w:style w:type="paragraph" w:customStyle="1" w:styleId="ANNEXZ">
    <w:name w:val="ANNEXZ"/>
    <w:basedOn w:val="ANNEX"/>
    <w:next w:val="a1"/>
    <w:uiPriority w:val="99"/>
    <w:rsid w:val="005D69E2"/>
    <w:pPr>
      <w:numPr>
        <w:numId w:val="10"/>
      </w:numPr>
      <w:ind w:left="360" w:hanging="360"/>
    </w:pPr>
  </w:style>
  <w:style w:type="paragraph" w:styleId="aff3">
    <w:name w:val="Block Text"/>
    <w:basedOn w:val="a1"/>
    <w:uiPriority w:val="99"/>
    <w:rsid w:val="005D69E2"/>
    <w:pPr>
      <w:widowControl/>
      <w:autoSpaceDE/>
      <w:autoSpaceDN/>
      <w:adjustRightInd/>
      <w:spacing w:after="120" w:line="230" w:lineRule="atLeast"/>
      <w:ind w:left="1440" w:right="1440" w:firstLine="0"/>
    </w:pPr>
    <w:rPr>
      <w:rFonts w:eastAsia="MS Mincho" w:cs="Times New Roman"/>
      <w:lang w:val="en-GB" w:eastAsia="ja-JP"/>
    </w:rPr>
  </w:style>
  <w:style w:type="paragraph" w:styleId="23">
    <w:name w:val="Body Text 2"/>
    <w:basedOn w:val="a1"/>
    <w:link w:val="24"/>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character" w:customStyle="1" w:styleId="24">
    <w:name w:val="Основной текст 2 Знак"/>
    <w:basedOn w:val="a7"/>
    <w:link w:val="23"/>
    <w:uiPriority w:val="99"/>
    <w:rsid w:val="005D69E2"/>
    <w:rPr>
      <w:rFonts w:ascii="Arial" w:eastAsia="MS Mincho" w:hAnsi="Arial"/>
      <w:sz w:val="16"/>
      <w:lang w:val="en-GB" w:eastAsia="ja-JP"/>
    </w:rPr>
  </w:style>
  <w:style w:type="paragraph" w:styleId="34">
    <w:name w:val="Body Text 3"/>
    <w:basedOn w:val="a1"/>
    <w:link w:val="35"/>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character" w:customStyle="1" w:styleId="35">
    <w:name w:val="Основной текст 3 Знак"/>
    <w:basedOn w:val="a7"/>
    <w:link w:val="34"/>
    <w:uiPriority w:val="99"/>
    <w:rsid w:val="005D69E2"/>
    <w:rPr>
      <w:rFonts w:ascii="Arial" w:eastAsia="MS Mincho" w:hAnsi="Arial"/>
      <w:sz w:val="14"/>
      <w:lang w:val="en-GB" w:eastAsia="ja-JP"/>
    </w:rPr>
  </w:style>
  <w:style w:type="paragraph" w:styleId="aff4">
    <w:name w:val="Body Text First Indent"/>
    <w:basedOn w:val="afc"/>
    <w:link w:val="aff5"/>
    <w:uiPriority w:val="99"/>
    <w:rsid w:val="005D69E2"/>
    <w:pPr>
      <w:spacing w:before="0" w:after="120"/>
      <w:ind w:firstLine="210"/>
    </w:pPr>
  </w:style>
  <w:style w:type="character" w:customStyle="1" w:styleId="aff5">
    <w:name w:val="Красная строка Знак"/>
    <w:basedOn w:val="afd"/>
    <w:link w:val="aff4"/>
    <w:uiPriority w:val="99"/>
    <w:rsid w:val="005D69E2"/>
    <w:rPr>
      <w:rFonts w:ascii="Arial" w:eastAsia="MS Mincho" w:hAnsi="Arial"/>
      <w:sz w:val="18"/>
      <w:lang w:val="en-GB" w:eastAsia="ja-JP"/>
    </w:rPr>
  </w:style>
  <w:style w:type="paragraph" w:styleId="aff6">
    <w:name w:val="Body Text Indent"/>
    <w:basedOn w:val="a1"/>
    <w:link w:val="aff7"/>
    <w:uiPriority w:val="99"/>
    <w:rsid w:val="005D69E2"/>
    <w:pPr>
      <w:widowControl/>
      <w:autoSpaceDE/>
      <w:autoSpaceDN/>
      <w:adjustRightInd/>
      <w:spacing w:after="120" w:line="230" w:lineRule="atLeast"/>
      <w:ind w:left="283" w:firstLine="0"/>
    </w:pPr>
    <w:rPr>
      <w:rFonts w:eastAsia="MS Mincho" w:cs="Times New Roman"/>
      <w:lang w:val="en-GB" w:eastAsia="ja-JP"/>
    </w:rPr>
  </w:style>
  <w:style w:type="character" w:customStyle="1" w:styleId="aff7">
    <w:name w:val="Основной текст с отступом Знак"/>
    <w:basedOn w:val="a7"/>
    <w:link w:val="aff6"/>
    <w:uiPriority w:val="99"/>
    <w:rsid w:val="005D69E2"/>
    <w:rPr>
      <w:rFonts w:ascii="Arial" w:eastAsia="MS Mincho" w:hAnsi="Arial"/>
      <w:lang w:val="en-GB" w:eastAsia="ja-JP"/>
    </w:rPr>
  </w:style>
  <w:style w:type="paragraph" w:styleId="25">
    <w:name w:val="Body Text First Indent 2"/>
    <w:basedOn w:val="a1"/>
    <w:link w:val="26"/>
    <w:uiPriority w:val="99"/>
    <w:rsid w:val="005D69E2"/>
    <w:pPr>
      <w:widowControl/>
      <w:autoSpaceDE/>
      <w:autoSpaceDN/>
      <w:adjustRightInd/>
      <w:spacing w:after="240" w:line="230" w:lineRule="atLeast"/>
      <w:ind w:firstLine="210"/>
    </w:pPr>
    <w:rPr>
      <w:rFonts w:eastAsia="MS Mincho" w:cs="Times New Roman"/>
      <w:lang w:val="en-GB" w:eastAsia="ja-JP"/>
    </w:rPr>
  </w:style>
  <w:style w:type="character" w:customStyle="1" w:styleId="26">
    <w:name w:val="Красная строка 2 Знак"/>
    <w:basedOn w:val="aff7"/>
    <w:link w:val="25"/>
    <w:uiPriority w:val="99"/>
    <w:rsid w:val="005D69E2"/>
    <w:rPr>
      <w:rFonts w:ascii="Arial" w:eastAsia="MS Mincho" w:hAnsi="Arial"/>
      <w:lang w:val="en-GB" w:eastAsia="ja-JP"/>
    </w:rPr>
  </w:style>
  <w:style w:type="paragraph" w:styleId="27">
    <w:name w:val="Body Text Indent 2"/>
    <w:basedOn w:val="a1"/>
    <w:link w:val="28"/>
    <w:uiPriority w:val="99"/>
    <w:rsid w:val="005D69E2"/>
    <w:pPr>
      <w:widowControl/>
      <w:autoSpaceDE/>
      <w:autoSpaceDN/>
      <w:adjustRightInd/>
      <w:spacing w:after="120" w:line="480" w:lineRule="auto"/>
      <w:ind w:left="283" w:firstLine="0"/>
    </w:pPr>
    <w:rPr>
      <w:rFonts w:eastAsia="MS Mincho" w:cs="Times New Roman"/>
      <w:lang w:val="en-GB" w:eastAsia="ja-JP"/>
    </w:rPr>
  </w:style>
  <w:style w:type="character" w:customStyle="1" w:styleId="28">
    <w:name w:val="Основной текст с отступом 2 Знак"/>
    <w:basedOn w:val="a7"/>
    <w:link w:val="27"/>
    <w:uiPriority w:val="99"/>
    <w:rsid w:val="005D69E2"/>
    <w:rPr>
      <w:rFonts w:ascii="Arial" w:eastAsia="MS Mincho" w:hAnsi="Arial"/>
      <w:lang w:val="en-GB" w:eastAsia="ja-JP"/>
    </w:rPr>
  </w:style>
  <w:style w:type="paragraph" w:styleId="36">
    <w:name w:val="Body Text Indent 3"/>
    <w:basedOn w:val="a1"/>
    <w:link w:val="37"/>
    <w:uiPriority w:val="99"/>
    <w:rsid w:val="005D69E2"/>
    <w:pPr>
      <w:widowControl/>
      <w:autoSpaceDE/>
      <w:autoSpaceDN/>
      <w:adjustRightInd/>
      <w:spacing w:after="120" w:line="230" w:lineRule="atLeast"/>
      <w:ind w:left="283" w:firstLine="0"/>
    </w:pPr>
    <w:rPr>
      <w:rFonts w:eastAsia="MS Mincho" w:cs="Times New Roman"/>
      <w:sz w:val="16"/>
      <w:lang w:val="en-GB" w:eastAsia="ja-JP"/>
    </w:rPr>
  </w:style>
  <w:style w:type="character" w:customStyle="1" w:styleId="37">
    <w:name w:val="Основной текст с отступом 3 Знак"/>
    <w:basedOn w:val="a7"/>
    <w:link w:val="36"/>
    <w:uiPriority w:val="99"/>
    <w:rsid w:val="005D69E2"/>
    <w:rPr>
      <w:rFonts w:ascii="Arial" w:eastAsia="MS Mincho" w:hAnsi="Arial"/>
      <w:sz w:val="16"/>
      <w:lang w:val="en-GB" w:eastAsia="ja-JP"/>
    </w:rPr>
  </w:style>
  <w:style w:type="paragraph" w:styleId="aff8">
    <w:name w:val="Closing"/>
    <w:basedOn w:val="a1"/>
    <w:link w:val="aff9"/>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9">
    <w:name w:val="Прощание Знак"/>
    <w:basedOn w:val="a7"/>
    <w:link w:val="aff8"/>
    <w:uiPriority w:val="99"/>
    <w:rsid w:val="005D69E2"/>
    <w:rPr>
      <w:rFonts w:ascii="Arial" w:eastAsia="MS Mincho" w:hAnsi="Arial"/>
      <w:lang w:val="en-GB" w:eastAsia="ja-JP"/>
    </w:rPr>
  </w:style>
  <w:style w:type="paragraph" w:styleId="affa">
    <w:name w:val="Date"/>
    <w:basedOn w:val="a1"/>
    <w:next w:val="a1"/>
    <w:link w:val="affb"/>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b">
    <w:name w:val="Дата Знак"/>
    <w:basedOn w:val="a7"/>
    <w:link w:val="affa"/>
    <w:uiPriority w:val="99"/>
    <w:rsid w:val="005D69E2"/>
    <w:rPr>
      <w:rFonts w:ascii="Arial" w:eastAsia="MS Mincho" w:hAnsi="Arial"/>
      <w:lang w:val="en-GB" w:eastAsia="ja-JP"/>
    </w:rPr>
  </w:style>
  <w:style w:type="character" w:customStyle="1" w:styleId="Defterms">
    <w:name w:val="Defterms"/>
    <w:uiPriority w:val="99"/>
    <w:rsid w:val="005D69E2"/>
    <w:rPr>
      <w:color w:val="auto"/>
      <w:lang w:val="fr-FR"/>
    </w:rPr>
  </w:style>
  <w:style w:type="paragraph" w:customStyle="1" w:styleId="dl">
    <w:name w:val="dl"/>
    <w:basedOn w:val="a1"/>
    <w:uiPriority w:val="99"/>
    <w:rsid w:val="005D69E2"/>
    <w:pPr>
      <w:widowControl/>
      <w:autoSpaceDE/>
      <w:autoSpaceDN/>
      <w:adjustRightInd/>
      <w:spacing w:after="240" w:line="230" w:lineRule="atLeast"/>
      <w:ind w:left="800" w:hanging="400"/>
    </w:pPr>
    <w:rPr>
      <w:rFonts w:eastAsia="MS Mincho" w:cs="Times New Roman"/>
      <w:lang w:val="en-GB" w:eastAsia="ja-JP"/>
    </w:rPr>
  </w:style>
  <w:style w:type="character" w:styleId="affc">
    <w:name w:val="Emphasis"/>
    <w:basedOn w:val="a7"/>
    <w:uiPriority w:val="20"/>
    <w:qFormat/>
    <w:rsid w:val="005D69E2"/>
    <w:rPr>
      <w:rFonts w:cs="Times New Roman"/>
      <w:i/>
      <w:lang w:val="fr-FR"/>
    </w:rPr>
  </w:style>
  <w:style w:type="paragraph" w:styleId="affd">
    <w:name w:val="envelope address"/>
    <w:basedOn w:val="a1"/>
    <w:uiPriority w:val="99"/>
    <w:rsid w:val="005D69E2"/>
    <w:pPr>
      <w:framePr w:w="7938" w:h="1985" w:hRule="exact" w:hSpace="141" w:wrap="auto" w:hAnchor="page" w:xAlign="center" w:yAlign="bottom"/>
      <w:widowControl/>
      <w:autoSpaceDE/>
      <w:autoSpaceDN/>
      <w:adjustRightInd/>
      <w:spacing w:after="240" w:line="230" w:lineRule="atLeast"/>
      <w:ind w:left="2835" w:firstLine="0"/>
    </w:pPr>
    <w:rPr>
      <w:rFonts w:eastAsia="MS Mincho" w:cs="Times New Roman"/>
      <w:sz w:val="24"/>
      <w:lang w:val="en-GB" w:eastAsia="ja-JP"/>
    </w:rPr>
  </w:style>
  <w:style w:type="paragraph" w:styleId="29">
    <w:name w:val="envelope return"/>
    <w:basedOn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Example">
    <w:name w:val="Example"/>
    <w:basedOn w:val="a1"/>
    <w:next w:val="a1"/>
    <w:uiPriority w:val="99"/>
    <w:rsid w:val="005D69E2"/>
    <w:pPr>
      <w:widowControl/>
      <w:tabs>
        <w:tab w:val="left" w:pos="1360"/>
      </w:tabs>
      <w:autoSpaceDE/>
      <w:autoSpaceDN/>
      <w:adjustRightInd/>
      <w:spacing w:after="240" w:line="210" w:lineRule="atLeast"/>
      <w:ind w:firstLine="0"/>
    </w:pPr>
    <w:rPr>
      <w:rFonts w:eastAsia="MS Mincho" w:cs="Times New Roman"/>
      <w:sz w:val="18"/>
      <w:lang w:val="en-GB" w:eastAsia="ja-JP"/>
    </w:rPr>
  </w:style>
  <w:style w:type="character" w:customStyle="1" w:styleId="ExtXref">
    <w:name w:val="ExtXref"/>
    <w:uiPriority w:val="99"/>
    <w:rsid w:val="005D69E2"/>
    <w:rPr>
      <w:color w:val="auto"/>
      <w:lang w:val="fr-FR"/>
    </w:rPr>
  </w:style>
  <w:style w:type="paragraph" w:customStyle="1" w:styleId="Figurefootnote">
    <w:name w:val="Figure footnote"/>
    <w:basedOn w:val="a1"/>
    <w:uiPriority w:val="99"/>
    <w:rsid w:val="005D69E2"/>
    <w:pPr>
      <w:keepNext/>
      <w:widowControl/>
      <w:tabs>
        <w:tab w:val="left" w:pos="340"/>
      </w:tabs>
      <w:autoSpaceDE/>
      <w:autoSpaceDN/>
      <w:adjustRightInd/>
      <w:spacing w:after="60" w:line="210" w:lineRule="atLeast"/>
      <w:ind w:firstLine="0"/>
    </w:pPr>
    <w:rPr>
      <w:rFonts w:eastAsia="MS Mincho" w:cs="Times New Roman"/>
      <w:sz w:val="18"/>
      <w:lang w:val="en-GB" w:eastAsia="ja-JP"/>
    </w:rPr>
  </w:style>
  <w:style w:type="paragraph" w:customStyle="1" w:styleId="Figuretitle">
    <w:name w:val="Figure title"/>
    <w:basedOn w:val="a1"/>
    <w:next w:val="a1"/>
    <w:uiPriority w:val="99"/>
    <w:rsid w:val="005D69E2"/>
    <w:pPr>
      <w:widowControl/>
      <w:suppressAutoHyphens/>
      <w:autoSpaceDE/>
      <w:autoSpaceDN/>
      <w:adjustRightInd/>
      <w:spacing w:before="220" w:after="220" w:line="230" w:lineRule="atLeast"/>
      <w:ind w:firstLine="0"/>
      <w:jc w:val="center"/>
    </w:pPr>
    <w:rPr>
      <w:rFonts w:eastAsia="MS Mincho" w:cs="Times New Roman"/>
      <w:b/>
      <w:lang w:val="en-GB" w:eastAsia="ja-JP"/>
    </w:rPr>
  </w:style>
  <w:style w:type="character" w:styleId="affe">
    <w:name w:val="FollowedHyperlink"/>
    <w:basedOn w:val="a7"/>
    <w:uiPriority w:val="99"/>
    <w:rsid w:val="005D69E2"/>
    <w:rPr>
      <w:rFonts w:cs="Times New Roman"/>
      <w:color w:val="800080"/>
      <w:u w:val="single"/>
      <w:lang w:val="fr-FR"/>
    </w:rPr>
  </w:style>
  <w:style w:type="paragraph" w:customStyle="1" w:styleId="Foreword">
    <w:name w:val="Foreword"/>
    <w:basedOn w:val="a1"/>
    <w:next w:val="a1"/>
    <w:uiPriority w:val="99"/>
    <w:rsid w:val="005D69E2"/>
    <w:pPr>
      <w:widowControl/>
      <w:autoSpaceDE/>
      <w:autoSpaceDN/>
      <w:adjustRightInd/>
      <w:spacing w:after="240" w:line="230" w:lineRule="atLeast"/>
      <w:ind w:firstLine="0"/>
    </w:pPr>
    <w:rPr>
      <w:rFonts w:eastAsia="MS Mincho" w:cs="Times New Roman"/>
      <w:color w:val="0000FF"/>
      <w:lang w:val="en-GB" w:eastAsia="ja-JP"/>
    </w:rPr>
  </w:style>
  <w:style w:type="paragraph" w:customStyle="1" w:styleId="Formula">
    <w:name w:val="Formula"/>
    <w:basedOn w:val="a1"/>
    <w:next w:val="a1"/>
    <w:uiPriority w:val="99"/>
    <w:rsid w:val="005D69E2"/>
    <w:pPr>
      <w:widowControl/>
      <w:tabs>
        <w:tab w:val="right" w:pos="9752"/>
      </w:tabs>
      <w:autoSpaceDE/>
      <w:autoSpaceDN/>
      <w:adjustRightInd/>
      <w:spacing w:after="220" w:line="230" w:lineRule="atLeast"/>
      <w:ind w:left="403" w:firstLine="0"/>
      <w:jc w:val="left"/>
    </w:pPr>
    <w:rPr>
      <w:rFonts w:eastAsia="MS Mincho" w:cs="Times New Roman"/>
      <w:lang w:val="en-GB" w:eastAsia="ja-JP"/>
    </w:rPr>
  </w:style>
  <w:style w:type="paragraph" w:styleId="17">
    <w:name w:val="index 1"/>
    <w:basedOn w:val="a1"/>
    <w:uiPriority w:val="99"/>
    <w:rsid w:val="005D69E2"/>
    <w:pPr>
      <w:widowControl/>
      <w:autoSpaceDE/>
      <w:autoSpaceDN/>
      <w:adjustRightInd/>
      <w:spacing w:line="210" w:lineRule="atLeast"/>
      <w:ind w:left="142" w:hanging="142"/>
      <w:jc w:val="left"/>
    </w:pPr>
    <w:rPr>
      <w:rFonts w:eastAsia="MS Mincho" w:cs="Times New Roman"/>
      <w:b/>
      <w:sz w:val="18"/>
      <w:lang w:val="en-GB" w:eastAsia="ja-JP"/>
    </w:rPr>
  </w:style>
  <w:style w:type="paragraph" w:customStyle="1" w:styleId="Introduction">
    <w:name w:val="Introduction"/>
    <w:basedOn w:val="a1"/>
    <w:next w:val="a1"/>
    <w:uiPriority w:val="99"/>
    <w:rsid w:val="005D69E2"/>
    <w:pPr>
      <w:keepNext/>
      <w:pageBreakBefore/>
      <w:widowControl/>
      <w:tabs>
        <w:tab w:val="left" w:pos="400"/>
      </w:tabs>
      <w:suppressAutoHyphens/>
      <w:autoSpaceDE/>
      <w:autoSpaceDN/>
      <w:adjustRightInd/>
      <w:spacing w:before="960" w:after="310" w:line="310" w:lineRule="exact"/>
      <w:ind w:firstLine="0"/>
      <w:jc w:val="left"/>
    </w:pPr>
    <w:rPr>
      <w:rFonts w:eastAsia="MS Mincho" w:cs="Times New Roman"/>
      <w:b/>
      <w:sz w:val="28"/>
      <w:lang w:val="en-GB" w:eastAsia="ja-JP"/>
    </w:rPr>
  </w:style>
  <w:style w:type="paragraph" w:styleId="afff">
    <w:name w:val="List"/>
    <w:basedOn w:val="a1"/>
    <w:uiPriority w:val="99"/>
    <w:rsid w:val="005D69E2"/>
    <w:pPr>
      <w:widowControl/>
      <w:autoSpaceDE/>
      <w:autoSpaceDN/>
      <w:adjustRightInd/>
      <w:spacing w:after="240" w:line="230" w:lineRule="atLeast"/>
      <w:ind w:left="283" w:hanging="283"/>
    </w:pPr>
    <w:rPr>
      <w:rFonts w:eastAsia="MS Mincho" w:cs="Times New Roman"/>
      <w:lang w:val="en-GB" w:eastAsia="ja-JP"/>
    </w:rPr>
  </w:style>
  <w:style w:type="paragraph" w:styleId="2a">
    <w:name w:val="List 2"/>
    <w:basedOn w:val="a1"/>
    <w:uiPriority w:val="99"/>
    <w:rsid w:val="005D69E2"/>
    <w:pPr>
      <w:widowControl/>
      <w:autoSpaceDE/>
      <w:autoSpaceDN/>
      <w:adjustRightInd/>
      <w:spacing w:after="240" w:line="230" w:lineRule="atLeast"/>
      <w:ind w:left="566" w:hanging="283"/>
    </w:pPr>
    <w:rPr>
      <w:rFonts w:eastAsia="MS Mincho" w:cs="Times New Roman"/>
      <w:lang w:val="en-GB" w:eastAsia="ja-JP"/>
    </w:rPr>
  </w:style>
  <w:style w:type="paragraph" w:styleId="38">
    <w:name w:val="List 3"/>
    <w:basedOn w:val="a1"/>
    <w:uiPriority w:val="99"/>
    <w:rsid w:val="005D69E2"/>
    <w:pPr>
      <w:widowControl/>
      <w:autoSpaceDE/>
      <w:autoSpaceDN/>
      <w:adjustRightInd/>
      <w:spacing w:after="240" w:line="230" w:lineRule="atLeast"/>
      <w:ind w:left="849" w:hanging="283"/>
    </w:pPr>
    <w:rPr>
      <w:rFonts w:eastAsia="MS Mincho" w:cs="Times New Roman"/>
      <w:lang w:val="en-GB" w:eastAsia="ja-JP"/>
    </w:rPr>
  </w:style>
  <w:style w:type="paragraph" w:styleId="43">
    <w:name w:val="List 4"/>
    <w:basedOn w:val="a1"/>
    <w:uiPriority w:val="99"/>
    <w:rsid w:val="005D69E2"/>
    <w:pPr>
      <w:widowControl/>
      <w:autoSpaceDE/>
      <w:autoSpaceDN/>
      <w:adjustRightInd/>
      <w:spacing w:after="240" w:line="230" w:lineRule="atLeast"/>
      <w:ind w:left="1132" w:hanging="283"/>
    </w:pPr>
    <w:rPr>
      <w:rFonts w:eastAsia="MS Mincho" w:cs="Times New Roman"/>
      <w:lang w:val="en-GB" w:eastAsia="ja-JP"/>
    </w:rPr>
  </w:style>
  <w:style w:type="paragraph" w:styleId="53">
    <w:name w:val="List 5"/>
    <w:basedOn w:val="a1"/>
    <w:uiPriority w:val="99"/>
    <w:rsid w:val="005D69E2"/>
    <w:pPr>
      <w:widowControl/>
      <w:autoSpaceDE/>
      <w:autoSpaceDN/>
      <w:adjustRightInd/>
      <w:spacing w:after="240" w:line="230" w:lineRule="atLeast"/>
      <w:ind w:left="1415" w:hanging="283"/>
    </w:pPr>
    <w:rPr>
      <w:rFonts w:eastAsia="MS Mincho" w:cs="Times New Roman"/>
      <w:lang w:val="en-GB" w:eastAsia="ja-JP"/>
    </w:rPr>
  </w:style>
  <w:style w:type="paragraph" w:styleId="a">
    <w:name w:val="List Bullet"/>
    <w:basedOn w:val="a1"/>
    <w:autoRedefine/>
    <w:uiPriority w:val="99"/>
    <w:rsid w:val="005D69E2"/>
    <w:pPr>
      <w:widowControl/>
      <w:numPr>
        <w:numId w:val="2"/>
      </w:numPr>
      <w:tabs>
        <w:tab w:val="clear" w:pos="1209"/>
        <w:tab w:val="num" w:pos="360"/>
      </w:tabs>
      <w:autoSpaceDE/>
      <w:autoSpaceDN/>
      <w:adjustRightInd/>
      <w:spacing w:after="240" w:line="230" w:lineRule="atLeast"/>
      <w:ind w:left="360"/>
    </w:pPr>
    <w:rPr>
      <w:rFonts w:eastAsia="MS Mincho" w:cs="Times New Roman"/>
      <w:lang w:val="en-GB" w:eastAsia="ja-JP"/>
    </w:rPr>
  </w:style>
  <w:style w:type="paragraph" w:styleId="2">
    <w:name w:val="List Bullet 2"/>
    <w:basedOn w:val="a1"/>
    <w:autoRedefine/>
    <w:uiPriority w:val="99"/>
    <w:rsid w:val="005D69E2"/>
    <w:pPr>
      <w:widowControl/>
      <w:numPr>
        <w:numId w:val="3"/>
      </w:numPr>
      <w:tabs>
        <w:tab w:val="clear" w:pos="1492"/>
        <w:tab w:val="num" w:pos="643"/>
      </w:tabs>
      <w:autoSpaceDE/>
      <w:autoSpaceDN/>
      <w:adjustRightInd/>
      <w:spacing w:after="240" w:line="230" w:lineRule="atLeast"/>
      <w:ind w:left="643"/>
    </w:pPr>
    <w:rPr>
      <w:rFonts w:eastAsia="MS Mincho" w:cs="Times New Roman"/>
      <w:lang w:val="en-GB" w:eastAsia="ja-JP"/>
    </w:rPr>
  </w:style>
  <w:style w:type="paragraph" w:styleId="3">
    <w:name w:val="List Bullet 3"/>
    <w:basedOn w:val="a1"/>
    <w:autoRedefine/>
    <w:uiPriority w:val="99"/>
    <w:rsid w:val="005D69E2"/>
    <w:pPr>
      <w:widowControl/>
      <w:numPr>
        <w:numId w:val="4"/>
      </w:numPr>
      <w:tabs>
        <w:tab w:val="clear" w:pos="360"/>
        <w:tab w:val="num" w:pos="926"/>
      </w:tabs>
      <w:autoSpaceDE/>
      <w:autoSpaceDN/>
      <w:adjustRightInd/>
      <w:spacing w:after="240" w:line="230" w:lineRule="atLeast"/>
      <w:ind w:left="926"/>
    </w:pPr>
    <w:rPr>
      <w:rFonts w:eastAsia="MS Mincho" w:cs="Times New Roman"/>
      <w:lang w:val="en-GB" w:eastAsia="ja-JP"/>
    </w:rPr>
  </w:style>
  <w:style w:type="paragraph" w:styleId="4">
    <w:name w:val="List Bullet 4"/>
    <w:basedOn w:val="a1"/>
    <w:autoRedefine/>
    <w:uiPriority w:val="99"/>
    <w:rsid w:val="005D69E2"/>
    <w:pPr>
      <w:widowControl/>
      <w:numPr>
        <w:numId w:val="5"/>
      </w:numPr>
      <w:tabs>
        <w:tab w:val="clear" w:pos="643"/>
        <w:tab w:val="num" w:pos="1209"/>
      </w:tabs>
      <w:autoSpaceDE/>
      <w:autoSpaceDN/>
      <w:adjustRightInd/>
      <w:spacing w:after="240" w:line="230" w:lineRule="atLeast"/>
      <w:ind w:left="1209"/>
    </w:pPr>
    <w:rPr>
      <w:rFonts w:eastAsia="MS Mincho" w:cs="Times New Roman"/>
      <w:lang w:val="en-GB" w:eastAsia="ja-JP"/>
    </w:rPr>
  </w:style>
  <w:style w:type="paragraph" w:styleId="50">
    <w:name w:val="List Bullet 5"/>
    <w:basedOn w:val="a1"/>
    <w:autoRedefine/>
    <w:uiPriority w:val="99"/>
    <w:rsid w:val="005D69E2"/>
    <w:pPr>
      <w:widowControl/>
      <w:numPr>
        <w:numId w:val="6"/>
      </w:numPr>
      <w:tabs>
        <w:tab w:val="clear" w:pos="926"/>
        <w:tab w:val="num" w:pos="1492"/>
      </w:tabs>
      <w:autoSpaceDE/>
      <w:autoSpaceDN/>
      <w:adjustRightInd/>
      <w:spacing w:after="240" w:line="230" w:lineRule="atLeast"/>
      <w:ind w:left="1492"/>
    </w:pPr>
    <w:rPr>
      <w:rFonts w:eastAsia="MS Mincho" w:cs="Times New Roman"/>
      <w:lang w:val="en-GB" w:eastAsia="ja-JP"/>
    </w:rPr>
  </w:style>
  <w:style w:type="paragraph" w:styleId="afff0">
    <w:name w:val="List Continue"/>
    <w:basedOn w:val="a1"/>
    <w:uiPriority w:val="99"/>
    <w:rsid w:val="005D69E2"/>
    <w:pPr>
      <w:widowControl/>
      <w:autoSpaceDE/>
      <w:autoSpaceDN/>
      <w:adjustRightInd/>
      <w:spacing w:after="240" w:line="230" w:lineRule="atLeast"/>
      <w:ind w:left="400" w:hanging="400"/>
    </w:pPr>
    <w:rPr>
      <w:rFonts w:eastAsia="MS Mincho" w:cs="Times New Roman"/>
      <w:lang w:val="en-GB" w:eastAsia="ja-JP"/>
    </w:rPr>
  </w:style>
  <w:style w:type="paragraph" w:styleId="2b">
    <w:name w:val="List Continue 2"/>
    <w:basedOn w:val="afff0"/>
    <w:uiPriority w:val="99"/>
    <w:rsid w:val="005D69E2"/>
    <w:pPr>
      <w:numPr>
        <w:ilvl w:val="1"/>
      </w:numPr>
      <w:ind w:left="800" w:hanging="400"/>
    </w:pPr>
  </w:style>
  <w:style w:type="paragraph" w:styleId="39">
    <w:name w:val="List Continue 3"/>
    <w:basedOn w:val="afff0"/>
    <w:uiPriority w:val="99"/>
    <w:rsid w:val="005D69E2"/>
    <w:pPr>
      <w:numPr>
        <w:ilvl w:val="2"/>
      </w:numPr>
      <w:tabs>
        <w:tab w:val="left" w:pos="1200"/>
      </w:tabs>
      <w:ind w:left="1200" w:hanging="180"/>
    </w:pPr>
  </w:style>
  <w:style w:type="paragraph" w:styleId="44">
    <w:name w:val="List Continue 4"/>
    <w:basedOn w:val="afff0"/>
    <w:uiPriority w:val="99"/>
    <w:rsid w:val="005D69E2"/>
    <w:pPr>
      <w:numPr>
        <w:ilvl w:val="3"/>
      </w:numPr>
      <w:tabs>
        <w:tab w:val="left" w:pos="1600"/>
      </w:tabs>
      <w:ind w:left="1600" w:hanging="400"/>
    </w:pPr>
  </w:style>
  <w:style w:type="paragraph" w:styleId="54">
    <w:name w:val="List Continue 5"/>
    <w:basedOn w:val="a1"/>
    <w:uiPriority w:val="99"/>
    <w:rsid w:val="005D69E2"/>
    <w:pPr>
      <w:widowControl/>
      <w:autoSpaceDE/>
      <w:autoSpaceDN/>
      <w:adjustRightInd/>
      <w:spacing w:after="120" w:line="230" w:lineRule="atLeast"/>
      <w:ind w:left="1415" w:firstLine="0"/>
    </w:pPr>
    <w:rPr>
      <w:rFonts w:eastAsia="MS Mincho" w:cs="Times New Roman"/>
      <w:lang w:val="en-GB" w:eastAsia="ja-JP"/>
    </w:rPr>
  </w:style>
  <w:style w:type="paragraph" w:styleId="a0">
    <w:name w:val="List Number"/>
    <w:basedOn w:val="a1"/>
    <w:uiPriority w:val="99"/>
    <w:rsid w:val="005D69E2"/>
    <w:pPr>
      <w:widowControl/>
      <w:numPr>
        <w:numId w:val="12"/>
      </w:numPr>
      <w:autoSpaceDE/>
      <w:autoSpaceDN/>
      <w:adjustRightInd/>
      <w:spacing w:after="240" w:line="230" w:lineRule="atLeast"/>
    </w:pPr>
    <w:rPr>
      <w:rFonts w:eastAsia="MS Mincho" w:cs="Times New Roman"/>
      <w:lang w:val="en-GB" w:eastAsia="ja-JP"/>
    </w:rPr>
  </w:style>
  <w:style w:type="paragraph" w:styleId="20">
    <w:name w:val="List Number 2"/>
    <w:basedOn w:val="a1"/>
    <w:uiPriority w:val="99"/>
    <w:rsid w:val="005D69E2"/>
    <w:pPr>
      <w:widowControl/>
      <w:numPr>
        <w:ilvl w:val="1"/>
        <w:numId w:val="12"/>
      </w:numPr>
      <w:tabs>
        <w:tab w:val="left" w:pos="800"/>
      </w:tabs>
      <w:autoSpaceDE/>
      <w:autoSpaceDN/>
      <w:adjustRightInd/>
      <w:spacing w:after="240" w:line="230" w:lineRule="atLeast"/>
    </w:pPr>
    <w:rPr>
      <w:rFonts w:eastAsia="MS Mincho" w:cs="Times New Roman"/>
      <w:lang w:val="en-GB" w:eastAsia="ja-JP"/>
    </w:rPr>
  </w:style>
  <w:style w:type="paragraph" w:styleId="30">
    <w:name w:val="List Number 3"/>
    <w:basedOn w:val="a1"/>
    <w:uiPriority w:val="99"/>
    <w:rsid w:val="005D69E2"/>
    <w:pPr>
      <w:widowControl/>
      <w:numPr>
        <w:ilvl w:val="2"/>
        <w:numId w:val="12"/>
      </w:numPr>
      <w:tabs>
        <w:tab w:val="left" w:pos="1200"/>
      </w:tabs>
      <w:autoSpaceDE/>
      <w:autoSpaceDN/>
      <w:adjustRightInd/>
      <w:spacing w:after="240" w:line="230" w:lineRule="atLeast"/>
    </w:pPr>
    <w:rPr>
      <w:rFonts w:eastAsia="MS Mincho" w:cs="Times New Roman"/>
      <w:lang w:val="en-GB" w:eastAsia="ja-JP"/>
    </w:rPr>
  </w:style>
  <w:style w:type="paragraph" w:styleId="40">
    <w:name w:val="List Number 4"/>
    <w:basedOn w:val="a1"/>
    <w:uiPriority w:val="99"/>
    <w:rsid w:val="005D69E2"/>
    <w:pPr>
      <w:widowControl/>
      <w:numPr>
        <w:ilvl w:val="3"/>
        <w:numId w:val="12"/>
      </w:numPr>
      <w:tabs>
        <w:tab w:val="left" w:pos="1600"/>
      </w:tabs>
      <w:autoSpaceDE/>
      <w:autoSpaceDN/>
      <w:adjustRightInd/>
      <w:spacing w:after="240" w:line="230" w:lineRule="atLeast"/>
    </w:pPr>
    <w:rPr>
      <w:rFonts w:eastAsia="MS Mincho" w:cs="Times New Roman"/>
      <w:lang w:val="en-GB" w:eastAsia="ja-JP"/>
    </w:rPr>
  </w:style>
  <w:style w:type="paragraph" w:styleId="5">
    <w:name w:val="List Number 5"/>
    <w:basedOn w:val="a1"/>
    <w:uiPriority w:val="99"/>
    <w:rsid w:val="005D69E2"/>
    <w:pPr>
      <w:widowControl/>
      <w:numPr>
        <w:numId w:val="7"/>
      </w:numPr>
      <w:autoSpaceDE/>
      <w:autoSpaceDN/>
      <w:adjustRightInd/>
      <w:spacing w:after="240" w:line="230" w:lineRule="atLeast"/>
    </w:pPr>
    <w:rPr>
      <w:rFonts w:eastAsia="MS Mincho" w:cs="Times New Roman"/>
      <w:lang w:val="en-GB" w:eastAsia="ja-JP"/>
    </w:rPr>
  </w:style>
  <w:style w:type="paragraph" w:styleId="afff1">
    <w:name w:val="Message Header"/>
    <w:basedOn w:val="a1"/>
    <w:link w:val="afff2"/>
    <w:uiPriority w:val="99"/>
    <w:rsid w:val="005D69E2"/>
    <w:pPr>
      <w:widowControl/>
      <w:pBdr>
        <w:top w:val="single" w:sz="6" w:space="1" w:color="auto"/>
        <w:left w:val="single" w:sz="6" w:space="1" w:color="auto"/>
        <w:bottom w:val="single" w:sz="6" w:space="1" w:color="auto"/>
        <w:right w:val="single" w:sz="6" w:space="1" w:color="auto"/>
      </w:pBdr>
      <w:shd w:val="pct20" w:color="auto" w:fill="auto"/>
      <w:autoSpaceDE/>
      <w:autoSpaceDN/>
      <w:adjustRightInd/>
      <w:spacing w:after="240" w:line="230" w:lineRule="atLeast"/>
      <w:ind w:left="1134" w:hanging="1134"/>
    </w:pPr>
    <w:rPr>
      <w:rFonts w:eastAsia="MS Mincho" w:cs="Times New Roman"/>
      <w:sz w:val="24"/>
      <w:lang w:val="en-GB" w:eastAsia="ja-JP"/>
    </w:rPr>
  </w:style>
  <w:style w:type="character" w:customStyle="1" w:styleId="afff2">
    <w:name w:val="Шапка Знак"/>
    <w:basedOn w:val="a7"/>
    <w:link w:val="afff1"/>
    <w:uiPriority w:val="99"/>
    <w:rsid w:val="005D69E2"/>
    <w:rPr>
      <w:rFonts w:ascii="Arial" w:eastAsia="MS Mincho" w:hAnsi="Arial"/>
      <w:sz w:val="24"/>
      <w:shd w:val="pct20" w:color="auto" w:fill="auto"/>
      <w:lang w:val="en-GB" w:eastAsia="ja-JP"/>
    </w:rPr>
  </w:style>
  <w:style w:type="paragraph" w:customStyle="1" w:styleId="MSDNFR">
    <w:name w:val="MSDNFR"/>
    <w:basedOn w:val="a1"/>
    <w:next w:val="a1"/>
    <w:uiPriority w:val="99"/>
    <w:rsid w:val="005D69E2"/>
    <w:pPr>
      <w:widowControl/>
      <w:autoSpaceDE/>
      <w:autoSpaceDN/>
      <w:adjustRightInd/>
      <w:spacing w:after="240" w:line="220" w:lineRule="atLeast"/>
      <w:ind w:firstLine="0"/>
    </w:pPr>
    <w:rPr>
      <w:rFonts w:eastAsia="MS Mincho" w:cs="Times New Roman"/>
      <w:color w:val="0000FF"/>
      <w:lang w:val="en-GB" w:eastAsia="ja-JP"/>
    </w:rPr>
  </w:style>
  <w:style w:type="paragraph" w:customStyle="1" w:styleId="na2">
    <w:name w:val="na2"/>
    <w:basedOn w:val="a2"/>
    <w:next w:val="a1"/>
    <w:uiPriority w:val="99"/>
    <w:rsid w:val="005D69E2"/>
    <w:pPr>
      <w:numPr>
        <w:numId w:val="11"/>
      </w:numPr>
      <w:ind w:left="1440"/>
    </w:pPr>
  </w:style>
  <w:style w:type="paragraph" w:customStyle="1" w:styleId="na3">
    <w:name w:val="na3"/>
    <w:basedOn w:val="a3"/>
    <w:next w:val="a1"/>
    <w:uiPriority w:val="99"/>
    <w:rsid w:val="005D69E2"/>
    <w:pPr>
      <w:numPr>
        <w:numId w:val="11"/>
      </w:numPr>
      <w:tabs>
        <w:tab w:val="num" w:pos="720"/>
      </w:tabs>
      <w:ind w:left="2160" w:hanging="180"/>
    </w:pPr>
  </w:style>
  <w:style w:type="paragraph" w:customStyle="1" w:styleId="na4">
    <w:name w:val="na4"/>
    <w:basedOn w:val="a4"/>
    <w:next w:val="a1"/>
    <w:uiPriority w:val="99"/>
    <w:rsid w:val="005D69E2"/>
    <w:pPr>
      <w:numPr>
        <w:numId w:val="11"/>
      </w:numPr>
      <w:tabs>
        <w:tab w:val="left" w:pos="1060"/>
      </w:tabs>
      <w:ind w:left="2880"/>
    </w:pPr>
  </w:style>
  <w:style w:type="paragraph" w:customStyle="1" w:styleId="na5">
    <w:name w:val="na5"/>
    <w:basedOn w:val="a5"/>
    <w:next w:val="a1"/>
    <w:uiPriority w:val="99"/>
    <w:rsid w:val="005D69E2"/>
    <w:pPr>
      <w:numPr>
        <w:numId w:val="11"/>
      </w:numPr>
      <w:tabs>
        <w:tab w:val="num" w:pos="1080"/>
      </w:tabs>
      <w:ind w:left="3600"/>
    </w:pPr>
  </w:style>
  <w:style w:type="paragraph" w:customStyle="1" w:styleId="na6">
    <w:name w:val="na6"/>
    <w:basedOn w:val="a6"/>
    <w:next w:val="a1"/>
    <w:uiPriority w:val="99"/>
    <w:rsid w:val="005D69E2"/>
    <w:pPr>
      <w:numPr>
        <w:numId w:val="11"/>
      </w:numPr>
      <w:tabs>
        <w:tab w:val="num" w:pos="1440"/>
      </w:tabs>
      <w:ind w:left="4320" w:hanging="180"/>
    </w:pPr>
  </w:style>
  <w:style w:type="paragraph" w:styleId="afff3">
    <w:name w:val="Normal Indent"/>
    <w:basedOn w:val="a1"/>
    <w:uiPriority w:val="99"/>
    <w:rsid w:val="005D69E2"/>
    <w:pPr>
      <w:widowControl/>
      <w:autoSpaceDE/>
      <w:autoSpaceDN/>
      <w:adjustRightInd/>
      <w:spacing w:after="240" w:line="230" w:lineRule="atLeast"/>
      <w:ind w:left="708" w:firstLine="0"/>
    </w:pPr>
    <w:rPr>
      <w:rFonts w:eastAsia="MS Mincho" w:cs="Times New Roman"/>
      <w:lang w:val="en-GB" w:eastAsia="ja-JP"/>
    </w:rPr>
  </w:style>
  <w:style w:type="paragraph" w:customStyle="1" w:styleId="Note">
    <w:name w:val="Note"/>
    <w:basedOn w:val="a1"/>
    <w:next w:val="a1"/>
    <w:uiPriority w:val="99"/>
    <w:rsid w:val="005D69E2"/>
    <w:pPr>
      <w:widowControl/>
      <w:tabs>
        <w:tab w:val="left" w:pos="960"/>
      </w:tabs>
      <w:autoSpaceDE/>
      <w:autoSpaceDN/>
      <w:adjustRightInd/>
      <w:spacing w:after="240" w:line="210" w:lineRule="atLeast"/>
      <w:ind w:firstLine="0"/>
    </w:pPr>
    <w:rPr>
      <w:rFonts w:eastAsia="MS Mincho" w:cs="Times New Roman"/>
      <w:sz w:val="18"/>
      <w:lang w:val="en-GB" w:eastAsia="ja-JP"/>
    </w:rPr>
  </w:style>
  <w:style w:type="paragraph" w:styleId="afff4">
    <w:name w:val="Note Heading"/>
    <w:basedOn w:val="a1"/>
    <w:next w:val="a1"/>
    <w:link w:val="afff5"/>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5">
    <w:name w:val="Заголовок записки Знак"/>
    <w:basedOn w:val="a7"/>
    <w:link w:val="afff4"/>
    <w:uiPriority w:val="99"/>
    <w:rsid w:val="005D69E2"/>
    <w:rPr>
      <w:rFonts w:ascii="Arial" w:eastAsia="MS Mincho" w:hAnsi="Arial"/>
      <w:lang w:val="en-GB" w:eastAsia="ja-JP"/>
    </w:rPr>
  </w:style>
  <w:style w:type="paragraph" w:customStyle="1" w:styleId="p2">
    <w:name w:val="p2"/>
    <w:basedOn w:val="a1"/>
    <w:next w:val="a1"/>
    <w:uiPriority w:val="99"/>
    <w:rsid w:val="005D69E2"/>
    <w:pPr>
      <w:widowControl/>
      <w:tabs>
        <w:tab w:val="left" w:pos="560"/>
      </w:tabs>
      <w:autoSpaceDE/>
      <w:autoSpaceDN/>
      <w:adjustRightInd/>
      <w:spacing w:after="240" w:line="230" w:lineRule="atLeast"/>
      <w:ind w:firstLine="0"/>
    </w:pPr>
    <w:rPr>
      <w:rFonts w:eastAsia="MS Mincho" w:cs="Times New Roman"/>
      <w:lang w:val="en-GB" w:eastAsia="ja-JP"/>
    </w:rPr>
  </w:style>
  <w:style w:type="paragraph" w:customStyle="1" w:styleId="p3">
    <w:name w:val="p3"/>
    <w:basedOn w:val="a1"/>
    <w:next w:val="a1"/>
    <w:uiPriority w:val="99"/>
    <w:rsid w:val="005D69E2"/>
    <w:pPr>
      <w:widowControl/>
      <w:tabs>
        <w:tab w:val="left" w:pos="720"/>
      </w:tabs>
      <w:autoSpaceDE/>
      <w:autoSpaceDN/>
      <w:adjustRightInd/>
      <w:spacing w:after="240" w:line="230" w:lineRule="atLeast"/>
      <w:ind w:firstLine="0"/>
    </w:pPr>
    <w:rPr>
      <w:rFonts w:eastAsia="MS Mincho" w:cs="Times New Roman"/>
      <w:lang w:val="en-GB" w:eastAsia="ja-JP"/>
    </w:rPr>
  </w:style>
  <w:style w:type="paragraph" w:customStyle="1" w:styleId="p4">
    <w:name w:val="p4"/>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5">
    <w:name w:val="p5"/>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6">
    <w:name w:val="p6"/>
    <w:basedOn w:val="a1"/>
    <w:next w:val="a1"/>
    <w:uiPriority w:val="99"/>
    <w:rsid w:val="005D69E2"/>
    <w:pPr>
      <w:widowControl/>
      <w:tabs>
        <w:tab w:val="left" w:pos="1440"/>
      </w:tabs>
      <w:autoSpaceDE/>
      <w:autoSpaceDN/>
      <w:adjustRightInd/>
      <w:spacing w:after="240" w:line="230" w:lineRule="atLeast"/>
      <w:ind w:firstLine="0"/>
    </w:pPr>
    <w:rPr>
      <w:rFonts w:eastAsia="MS Mincho" w:cs="Times New Roman"/>
      <w:lang w:val="en-GB" w:eastAsia="ja-JP"/>
    </w:rPr>
  </w:style>
  <w:style w:type="paragraph" w:styleId="afff6">
    <w:name w:val="Plain Text"/>
    <w:basedOn w:val="a1"/>
    <w:link w:val="afff7"/>
    <w:uiPriority w:val="99"/>
    <w:rsid w:val="005D69E2"/>
    <w:pPr>
      <w:widowControl/>
      <w:autoSpaceDE/>
      <w:autoSpaceDN/>
      <w:adjustRightInd/>
      <w:spacing w:after="240" w:line="230" w:lineRule="atLeast"/>
      <w:ind w:firstLine="0"/>
    </w:pPr>
    <w:rPr>
      <w:rFonts w:ascii="Courier New" w:eastAsia="MS Mincho" w:hAnsi="Courier New" w:cs="Times New Roman"/>
      <w:lang w:val="en-GB" w:eastAsia="ja-JP"/>
    </w:rPr>
  </w:style>
  <w:style w:type="character" w:customStyle="1" w:styleId="afff7">
    <w:name w:val="Текст Знак"/>
    <w:basedOn w:val="a7"/>
    <w:link w:val="afff6"/>
    <w:uiPriority w:val="99"/>
    <w:rsid w:val="005D69E2"/>
    <w:rPr>
      <w:rFonts w:ascii="Courier New" w:eastAsia="MS Mincho" w:hAnsi="Courier New"/>
      <w:lang w:val="en-GB" w:eastAsia="ja-JP"/>
    </w:rPr>
  </w:style>
  <w:style w:type="paragraph" w:styleId="afff8">
    <w:name w:val="Salutation"/>
    <w:basedOn w:val="a1"/>
    <w:next w:val="a1"/>
    <w:link w:val="afff9"/>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9">
    <w:name w:val="Приветствие Знак"/>
    <w:basedOn w:val="a7"/>
    <w:link w:val="afff8"/>
    <w:uiPriority w:val="99"/>
    <w:rsid w:val="005D69E2"/>
    <w:rPr>
      <w:rFonts w:ascii="Arial" w:eastAsia="MS Mincho" w:hAnsi="Arial"/>
      <w:lang w:val="en-GB" w:eastAsia="ja-JP"/>
    </w:rPr>
  </w:style>
  <w:style w:type="paragraph" w:styleId="afffa">
    <w:name w:val="Signature"/>
    <w:basedOn w:val="a1"/>
    <w:link w:val="afffb"/>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fb">
    <w:name w:val="Подпись Знак"/>
    <w:basedOn w:val="a7"/>
    <w:link w:val="afffa"/>
    <w:uiPriority w:val="99"/>
    <w:rsid w:val="005D69E2"/>
    <w:rPr>
      <w:rFonts w:ascii="Arial" w:eastAsia="MS Mincho" w:hAnsi="Arial"/>
      <w:lang w:val="en-GB" w:eastAsia="ja-JP"/>
    </w:rPr>
  </w:style>
  <w:style w:type="paragraph" w:customStyle="1" w:styleId="Special">
    <w:name w:val="Special"/>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styleId="afffc">
    <w:name w:val="Subtitle"/>
    <w:basedOn w:val="a1"/>
    <w:link w:val="afffd"/>
    <w:uiPriority w:val="99"/>
    <w:qFormat/>
    <w:rsid w:val="005D69E2"/>
    <w:pPr>
      <w:widowControl/>
      <w:autoSpaceDE/>
      <w:autoSpaceDN/>
      <w:adjustRightInd/>
      <w:spacing w:after="60" w:line="230" w:lineRule="atLeast"/>
      <w:ind w:firstLine="0"/>
      <w:jc w:val="center"/>
      <w:outlineLvl w:val="1"/>
    </w:pPr>
    <w:rPr>
      <w:rFonts w:eastAsia="MS Mincho" w:cs="Times New Roman"/>
      <w:sz w:val="24"/>
      <w:lang w:val="en-GB" w:eastAsia="ja-JP"/>
    </w:rPr>
  </w:style>
  <w:style w:type="character" w:customStyle="1" w:styleId="afffd">
    <w:name w:val="Подзаголовок Знак"/>
    <w:basedOn w:val="a7"/>
    <w:link w:val="afffc"/>
    <w:uiPriority w:val="99"/>
    <w:rsid w:val="005D69E2"/>
    <w:rPr>
      <w:rFonts w:ascii="Arial" w:eastAsia="MS Mincho" w:hAnsi="Arial"/>
      <w:sz w:val="24"/>
      <w:lang w:val="en-GB" w:eastAsia="ja-JP"/>
    </w:rPr>
  </w:style>
  <w:style w:type="paragraph" w:customStyle="1" w:styleId="Tablefootnote">
    <w:name w:val="Table footnote"/>
    <w:basedOn w:val="a1"/>
    <w:uiPriority w:val="99"/>
    <w:rsid w:val="005D69E2"/>
    <w:pPr>
      <w:widowControl/>
      <w:tabs>
        <w:tab w:val="left" w:pos="340"/>
      </w:tabs>
      <w:autoSpaceDE/>
      <w:autoSpaceDN/>
      <w:adjustRightInd/>
      <w:spacing w:before="60" w:after="60" w:line="190" w:lineRule="atLeast"/>
      <w:ind w:firstLine="0"/>
    </w:pPr>
    <w:rPr>
      <w:rFonts w:eastAsia="MS Mincho" w:cs="Times New Roman"/>
      <w:sz w:val="16"/>
      <w:lang w:val="en-GB" w:eastAsia="ja-JP"/>
    </w:rPr>
  </w:style>
  <w:style w:type="paragraph" w:customStyle="1" w:styleId="Tabletitle">
    <w:name w:val="Table title"/>
    <w:basedOn w:val="a1"/>
    <w:next w:val="a1"/>
    <w:uiPriority w:val="99"/>
    <w:rsid w:val="005D69E2"/>
    <w:pPr>
      <w:keepNext/>
      <w:widowControl/>
      <w:suppressAutoHyphens/>
      <w:autoSpaceDE/>
      <w:autoSpaceDN/>
      <w:adjustRightInd/>
      <w:spacing w:before="120" w:after="120" w:line="230" w:lineRule="exact"/>
      <w:ind w:firstLine="0"/>
      <w:jc w:val="center"/>
    </w:pPr>
    <w:rPr>
      <w:rFonts w:eastAsia="MS Mincho" w:cs="Times New Roman"/>
      <w:b/>
      <w:lang w:val="en-GB" w:eastAsia="ja-JP"/>
    </w:rPr>
  </w:style>
  <w:style w:type="character" w:customStyle="1" w:styleId="TableFootNoteXref">
    <w:name w:val="TableFootNoteXref"/>
    <w:uiPriority w:val="99"/>
    <w:rsid w:val="005D69E2"/>
    <w:rPr>
      <w:noProof/>
      <w:position w:val="6"/>
      <w:sz w:val="14"/>
      <w:lang w:val="fr-FR"/>
    </w:rPr>
  </w:style>
  <w:style w:type="paragraph" w:customStyle="1" w:styleId="Terms">
    <w:name w:val="Term(s)"/>
    <w:basedOn w:val="a1"/>
    <w:next w:val="Definition"/>
    <w:uiPriority w:val="99"/>
    <w:rsid w:val="005D69E2"/>
    <w:pPr>
      <w:keepNext/>
      <w:widowControl/>
      <w:suppressAutoHyphens/>
      <w:autoSpaceDE/>
      <w:autoSpaceDN/>
      <w:adjustRightInd/>
      <w:spacing w:line="230" w:lineRule="atLeast"/>
      <w:ind w:firstLine="0"/>
      <w:jc w:val="left"/>
    </w:pPr>
    <w:rPr>
      <w:rFonts w:eastAsia="MS Mincho" w:cs="Times New Roman"/>
      <w:b/>
      <w:lang w:val="en-GB" w:eastAsia="ja-JP"/>
    </w:rPr>
  </w:style>
  <w:style w:type="paragraph" w:customStyle="1" w:styleId="TermNum">
    <w:name w:val="TermNum"/>
    <w:basedOn w:val="a1"/>
    <w:next w:val="Terms"/>
    <w:uiPriority w:val="99"/>
    <w:rsid w:val="005D69E2"/>
    <w:pPr>
      <w:keepNext/>
      <w:widowControl/>
      <w:autoSpaceDE/>
      <w:autoSpaceDN/>
      <w:adjustRightInd/>
      <w:spacing w:line="230" w:lineRule="atLeast"/>
      <w:ind w:firstLine="0"/>
    </w:pPr>
    <w:rPr>
      <w:rFonts w:eastAsia="MS Mincho" w:cs="Times New Roman"/>
      <w:b/>
      <w:lang w:val="en-GB" w:eastAsia="ja-JP"/>
    </w:rPr>
  </w:style>
  <w:style w:type="paragraph" w:styleId="afffe">
    <w:name w:val="Title"/>
    <w:basedOn w:val="a1"/>
    <w:link w:val="affff"/>
    <w:uiPriority w:val="99"/>
    <w:qFormat/>
    <w:rsid w:val="005D69E2"/>
    <w:pPr>
      <w:widowControl/>
      <w:autoSpaceDE/>
      <w:autoSpaceDN/>
      <w:adjustRightInd/>
      <w:spacing w:before="240" w:after="60" w:line="230" w:lineRule="atLeast"/>
      <w:ind w:firstLine="0"/>
      <w:jc w:val="center"/>
      <w:outlineLvl w:val="0"/>
    </w:pPr>
    <w:rPr>
      <w:rFonts w:eastAsia="MS Mincho" w:cs="Times New Roman"/>
      <w:b/>
      <w:kern w:val="28"/>
      <w:sz w:val="32"/>
      <w:lang w:val="en-GB" w:eastAsia="ja-JP"/>
    </w:rPr>
  </w:style>
  <w:style w:type="character" w:customStyle="1" w:styleId="affff">
    <w:name w:val="Название Знак"/>
    <w:basedOn w:val="a7"/>
    <w:link w:val="afffe"/>
    <w:uiPriority w:val="99"/>
    <w:rsid w:val="005D69E2"/>
    <w:rPr>
      <w:rFonts w:ascii="Arial" w:eastAsia="MS Mincho" w:hAnsi="Arial"/>
      <w:b/>
      <w:kern w:val="28"/>
      <w:sz w:val="32"/>
      <w:lang w:val="en-GB" w:eastAsia="ja-JP"/>
    </w:rPr>
  </w:style>
  <w:style w:type="paragraph" w:styleId="18">
    <w:name w:val="toc 1"/>
    <w:basedOn w:val="a1"/>
    <w:next w:val="a1"/>
    <w:uiPriority w:val="99"/>
    <w:rsid w:val="005D69E2"/>
    <w:pPr>
      <w:widowControl/>
      <w:tabs>
        <w:tab w:val="left" w:pos="720"/>
        <w:tab w:val="right" w:leader="dot" w:pos="9752"/>
      </w:tabs>
      <w:suppressAutoHyphens/>
      <w:autoSpaceDE/>
      <w:autoSpaceDN/>
      <w:adjustRightInd/>
      <w:spacing w:before="120" w:line="230" w:lineRule="atLeast"/>
      <w:ind w:left="720" w:right="500" w:hanging="720"/>
      <w:jc w:val="left"/>
    </w:pPr>
    <w:rPr>
      <w:rFonts w:eastAsia="MS Mincho" w:cs="Times New Roman"/>
      <w:b/>
      <w:lang w:val="en-GB" w:eastAsia="ja-JP"/>
    </w:rPr>
  </w:style>
  <w:style w:type="paragraph" w:customStyle="1" w:styleId="zzBiblio">
    <w:name w:val="zzBiblio"/>
    <w:basedOn w:val="a1"/>
    <w:next w:val="1"/>
    <w:uiPriority w:val="99"/>
    <w:rsid w:val="005D69E2"/>
    <w:pPr>
      <w:pageBreakBefore/>
      <w:widowControl/>
      <w:autoSpaceDE/>
      <w:autoSpaceDN/>
      <w:adjustRightInd/>
      <w:spacing w:after="760" w:line="310" w:lineRule="exact"/>
      <w:ind w:firstLine="0"/>
      <w:jc w:val="center"/>
    </w:pPr>
    <w:rPr>
      <w:rFonts w:eastAsia="MS Mincho" w:cs="Times New Roman"/>
      <w:b/>
      <w:sz w:val="28"/>
      <w:lang w:val="en-GB" w:eastAsia="ja-JP"/>
    </w:rPr>
  </w:style>
  <w:style w:type="paragraph" w:customStyle="1" w:styleId="zzContents">
    <w:name w:val="zzContents"/>
    <w:basedOn w:val="Introduction"/>
    <w:next w:val="18"/>
    <w:uiPriority w:val="99"/>
    <w:rsid w:val="005D69E2"/>
    <w:pPr>
      <w:tabs>
        <w:tab w:val="clear" w:pos="400"/>
      </w:tabs>
    </w:pPr>
  </w:style>
  <w:style w:type="paragraph" w:customStyle="1" w:styleId="zzCopyright">
    <w:name w:val="zzCopyright"/>
    <w:basedOn w:val="a1"/>
    <w:next w:val="a1"/>
    <w:uiPriority w:val="99"/>
    <w:rsid w:val="005D69E2"/>
    <w:pPr>
      <w:widowControl/>
      <w:pBdr>
        <w:top w:val="single" w:sz="4" w:space="1" w:color="0000FF"/>
        <w:left w:val="single" w:sz="4" w:space="4" w:color="0000FF"/>
        <w:bottom w:val="single" w:sz="4" w:space="1" w:color="0000FF"/>
        <w:right w:val="single" w:sz="4" w:space="4" w:color="0000FF"/>
      </w:pBdr>
      <w:tabs>
        <w:tab w:val="left" w:pos="514"/>
        <w:tab w:val="left" w:pos="9623"/>
      </w:tabs>
      <w:autoSpaceDE/>
      <w:autoSpaceDN/>
      <w:adjustRightInd/>
      <w:spacing w:after="240" w:line="230" w:lineRule="atLeast"/>
      <w:ind w:left="284" w:right="284" w:firstLine="0"/>
    </w:pPr>
    <w:rPr>
      <w:rFonts w:eastAsia="MS Mincho" w:cs="Times New Roman"/>
      <w:color w:val="0000FF"/>
      <w:lang w:val="en-GB" w:eastAsia="ja-JP"/>
    </w:rPr>
  </w:style>
  <w:style w:type="paragraph" w:customStyle="1" w:styleId="zzCover">
    <w:name w:val="zzCover"/>
    <w:basedOn w:val="a1"/>
    <w:uiPriority w:val="99"/>
    <w:rsid w:val="005D69E2"/>
    <w:pPr>
      <w:widowControl/>
      <w:autoSpaceDE/>
      <w:autoSpaceDN/>
      <w:adjustRightInd/>
      <w:spacing w:after="220" w:line="230" w:lineRule="atLeast"/>
      <w:ind w:firstLine="0"/>
      <w:jc w:val="right"/>
    </w:pPr>
    <w:rPr>
      <w:rFonts w:eastAsia="MS Mincho" w:cs="Times New Roman"/>
      <w:b/>
      <w:color w:val="000000"/>
      <w:sz w:val="24"/>
      <w:lang w:val="en-GB" w:eastAsia="ja-JP"/>
    </w:rPr>
  </w:style>
  <w:style w:type="paragraph" w:customStyle="1" w:styleId="zzForeword">
    <w:name w:val="zzForeword"/>
    <w:basedOn w:val="Introduction"/>
    <w:next w:val="a1"/>
    <w:uiPriority w:val="99"/>
    <w:rsid w:val="005D69E2"/>
    <w:pPr>
      <w:tabs>
        <w:tab w:val="clear" w:pos="400"/>
      </w:tabs>
    </w:pPr>
    <w:rPr>
      <w:color w:val="0000FF"/>
    </w:rPr>
  </w:style>
  <w:style w:type="paragraph" w:customStyle="1" w:styleId="zzHelp">
    <w:name w:val="zzHelp"/>
    <w:basedOn w:val="a1"/>
    <w:uiPriority w:val="99"/>
    <w:rsid w:val="005D69E2"/>
    <w:pPr>
      <w:widowControl/>
      <w:autoSpaceDE/>
      <w:autoSpaceDN/>
      <w:adjustRightInd/>
      <w:spacing w:after="240" w:line="230" w:lineRule="atLeast"/>
      <w:ind w:firstLine="0"/>
    </w:pPr>
    <w:rPr>
      <w:rFonts w:eastAsia="MS Mincho" w:cs="Times New Roman"/>
      <w:color w:val="008000"/>
      <w:lang w:val="en-GB" w:eastAsia="ja-JP"/>
    </w:rPr>
  </w:style>
  <w:style w:type="paragraph" w:customStyle="1" w:styleId="zzIndex">
    <w:name w:val="zzIndex"/>
    <w:basedOn w:val="zzBiblio"/>
    <w:next w:val="affff0"/>
    <w:uiPriority w:val="99"/>
    <w:rsid w:val="005D69E2"/>
  </w:style>
  <w:style w:type="paragraph" w:styleId="affff0">
    <w:name w:val="index heading"/>
    <w:basedOn w:val="a1"/>
    <w:next w:val="17"/>
    <w:uiPriority w:val="99"/>
    <w:rsid w:val="005D69E2"/>
    <w:pPr>
      <w:keepNext/>
      <w:widowControl/>
      <w:autoSpaceDE/>
      <w:autoSpaceDN/>
      <w:adjustRightInd/>
      <w:spacing w:before="400" w:after="210" w:line="230" w:lineRule="atLeast"/>
      <w:ind w:firstLine="0"/>
      <w:jc w:val="center"/>
    </w:pPr>
    <w:rPr>
      <w:rFonts w:eastAsia="MS Mincho" w:cs="Times New Roman"/>
      <w:lang w:val="en-GB" w:eastAsia="ja-JP"/>
    </w:rPr>
  </w:style>
  <w:style w:type="paragraph" w:customStyle="1" w:styleId="zzLc5">
    <w:name w:val="zzLc5"/>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c6">
    <w:name w:val="zzLc6"/>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n5">
    <w:name w:val="zzLn5"/>
    <w:basedOn w:val="a1"/>
    <w:next w:val="a1"/>
    <w:uiPriority w:val="99"/>
    <w:rsid w:val="005D69E2"/>
    <w:pPr>
      <w:widowControl/>
      <w:numPr>
        <w:ilvl w:val="4"/>
        <w:numId w:val="12"/>
      </w:numPr>
      <w:autoSpaceDE/>
      <w:autoSpaceDN/>
      <w:adjustRightInd/>
      <w:spacing w:after="240" w:line="230" w:lineRule="atLeast"/>
      <w:jc w:val="left"/>
    </w:pPr>
    <w:rPr>
      <w:rFonts w:eastAsia="MS Mincho" w:cs="Times New Roman"/>
      <w:lang w:val="en-GB" w:eastAsia="ja-JP"/>
    </w:rPr>
  </w:style>
  <w:style w:type="paragraph" w:customStyle="1" w:styleId="zzLn6">
    <w:name w:val="zzLn6"/>
    <w:basedOn w:val="a1"/>
    <w:next w:val="a1"/>
    <w:uiPriority w:val="99"/>
    <w:rsid w:val="005D69E2"/>
    <w:pPr>
      <w:widowControl/>
      <w:numPr>
        <w:ilvl w:val="5"/>
        <w:numId w:val="12"/>
      </w:numPr>
      <w:autoSpaceDE/>
      <w:autoSpaceDN/>
      <w:adjustRightInd/>
      <w:spacing w:after="240" w:line="230" w:lineRule="atLeast"/>
      <w:jc w:val="left"/>
    </w:pPr>
    <w:rPr>
      <w:rFonts w:eastAsia="MS Mincho" w:cs="Times New Roman"/>
      <w:lang w:val="en-GB" w:eastAsia="ja-JP"/>
    </w:rPr>
  </w:style>
  <w:style w:type="paragraph" w:customStyle="1" w:styleId="zzSTDTitle">
    <w:name w:val="zzSTDTitle"/>
    <w:basedOn w:val="a1"/>
    <w:next w:val="a1"/>
    <w:uiPriority w:val="99"/>
    <w:rsid w:val="005D69E2"/>
    <w:pPr>
      <w:widowControl/>
      <w:suppressAutoHyphens/>
      <w:autoSpaceDE/>
      <w:autoSpaceDN/>
      <w:adjustRightInd/>
      <w:spacing w:before="400" w:after="760" w:line="350" w:lineRule="exact"/>
      <w:ind w:firstLine="0"/>
      <w:jc w:val="left"/>
    </w:pPr>
    <w:rPr>
      <w:rFonts w:eastAsia="MS Mincho" w:cs="Times New Roman"/>
      <w:b/>
      <w:color w:val="0000FF"/>
      <w:sz w:val="32"/>
      <w:lang w:val="en-GB" w:eastAsia="ja-JP"/>
    </w:rPr>
  </w:style>
  <w:style w:type="paragraph" w:customStyle="1" w:styleId="pdf">
    <w:name w:val="pdf"/>
    <w:basedOn w:val="a1"/>
    <w:rsid w:val="005D69E2"/>
    <w:pPr>
      <w:widowControl/>
      <w:autoSpaceDE/>
      <w:autoSpaceDN/>
      <w:adjustRightInd/>
      <w:spacing w:before="100" w:line="190" w:lineRule="exact"/>
      <w:ind w:left="100" w:right="100" w:firstLine="0"/>
    </w:pPr>
    <w:rPr>
      <w:rFonts w:cs="Times New Roman"/>
      <w:sz w:val="16"/>
      <w:lang w:val="en-GB" w:eastAsia="en-US"/>
    </w:rPr>
  </w:style>
  <w:style w:type="paragraph" w:customStyle="1" w:styleId="Tabletext10">
    <w:name w:val="Table text (10)"/>
    <w:basedOn w:val="a1"/>
    <w:uiPriority w:val="99"/>
    <w:rsid w:val="005D69E2"/>
    <w:pPr>
      <w:widowControl/>
      <w:autoSpaceDE/>
      <w:autoSpaceDN/>
      <w:adjustRightInd/>
      <w:spacing w:before="60" w:after="60" w:line="230" w:lineRule="atLeast"/>
      <w:ind w:firstLine="0"/>
    </w:pPr>
    <w:rPr>
      <w:rFonts w:eastAsia="MS Mincho" w:cs="Times New Roman"/>
      <w:lang w:val="en-GB" w:eastAsia="ja-JP"/>
    </w:rPr>
  </w:style>
  <w:style w:type="paragraph" w:customStyle="1" w:styleId="Tabletext9">
    <w:name w:val="Table text (9)"/>
    <w:basedOn w:val="a1"/>
    <w:uiPriority w:val="99"/>
    <w:rsid w:val="005D69E2"/>
    <w:pPr>
      <w:widowControl/>
      <w:autoSpaceDE/>
      <w:autoSpaceDN/>
      <w:adjustRightInd/>
      <w:spacing w:before="60" w:after="60" w:line="210" w:lineRule="atLeast"/>
      <w:ind w:firstLine="0"/>
    </w:pPr>
    <w:rPr>
      <w:rFonts w:eastAsia="MS Mincho" w:cs="Times New Roman"/>
      <w:sz w:val="18"/>
      <w:lang w:val="en-GB" w:eastAsia="ja-JP"/>
    </w:rPr>
  </w:style>
  <w:style w:type="paragraph" w:customStyle="1" w:styleId="Tabletext8">
    <w:name w:val="Table text (8)"/>
    <w:basedOn w:val="a1"/>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paragraph" w:customStyle="1" w:styleId="Tabletext7">
    <w:name w:val="Table text (7)"/>
    <w:basedOn w:val="a1"/>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paragraph" w:customStyle="1" w:styleId="fdcopy">
    <w:name w:val="fdcopy"/>
    <w:basedOn w:val="zzCopyright"/>
    <w:uiPriority w:val="99"/>
    <w:rsid w:val="005D69E2"/>
    <w:pPr>
      <w:pBdr>
        <w:top w:val="single" w:sz="6" w:space="1" w:color="auto"/>
        <w:left w:val="single" w:sz="6" w:space="4" w:color="auto"/>
        <w:bottom w:val="single" w:sz="6" w:space="1" w:color="auto"/>
        <w:right w:val="single" w:sz="6" w:space="4" w:color="auto"/>
      </w:pBdr>
      <w:spacing w:after="230" w:line="230" w:lineRule="exact"/>
      <w:ind w:left="100" w:right="100"/>
    </w:pPr>
    <w:rPr>
      <w:rFonts w:eastAsia="Times New Roman"/>
      <w:lang w:eastAsia="en-US"/>
    </w:rPr>
  </w:style>
  <w:style w:type="paragraph" w:customStyle="1" w:styleId="pbcopy">
    <w:name w:val="pbcopy"/>
    <w:basedOn w:val="ab"/>
    <w:rsid w:val="005D69E2"/>
    <w:pPr>
      <w:widowControl/>
      <w:tabs>
        <w:tab w:val="clear" w:pos="4677"/>
        <w:tab w:val="clear" w:pos="9355"/>
      </w:tabs>
      <w:autoSpaceDE/>
      <w:autoSpaceDN/>
      <w:adjustRightInd/>
      <w:spacing w:after="60" w:line="190" w:lineRule="exact"/>
      <w:ind w:firstLine="0"/>
    </w:pPr>
    <w:rPr>
      <w:sz w:val="16"/>
      <w:lang w:val="en-GB" w:eastAsia="en-US"/>
    </w:rPr>
  </w:style>
  <w:style w:type="paragraph" w:customStyle="1" w:styleId="covernote">
    <w:name w:val="covernote"/>
    <w:basedOn w:val="a1"/>
    <w:next w:val="a1"/>
    <w:uiPriority w:val="99"/>
    <w:rsid w:val="005D69E2"/>
    <w:pPr>
      <w:widowControl/>
      <w:autoSpaceDE/>
      <w:autoSpaceDN/>
      <w:adjustRightInd/>
      <w:spacing w:after="230" w:line="230" w:lineRule="exact"/>
      <w:ind w:left="100" w:right="100" w:firstLine="0"/>
    </w:pPr>
    <w:rPr>
      <w:rFonts w:cs="Times New Roman"/>
      <w:lang w:val="en-GB" w:eastAsia="en-US"/>
    </w:rPr>
  </w:style>
  <w:style w:type="paragraph" w:customStyle="1" w:styleId="IsolibMLS">
    <w:name w:val="IsolibMLS"/>
    <w:uiPriority w:val="99"/>
    <w:rsid w:val="005D69E2"/>
    <w:pPr>
      <w:spacing w:after="220"/>
      <w:jc w:val="both"/>
    </w:pPr>
    <w:rPr>
      <w:rFonts w:ascii="Helvetica" w:hAnsi="Helvetica"/>
      <w:color w:val="000000"/>
      <w:lang w:val="en-GB" w:eastAsia="fr-FR"/>
    </w:rPr>
  </w:style>
  <w:style w:type="paragraph" w:styleId="HTML">
    <w:name w:val="HTML Address"/>
    <w:basedOn w:val="a1"/>
    <w:link w:val="HTML0"/>
    <w:uiPriority w:val="99"/>
    <w:rsid w:val="005D69E2"/>
    <w:pPr>
      <w:widowControl/>
      <w:autoSpaceDE/>
      <w:autoSpaceDN/>
      <w:adjustRightInd/>
      <w:spacing w:after="240" w:line="230" w:lineRule="atLeast"/>
      <w:ind w:firstLine="0"/>
    </w:pPr>
    <w:rPr>
      <w:rFonts w:eastAsia="MS Mincho" w:cs="Times New Roman"/>
      <w:i/>
      <w:iCs/>
      <w:lang w:val="en-GB" w:eastAsia="ja-JP"/>
    </w:rPr>
  </w:style>
  <w:style w:type="character" w:customStyle="1" w:styleId="HTML0">
    <w:name w:val="Адрес HTML Знак"/>
    <w:basedOn w:val="a7"/>
    <w:link w:val="HTML"/>
    <w:uiPriority w:val="99"/>
    <w:rsid w:val="005D69E2"/>
    <w:rPr>
      <w:rFonts w:ascii="Arial" w:eastAsia="MS Mincho" w:hAnsi="Arial"/>
      <w:i/>
      <w:iCs/>
      <w:lang w:val="en-GB" w:eastAsia="ja-JP"/>
    </w:rPr>
  </w:style>
  <w:style w:type="paragraph" w:styleId="HTML1">
    <w:name w:val="HTML Preformatted"/>
    <w:basedOn w:val="a1"/>
    <w:link w:val="HTML2"/>
    <w:uiPriority w:val="99"/>
    <w:rsid w:val="005D69E2"/>
    <w:pPr>
      <w:widowControl/>
      <w:autoSpaceDE/>
      <w:autoSpaceDN/>
      <w:adjustRightInd/>
      <w:spacing w:after="240" w:line="230" w:lineRule="atLeast"/>
      <w:ind w:firstLine="0"/>
    </w:pPr>
    <w:rPr>
      <w:rFonts w:ascii="Courier New" w:eastAsia="MS Mincho" w:hAnsi="Courier New" w:cs="Courier New"/>
      <w:lang w:val="en-GB" w:eastAsia="ja-JP"/>
    </w:rPr>
  </w:style>
  <w:style w:type="character" w:customStyle="1" w:styleId="HTML2">
    <w:name w:val="Стандартный HTML Знак"/>
    <w:basedOn w:val="a7"/>
    <w:link w:val="HTML1"/>
    <w:uiPriority w:val="99"/>
    <w:rsid w:val="005D69E2"/>
    <w:rPr>
      <w:rFonts w:ascii="Courier New" w:eastAsia="MS Mincho" w:hAnsi="Courier New" w:cs="Courier New"/>
      <w:lang w:val="en-GB" w:eastAsia="ja-JP"/>
    </w:rPr>
  </w:style>
  <w:style w:type="paragraph" w:styleId="affff1">
    <w:name w:val="E-mail Signature"/>
    <w:basedOn w:val="a1"/>
    <w:link w:val="affff2"/>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f2">
    <w:name w:val="Электронная подпись Знак"/>
    <w:basedOn w:val="a7"/>
    <w:link w:val="affff1"/>
    <w:uiPriority w:val="99"/>
    <w:rsid w:val="005D69E2"/>
    <w:rPr>
      <w:rFonts w:ascii="Arial" w:eastAsia="MS Mincho" w:hAnsi="Arial"/>
      <w:lang w:val="en-GB" w:eastAsia="ja-JP"/>
    </w:rPr>
  </w:style>
  <w:style w:type="paragraph" w:customStyle="1" w:styleId="NOTE0">
    <w:name w:val="NOTE"/>
    <w:basedOn w:val="a1"/>
    <w:uiPriority w:val="99"/>
    <w:rsid w:val="005D69E2"/>
    <w:pPr>
      <w:widowControl/>
      <w:tabs>
        <w:tab w:val="left" w:pos="709"/>
        <w:tab w:val="center" w:pos="4536"/>
        <w:tab w:val="right" w:pos="9072"/>
      </w:tabs>
      <w:autoSpaceDE/>
      <w:autoSpaceDN/>
      <w:adjustRightInd/>
      <w:spacing w:after="100"/>
      <w:ind w:firstLine="0"/>
    </w:pPr>
    <w:rPr>
      <w:rFonts w:cs="Times New Roman"/>
      <w:noProof/>
      <w:spacing w:val="8"/>
      <w:sz w:val="16"/>
      <w:lang w:val="en-GB" w:eastAsia="fr-FR"/>
    </w:rPr>
  </w:style>
  <w:style w:type="paragraph" w:customStyle="1" w:styleId="Listecontinuelist-1">
    <w:name w:val="Liste continue.list-1"/>
    <w:basedOn w:val="a1"/>
    <w:uiPriority w:val="99"/>
    <w:rsid w:val="005D69E2"/>
    <w:pPr>
      <w:widowControl/>
      <w:numPr>
        <w:numId w:val="1"/>
      </w:numPr>
      <w:tabs>
        <w:tab w:val="clear" w:pos="360"/>
      </w:tabs>
      <w:autoSpaceDE/>
      <w:autoSpaceDN/>
      <w:adjustRightInd/>
      <w:spacing w:after="240" w:line="230" w:lineRule="atLeast"/>
      <w:ind w:left="0" w:firstLine="0"/>
    </w:pPr>
    <w:rPr>
      <w:rFonts w:cs="Times New Roman"/>
      <w:lang w:val="en-GB" w:eastAsia="fr-FR"/>
    </w:rPr>
  </w:style>
  <w:style w:type="paragraph" w:customStyle="1" w:styleId="Lignederfrence">
    <w:name w:val="Ligne de référence"/>
    <w:basedOn w:val="afc"/>
    <w:uiPriority w:val="99"/>
    <w:rsid w:val="005D69E2"/>
  </w:style>
  <w:style w:type="character" w:customStyle="1" w:styleId="FontStyle101">
    <w:name w:val="Font Style101"/>
    <w:basedOn w:val="a7"/>
    <w:uiPriority w:val="99"/>
    <w:rsid w:val="005D69E2"/>
    <w:rPr>
      <w:rFonts w:ascii="Times New Roman" w:hAnsi="Times New Roman" w:cs="Times New Roman"/>
      <w:b/>
      <w:bCs/>
      <w:sz w:val="30"/>
      <w:szCs w:val="30"/>
    </w:rPr>
  </w:style>
  <w:style w:type="paragraph" w:customStyle="1" w:styleId="Style4">
    <w:name w:val="Style4"/>
    <w:basedOn w:val="a1"/>
    <w:uiPriority w:val="99"/>
    <w:rsid w:val="005D69E2"/>
    <w:pPr>
      <w:ind w:firstLine="0"/>
      <w:jc w:val="left"/>
    </w:pPr>
    <w:rPr>
      <w:sz w:val="24"/>
      <w:szCs w:val="24"/>
    </w:rPr>
  </w:style>
  <w:style w:type="character" w:customStyle="1" w:styleId="FontStyle49">
    <w:name w:val="Font Style49"/>
    <w:uiPriority w:val="99"/>
    <w:rsid w:val="005D69E2"/>
    <w:rPr>
      <w:rFonts w:ascii="Arial" w:hAnsi="Arial"/>
      <w:i/>
      <w:color w:val="000000"/>
      <w:sz w:val="18"/>
    </w:rPr>
  </w:style>
  <w:style w:type="character" w:customStyle="1" w:styleId="FontStyle67">
    <w:name w:val="Font Style67"/>
    <w:uiPriority w:val="99"/>
    <w:rsid w:val="005D69E2"/>
    <w:rPr>
      <w:rFonts w:ascii="Arial" w:hAnsi="Arial"/>
      <w:color w:val="000000"/>
      <w:sz w:val="18"/>
    </w:rPr>
  </w:style>
  <w:style w:type="paragraph" w:customStyle="1" w:styleId="Style2">
    <w:name w:val="Style2"/>
    <w:basedOn w:val="a1"/>
    <w:uiPriority w:val="99"/>
    <w:rsid w:val="005D69E2"/>
    <w:pPr>
      <w:ind w:firstLine="0"/>
      <w:jc w:val="left"/>
    </w:pPr>
    <w:rPr>
      <w:sz w:val="24"/>
      <w:szCs w:val="24"/>
    </w:rPr>
  </w:style>
  <w:style w:type="paragraph" w:customStyle="1" w:styleId="Style6">
    <w:name w:val="Style6"/>
    <w:basedOn w:val="a1"/>
    <w:uiPriority w:val="99"/>
    <w:rsid w:val="005D69E2"/>
    <w:pPr>
      <w:ind w:firstLine="0"/>
      <w:jc w:val="left"/>
    </w:pPr>
    <w:rPr>
      <w:sz w:val="24"/>
      <w:szCs w:val="24"/>
    </w:rPr>
  </w:style>
  <w:style w:type="paragraph" w:customStyle="1" w:styleId="Style9">
    <w:name w:val="Style9"/>
    <w:basedOn w:val="a1"/>
    <w:uiPriority w:val="99"/>
    <w:rsid w:val="005D69E2"/>
    <w:pPr>
      <w:ind w:firstLine="0"/>
      <w:jc w:val="left"/>
    </w:pPr>
    <w:rPr>
      <w:sz w:val="24"/>
      <w:szCs w:val="24"/>
    </w:rPr>
  </w:style>
  <w:style w:type="paragraph" w:customStyle="1" w:styleId="Style10">
    <w:name w:val="Style10"/>
    <w:basedOn w:val="a1"/>
    <w:uiPriority w:val="99"/>
    <w:rsid w:val="005D69E2"/>
    <w:pPr>
      <w:ind w:firstLine="0"/>
      <w:jc w:val="left"/>
    </w:pPr>
    <w:rPr>
      <w:sz w:val="24"/>
      <w:szCs w:val="24"/>
    </w:rPr>
  </w:style>
  <w:style w:type="paragraph" w:customStyle="1" w:styleId="Style12">
    <w:name w:val="Style12"/>
    <w:basedOn w:val="a1"/>
    <w:uiPriority w:val="99"/>
    <w:rsid w:val="005D69E2"/>
    <w:pPr>
      <w:ind w:firstLine="0"/>
      <w:jc w:val="left"/>
    </w:pPr>
    <w:rPr>
      <w:sz w:val="24"/>
      <w:szCs w:val="24"/>
    </w:rPr>
  </w:style>
  <w:style w:type="paragraph" w:customStyle="1" w:styleId="Style13">
    <w:name w:val="Style13"/>
    <w:basedOn w:val="a1"/>
    <w:uiPriority w:val="99"/>
    <w:rsid w:val="005D69E2"/>
    <w:pPr>
      <w:ind w:firstLine="0"/>
      <w:jc w:val="left"/>
    </w:pPr>
    <w:rPr>
      <w:sz w:val="24"/>
      <w:szCs w:val="24"/>
    </w:rPr>
  </w:style>
  <w:style w:type="paragraph" w:customStyle="1" w:styleId="Style15">
    <w:name w:val="Style15"/>
    <w:basedOn w:val="a1"/>
    <w:uiPriority w:val="99"/>
    <w:rsid w:val="005D69E2"/>
    <w:pPr>
      <w:ind w:firstLine="0"/>
      <w:jc w:val="left"/>
    </w:pPr>
    <w:rPr>
      <w:sz w:val="24"/>
      <w:szCs w:val="24"/>
    </w:rPr>
  </w:style>
  <w:style w:type="paragraph" w:customStyle="1" w:styleId="Style17">
    <w:name w:val="Style17"/>
    <w:basedOn w:val="a1"/>
    <w:uiPriority w:val="99"/>
    <w:rsid w:val="005D69E2"/>
    <w:pPr>
      <w:ind w:firstLine="0"/>
      <w:jc w:val="left"/>
    </w:pPr>
    <w:rPr>
      <w:sz w:val="24"/>
      <w:szCs w:val="24"/>
    </w:rPr>
  </w:style>
  <w:style w:type="paragraph" w:customStyle="1" w:styleId="Style18">
    <w:name w:val="Style18"/>
    <w:basedOn w:val="a1"/>
    <w:uiPriority w:val="99"/>
    <w:rsid w:val="005D69E2"/>
    <w:pPr>
      <w:ind w:firstLine="0"/>
      <w:jc w:val="left"/>
    </w:pPr>
    <w:rPr>
      <w:sz w:val="24"/>
      <w:szCs w:val="24"/>
    </w:rPr>
  </w:style>
  <w:style w:type="paragraph" w:customStyle="1" w:styleId="Style22">
    <w:name w:val="Style22"/>
    <w:basedOn w:val="a1"/>
    <w:uiPriority w:val="99"/>
    <w:rsid w:val="005D69E2"/>
    <w:pPr>
      <w:ind w:firstLine="0"/>
      <w:jc w:val="left"/>
    </w:pPr>
    <w:rPr>
      <w:sz w:val="24"/>
      <w:szCs w:val="24"/>
    </w:rPr>
  </w:style>
  <w:style w:type="paragraph" w:customStyle="1" w:styleId="Style26">
    <w:name w:val="Style26"/>
    <w:basedOn w:val="a1"/>
    <w:uiPriority w:val="99"/>
    <w:rsid w:val="005D69E2"/>
    <w:pPr>
      <w:ind w:firstLine="0"/>
      <w:jc w:val="left"/>
    </w:pPr>
    <w:rPr>
      <w:sz w:val="24"/>
      <w:szCs w:val="24"/>
    </w:rPr>
  </w:style>
  <w:style w:type="paragraph" w:customStyle="1" w:styleId="Style30">
    <w:name w:val="Style30"/>
    <w:basedOn w:val="a1"/>
    <w:uiPriority w:val="99"/>
    <w:rsid w:val="005D69E2"/>
    <w:pPr>
      <w:ind w:firstLine="0"/>
      <w:jc w:val="left"/>
    </w:pPr>
    <w:rPr>
      <w:sz w:val="24"/>
      <w:szCs w:val="24"/>
    </w:rPr>
  </w:style>
  <w:style w:type="paragraph" w:customStyle="1" w:styleId="Style35">
    <w:name w:val="Style35"/>
    <w:basedOn w:val="a1"/>
    <w:uiPriority w:val="99"/>
    <w:rsid w:val="005D69E2"/>
    <w:pPr>
      <w:ind w:firstLine="0"/>
      <w:jc w:val="left"/>
    </w:pPr>
    <w:rPr>
      <w:sz w:val="24"/>
      <w:szCs w:val="24"/>
    </w:rPr>
  </w:style>
  <w:style w:type="paragraph" w:customStyle="1" w:styleId="Style37">
    <w:name w:val="Style37"/>
    <w:basedOn w:val="a1"/>
    <w:uiPriority w:val="99"/>
    <w:rsid w:val="005D69E2"/>
    <w:pPr>
      <w:ind w:firstLine="0"/>
      <w:jc w:val="left"/>
    </w:pPr>
    <w:rPr>
      <w:sz w:val="24"/>
      <w:szCs w:val="24"/>
    </w:rPr>
  </w:style>
  <w:style w:type="paragraph" w:customStyle="1" w:styleId="Style42">
    <w:name w:val="Style42"/>
    <w:basedOn w:val="a1"/>
    <w:uiPriority w:val="99"/>
    <w:rsid w:val="005D69E2"/>
    <w:pPr>
      <w:ind w:firstLine="0"/>
      <w:jc w:val="left"/>
    </w:pPr>
    <w:rPr>
      <w:sz w:val="24"/>
      <w:szCs w:val="24"/>
    </w:rPr>
  </w:style>
  <w:style w:type="paragraph" w:customStyle="1" w:styleId="Style44">
    <w:name w:val="Style44"/>
    <w:basedOn w:val="a1"/>
    <w:uiPriority w:val="99"/>
    <w:rsid w:val="005D69E2"/>
    <w:pPr>
      <w:ind w:firstLine="0"/>
      <w:jc w:val="left"/>
    </w:pPr>
    <w:rPr>
      <w:sz w:val="24"/>
      <w:szCs w:val="24"/>
    </w:rPr>
  </w:style>
  <w:style w:type="character" w:customStyle="1" w:styleId="FontStyle51">
    <w:name w:val="Font Style51"/>
    <w:uiPriority w:val="99"/>
    <w:rsid w:val="005D69E2"/>
    <w:rPr>
      <w:rFonts w:ascii="Arial" w:hAnsi="Arial"/>
      <w:color w:val="000000"/>
      <w:sz w:val="18"/>
    </w:rPr>
  </w:style>
  <w:style w:type="character" w:customStyle="1" w:styleId="FontStyle62">
    <w:name w:val="Font Style62"/>
    <w:uiPriority w:val="99"/>
    <w:rsid w:val="005D69E2"/>
    <w:rPr>
      <w:rFonts w:ascii="Arial" w:hAnsi="Arial"/>
      <w:b/>
      <w:color w:val="000000"/>
      <w:sz w:val="16"/>
    </w:rPr>
  </w:style>
  <w:style w:type="character" w:customStyle="1" w:styleId="FontStyle63">
    <w:name w:val="Font Style63"/>
    <w:uiPriority w:val="99"/>
    <w:rsid w:val="005D69E2"/>
    <w:rPr>
      <w:rFonts w:ascii="Times New Roman" w:hAnsi="Times New Roman"/>
      <w:i/>
      <w:color w:val="000000"/>
      <w:spacing w:val="20"/>
      <w:sz w:val="18"/>
    </w:rPr>
  </w:style>
  <w:style w:type="character" w:customStyle="1" w:styleId="FontStyle64">
    <w:name w:val="Font Style64"/>
    <w:uiPriority w:val="99"/>
    <w:rsid w:val="005D69E2"/>
    <w:rPr>
      <w:rFonts w:ascii="Times New Roman" w:hAnsi="Times New Roman"/>
      <w:color w:val="000000"/>
      <w:sz w:val="18"/>
    </w:rPr>
  </w:style>
  <w:style w:type="character" w:customStyle="1" w:styleId="FontStyle66">
    <w:name w:val="Font Style66"/>
    <w:uiPriority w:val="99"/>
    <w:rsid w:val="005D69E2"/>
    <w:rPr>
      <w:rFonts w:ascii="Arial" w:hAnsi="Arial"/>
      <w:b/>
      <w:color w:val="000000"/>
      <w:sz w:val="22"/>
    </w:rPr>
  </w:style>
  <w:style w:type="character" w:customStyle="1" w:styleId="FontStyle68">
    <w:name w:val="Font Style68"/>
    <w:uiPriority w:val="99"/>
    <w:rsid w:val="005D69E2"/>
    <w:rPr>
      <w:rFonts w:ascii="Arial" w:hAnsi="Arial"/>
      <w:b/>
      <w:color w:val="000000"/>
      <w:sz w:val="26"/>
    </w:rPr>
  </w:style>
  <w:style w:type="character" w:customStyle="1" w:styleId="FontStyle69">
    <w:name w:val="Font Style69"/>
    <w:uiPriority w:val="99"/>
    <w:rsid w:val="005D69E2"/>
    <w:rPr>
      <w:rFonts w:ascii="Arial" w:hAnsi="Arial"/>
      <w:color w:val="000000"/>
      <w:sz w:val="26"/>
    </w:rPr>
  </w:style>
  <w:style w:type="character" w:customStyle="1" w:styleId="FontStyle70">
    <w:name w:val="Font Style70"/>
    <w:uiPriority w:val="99"/>
    <w:rsid w:val="005D69E2"/>
    <w:rPr>
      <w:rFonts w:ascii="Arial" w:hAnsi="Arial"/>
      <w:color w:val="000000"/>
      <w:sz w:val="16"/>
    </w:rPr>
  </w:style>
  <w:style w:type="character" w:customStyle="1" w:styleId="FontStyle71">
    <w:name w:val="Font Style71"/>
    <w:uiPriority w:val="99"/>
    <w:rsid w:val="005D69E2"/>
    <w:rPr>
      <w:rFonts w:ascii="Arial" w:hAnsi="Arial"/>
      <w:b/>
      <w:color w:val="000000"/>
      <w:sz w:val="18"/>
    </w:rPr>
  </w:style>
  <w:style w:type="character" w:customStyle="1" w:styleId="FontStyle72">
    <w:name w:val="Font Style72"/>
    <w:uiPriority w:val="99"/>
    <w:rsid w:val="005D69E2"/>
    <w:rPr>
      <w:rFonts w:ascii="Arial" w:hAnsi="Arial"/>
      <w:b/>
      <w:color w:val="000000"/>
      <w:sz w:val="20"/>
    </w:rPr>
  </w:style>
  <w:style w:type="character" w:customStyle="1" w:styleId="FontStyle73">
    <w:name w:val="Font Style73"/>
    <w:uiPriority w:val="99"/>
    <w:rsid w:val="005D69E2"/>
    <w:rPr>
      <w:rFonts w:ascii="Arial" w:hAnsi="Arial"/>
      <w:color w:val="000000"/>
      <w:sz w:val="16"/>
    </w:rPr>
  </w:style>
  <w:style w:type="paragraph" w:styleId="affff3">
    <w:name w:val="List Paragraph"/>
    <w:basedOn w:val="a1"/>
    <w:uiPriority w:val="1"/>
    <w:qFormat/>
    <w:rsid w:val="005D69E2"/>
    <w:pPr>
      <w:ind w:left="720" w:firstLine="0"/>
      <w:contextualSpacing/>
      <w:jc w:val="left"/>
    </w:pPr>
  </w:style>
  <w:style w:type="paragraph" w:customStyle="1" w:styleId="Style16">
    <w:name w:val="Style16"/>
    <w:basedOn w:val="a1"/>
    <w:uiPriority w:val="99"/>
    <w:rsid w:val="005D69E2"/>
    <w:pPr>
      <w:ind w:firstLine="0"/>
      <w:jc w:val="left"/>
    </w:pPr>
    <w:rPr>
      <w:sz w:val="24"/>
      <w:szCs w:val="24"/>
    </w:rPr>
  </w:style>
  <w:style w:type="paragraph" w:customStyle="1" w:styleId="Style19">
    <w:name w:val="Style19"/>
    <w:basedOn w:val="a1"/>
    <w:uiPriority w:val="99"/>
    <w:rsid w:val="005D69E2"/>
    <w:pPr>
      <w:ind w:firstLine="0"/>
      <w:jc w:val="left"/>
    </w:pPr>
    <w:rPr>
      <w:sz w:val="24"/>
      <w:szCs w:val="24"/>
    </w:rPr>
  </w:style>
  <w:style w:type="paragraph" w:customStyle="1" w:styleId="Style20">
    <w:name w:val="Style20"/>
    <w:basedOn w:val="a1"/>
    <w:uiPriority w:val="99"/>
    <w:rsid w:val="005D69E2"/>
    <w:pPr>
      <w:ind w:firstLine="0"/>
      <w:jc w:val="left"/>
    </w:pPr>
    <w:rPr>
      <w:sz w:val="24"/>
      <w:szCs w:val="24"/>
    </w:rPr>
  </w:style>
  <w:style w:type="paragraph" w:customStyle="1" w:styleId="Style21">
    <w:name w:val="Style21"/>
    <w:basedOn w:val="a1"/>
    <w:uiPriority w:val="99"/>
    <w:rsid w:val="005D69E2"/>
    <w:pPr>
      <w:ind w:firstLine="0"/>
      <w:jc w:val="left"/>
    </w:pPr>
    <w:rPr>
      <w:sz w:val="24"/>
      <w:szCs w:val="24"/>
    </w:rPr>
  </w:style>
  <w:style w:type="paragraph" w:customStyle="1" w:styleId="Style23">
    <w:name w:val="Style23"/>
    <w:basedOn w:val="a1"/>
    <w:uiPriority w:val="99"/>
    <w:rsid w:val="005D69E2"/>
    <w:pPr>
      <w:ind w:firstLine="0"/>
      <w:jc w:val="left"/>
    </w:pPr>
    <w:rPr>
      <w:sz w:val="24"/>
      <w:szCs w:val="24"/>
    </w:rPr>
  </w:style>
  <w:style w:type="paragraph" w:customStyle="1" w:styleId="Style25">
    <w:name w:val="Style25"/>
    <w:basedOn w:val="a1"/>
    <w:uiPriority w:val="99"/>
    <w:rsid w:val="005D69E2"/>
    <w:pPr>
      <w:ind w:firstLine="0"/>
      <w:jc w:val="left"/>
    </w:pPr>
    <w:rPr>
      <w:sz w:val="24"/>
      <w:szCs w:val="24"/>
    </w:rPr>
  </w:style>
  <w:style w:type="paragraph" w:customStyle="1" w:styleId="Style31">
    <w:name w:val="Style31"/>
    <w:basedOn w:val="a1"/>
    <w:uiPriority w:val="99"/>
    <w:rsid w:val="005D69E2"/>
    <w:pPr>
      <w:ind w:firstLine="0"/>
      <w:jc w:val="left"/>
    </w:pPr>
    <w:rPr>
      <w:sz w:val="24"/>
      <w:szCs w:val="24"/>
    </w:rPr>
  </w:style>
  <w:style w:type="paragraph" w:customStyle="1" w:styleId="Style32">
    <w:name w:val="Style32"/>
    <w:basedOn w:val="a1"/>
    <w:uiPriority w:val="99"/>
    <w:rsid w:val="005D69E2"/>
    <w:pPr>
      <w:ind w:firstLine="0"/>
      <w:jc w:val="left"/>
    </w:pPr>
    <w:rPr>
      <w:sz w:val="24"/>
      <w:szCs w:val="24"/>
    </w:rPr>
  </w:style>
  <w:style w:type="character" w:customStyle="1" w:styleId="FontStyle47">
    <w:name w:val="Font Style47"/>
    <w:uiPriority w:val="99"/>
    <w:rsid w:val="005D69E2"/>
    <w:rPr>
      <w:rFonts w:ascii="Arial" w:hAnsi="Arial" w:cs="Arial"/>
      <w:color w:val="000000"/>
      <w:sz w:val="18"/>
      <w:szCs w:val="18"/>
    </w:rPr>
  </w:style>
  <w:style w:type="character" w:customStyle="1" w:styleId="FontStyle48">
    <w:name w:val="Font Style48"/>
    <w:uiPriority w:val="99"/>
    <w:rsid w:val="005D69E2"/>
    <w:rPr>
      <w:rFonts w:ascii="Arial" w:hAnsi="Arial" w:cs="Arial"/>
      <w:color w:val="000000"/>
      <w:sz w:val="16"/>
      <w:szCs w:val="16"/>
    </w:rPr>
  </w:style>
  <w:style w:type="character" w:customStyle="1" w:styleId="FontStyle50">
    <w:name w:val="Font Style50"/>
    <w:uiPriority w:val="99"/>
    <w:rsid w:val="005D69E2"/>
    <w:rPr>
      <w:rFonts w:ascii="Arial" w:hAnsi="Arial" w:cs="Arial"/>
      <w:b/>
      <w:bCs/>
      <w:color w:val="000000"/>
      <w:sz w:val="18"/>
      <w:szCs w:val="18"/>
    </w:rPr>
  </w:style>
  <w:style w:type="character" w:customStyle="1" w:styleId="FontStyle52">
    <w:name w:val="Font Style52"/>
    <w:uiPriority w:val="99"/>
    <w:rsid w:val="005D69E2"/>
    <w:rPr>
      <w:rFonts w:ascii="Arial" w:hAnsi="Arial" w:cs="Arial"/>
      <w:b/>
      <w:bCs/>
      <w:color w:val="000000"/>
      <w:sz w:val="18"/>
      <w:szCs w:val="18"/>
    </w:rPr>
  </w:style>
  <w:style w:type="character" w:customStyle="1" w:styleId="FontStyle53">
    <w:name w:val="Font Style53"/>
    <w:uiPriority w:val="99"/>
    <w:rsid w:val="005D69E2"/>
    <w:rPr>
      <w:rFonts w:ascii="Arial" w:hAnsi="Arial" w:cs="Arial"/>
      <w:b/>
      <w:bCs/>
      <w:color w:val="000000"/>
      <w:sz w:val="22"/>
      <w:szCs w:val="22"/>
    </w:rPr>
  </w:style>
  <w:style w:type="character" w:customStyle="1" w:styleId="FontStyle54">
    <w:name w:val="Font Style54"/>
    <w:uiPriority w:val="99"/>
    <w:rsid w:val="005D69E2"/>
    <w:rPr>
      <w:rFonts w:ascii="Arial" w:hAnsi="Arial" w:cs="Arial"/>
      <w:color w:val="000000"/>
      <w:sz w:val="18"/>
      <w:szCs w:val="18"/>
    </w:rPr>
  </w:style>
  <w:style w:type="character" w:customStyle="1" w:styleId="FontStyle55">
    <w:name w:val="Font Style55"/>
    <w:uiPriority w:val="99"/>
    <w:rsid w:val="005D69E2"/>
    <w:rPr>
      <w:rFonts w:ascii="Arial" w:hAnsi="Arial" w:cs="Arial"/>
      <w:b/>
      <w:bCs/>
      <w:color w:val="000000"/>
      <w:sz w:val="18"/>
      <w:szCs w:val="18"/>
    </w:rPr>
  </w:style>
  <w:style w:type="character" w:customStyle="1" w:styleId="st">
    <w:name w:val="st"/>
    <w:basedOn w:val="a7"/>
    <w:rsid w:val="005D69E2"/>
  </w:style>
  <w:style w:type="paragraph" w:styleId="affff4">
    <w:name w:val="Revision"/>
    <w:hidden/>
    <w:uiPriority w:val="99"/>
    <w:semiHidden/>
    <w:rsid w:val="003537D6"/>
    <w:rPr>
      <w:rFonts w:ascii="Arial" w:hAnsi="Arial" w:cs="Arial"/>
    </w:rPr>
  </w:style>
  <w:style w:type="character" w:styleId="affff5">
    <w:name w:val="Placeholder Text"/>
    <w:basedOn w:val="a7"/>
    <w:uiPriority w:val="99"/>
    <w:semiHidden/>
    <w:rsid w:val="003537D6"/>
    <w:rPr>
      <w:rFonts w:cs="Times New Roman"/>
      <w:color w:val="808080"/>
    </w:rPr>
  </w:style>
  <w:style w:type="paragraph" w:customStyle="1" w:styleId="D345FF3D873148C5AE3FBF3267827368">
    <w:name w:val="D345FF3D873148C5AE3FBF3267827368"/>
    <w:rsid w:val="002903A6"/>
    <w:pPr>
      <w:spacing w:after="200" w:line="276" w:lineRule="auto"/>
    </w:pPr>
    <w:rPr>
      <w:rFonts w:asciiTheme="minorHAnsi" w:eastAsiaTheme="minorEastAsia" w:hAnsiTheme="minorHAnsi" w:cstheme="minorBidi"/>
      <w:sz w:val="22"/>
      <w:szCs w:val="22"/>
    </w:rPr>
  </w:style>
  <w:style w:type="table" w:customStyle="1" w:styleId="2c">
    <w:name w:val="Сетка таблицы2"/>
    <w:basedOn w:val="a8"/>
    <w:next w:val="aa"/>
    <w:uiPriority w:val="59"/>
    <w:rsid w:val="006F72AA"/>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a">
    <w:name w:val="Сетка таблицы3"/>
    <w:basedOn w:val="a8"/>
    <w:next w:val="aa"/>
    <w:uiPriority w:val="59"/>
    <w:rsid w:val="004F4005"/>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8"/>
    <w:next w:val="aa"/>
    <w:uiPriority w:val="59"/>
    <w:rsid w:val="00002ADF"/>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1"/>
    <w:uiPriority w:val="1"/>
    <w:qFormat/>
    <w:rsid w:val="005809B3"/>
    <w:pPr>
      <w:ind w:left="40" w:firstLine="0"/>
      <w:jc w:val="left"/>
    </w:pPr>
    <w:rPr>
      <w:rFonts w:ascii="Cambria" w:eastAsiaTheme="minorEastAsia" w:hAnsi="Cambria" w:cs="Cambria"/>
      <w:sz w:val="24"/>
      <w:szCs w:val="24"/>
    </w:rPr>
  </w:style>
  <w:style w:type="character" w:styleId="affff6">
    <w:name w:val="annotation reference"/>
    <w:basedOn w:val="a7"/>
    <w:rsid w:val="00D70A3F"/>
    <w:rPr>
      <w:sz w:val="16"/>
      <w:szCs w:val="16"/>
    </w:rPr>
  </w:style>
  <w:style w:type="paragraph" w:styleId="affff7">
    <w:name w:val="annotation text"/>
    <w:basedOn w:val="a1"/>
    <w:link w:val="affff8"/>
    <w:rsid w:val="00D70A3F"/>
  </w:style>
  <w:style w:type="character" w:customStyle="1" w:styleId="affff8">
    <w:name w:val="Текст примечания Знак"/>
    <w:basedOn w:val="a7"/>
    <w:link w:val="affff7"/>
    <w:rsid w:val="00D70A3F"/>
    <w:rPr>
      <w:rFonts w:ascii="Arial" w:hAnsi="Arial" w:cs="Arial"/>
    </w:rPr>
  </w:style>
  <w:style w:type="paragraph" w:styleId="affff9">
    <w:name w:val="annotation subject"/>
    <w:basedOn w:val="affff7"/>
    <w:next w:val="affff7"/>
    <w:link w:val="affffa"/>
    <w:rsid w:val="00D70A3F"/>
    <w:rPr>
      <w:b/>
      <w:bCs/>
    </w:rPr>
  </w:style>
  <w:style w:type="character" w:customStyle="1" w:styleId="affffa">
    <w:name w:val="Тема примечания Знак"/>
    <w:basedOn w:val="affff8"/>
    <w:link w:val="affff9"/>
    <w:rsid w:val="00D70A3F"/>
    <w:rPr>
      <w:rFonts w:ascii="Arial" w:hAnsi="Arial" w:cs="Arial"/>
      <w:b/>
      <w:bCs/>
    </w:rPr>
  </w:style>
  <w:style w:type="paragraph" w:customStyle="1" w:styleId="Pa19">
    <w:name w:val="Pa19"/>
    <w:basedOn w:val="Default"/>
    <w:next w:val="Default"/>
    <w:uiPriority w:val="99"/>
    <w:rsid w:val="00F43CBC"/>
    <w:pPr>
      <w:spacing w:line="361" w:lineRule="atLeast"/>
    </w:pPr>
    <w:rPr>
      <w:rFonts w:ascii="Cambria" w:hAnsi="Cambria"/>
      <w:color w:val="auto"/>
    </w:rPr>
  </w:style>
  <w:style w:type="character" w:customStyle="1" w:styleId="FontStyle37">
    <w:name w:val="Font Style37"/>
    <w:basedOn w:val="a7"/>
    <w:uiPriority w:val="99"/>
    <w:rsid w:val="00DF54A3"/>
    <w:rPr>
      <w:rFonts w:ascii="Bookman Old Style" w:hAnsi="Bookman Old Style" w:cs="Bookman Old Style"/>
      <w:i/>
      <w:iCs/>
      <w:color w:val="000000"/>
      <w:sz w:val="18"/>
      <w:szCs w:val="18"/>
    </w:rPr>
  </w:style>
  <w:style w:type="character" w:customStyle="1" w:styleId="FontStyle38">
    <w:name w:val="Font Style38"/>
    <w:basedOn w:val="a7"/>
    <w:uiPriority w:val="99"/>
    <w:rsid w:val="00DF54A3"/>
    <w:rPr>
      <w:rFonts w:ascii="Bookman Old Style" w:hAnsi="Bookman Old Style" w:cs="Bookman Old Style"/>
      <w:color w:val="000000"/>
      <w:sz w:val="18"/>
      <w:szCs w:val="18"/>
    </w:rPr>
  </w:style>
  <w:style w:type="character" w:customStyle="1" w:styleId="FontStyle33">
    <w:name w:val="Font Style33"/>
    <w:basedOn w:val="a7"/>
    <w:uiPriority w:val="99"/>
    <w:rsid w:val="00023399"/>
    <w:rPr>
      <w:rFonts w:ascii="Bookman Old Style" w:hAnsi="Bookman Old Style" w:cs="Bookman Old Style"/>
      <w:color w:val="000000"/>
      <w:sz w:val="16"/>
      <w:szCs w:val="16"/>
    </w:rPr>
  </w:style>
  <w:style w:type="character" w:customStyle="1" w:styleId="FontStyle36">
    <w:name w:val="Font Style36"/>
    <w:basedOn w:val="a7"/>
    <w:uiPriority w:val="99"/>
    <w:rsid w:val="00023399"/>
    <w:rPr>
      <w:rFonts w:ascii="Bookman Old Style" w:hAnsi="Bookman Old Style" w:cs="Bookman Old Style"/>
      <w:b/>
      <w:bCs/>
      <w:color w:val="000000"/>
      <w:sz w:val="26"/>
      <w:szCs w:val="26"/>
    </w:rPr>
  </w:style>
  <w:style w:type="character" w:customStyle="1" w:styleId="FontStyle35">
    <w:name w:val="Font Style35"/>
    <w:basedOn w:val="a7"/>
    <w:uiPriority w:val="99"/>
    <w:rsid w:val="0099480A"/>
    <w:rPr>
      <w:rFonts w:ascii="Bookman Old Style" w:hAnsi="Bookman Old Style" w:cs="Bookman Old Style"/>
      <w:b/>
      <w:bCs/>
      <w:color w:val="000000"/>
      <w:sz w:val="22"/>
      <w:szCs w:val="22"/>
    </w:rPr>
  </w:style>
  <w:style w:type="character" w:customStyle="1" w:styleId="FontStyle32">
    <w:name w:val="Font Style32"/>
    <w:basedOn w:val="a7"/>
    <w:uiPriority w:val="99"/>
    <w:rsid w:val="00527AED"/>
    <w:rPr>
      <w:rFonts w:ascii="Book Antiqua" w:hAnsi="Book Antiqua" w:cs="Book Antiqua"/>
      <w:b/>
      <w:bCs/>
      <w:i/>
      <w:iCs/>
      <w:color w:val="000000"/>
      <w:sz w:val="22"/>
      <w:szCs w:val="22"/>
    </w:rPr>
  </w:style>
  <w:style w:type="character" w:customStyle="1" w:styleId="FontStyle39">
    <w:name w:val="Font Style39"/>
    <w:basedOn w:val="a7"/>
    <w:uiPriority w:val="99"/>
    <w:rsid w:val="00527AED"/>
    <w:rPr>
      <w:rFonts w:ascii="Bookman Old Style" w:hAnsi="Bookman Old Style" w:cs="Bookman Old Style"/>
      <w:b/>
      <w:bCs/>
      <w:color w:val="000000"/>
      <w:sz w:val="18"/>
      <w:szCs w:val="18"/>
    </w:rPr>
  </w:style>
  <w:style w:type="paragraph" w:customStyle="1" w:styleId="Style5">
    <w:name w:val="Style5"/>
    <w:basedOn w:val="a1"/>
    <w:uiPriority w:val="99"/>
    <w:rsid w:val="00E66828"/>
    <w:pPr>
      <w:ind w:firstLine="0"/>
      <w:jc w:val="left"/>
    </w:pPr>
    <w:rPr>
      <w:sz w:val="24"/>
      <w:szCs w:val="24"/>
    </w:rPr>
  </w:style>
  <w:style w:type="character" w:customStyle="1" w:styleId="FontStyle16">
    <w:name w:val="Font Style16"/>
    <w:basedOn w:val="a7"/>
    <w:uiPriority w:val="99"/>
    <w:rsid w:val="00D61EE3"/>
    <w:rPr>
      <w:rFonts w:ascii="Arial" w:hAnsi="Arial" w:cs="Arial"/>
      <w:i/>
      <w:iCs/>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Normal Indent" w:uiPriority="99"/>
    <w:lsdException w:name="footnote text" w:uiPriority="99"/>
    <w:lsdException w:name="header" w:uiPriority="99"/>
    <w:lsdException w:name="footer" w:uiPriority="99"/>
    <w:lsdException w:name="index heading" w:uiPriority="99"/>
    <w:lsdException w:name="caption" w:uiPriority="99" w:qFormat="1"/>
    <w:lsdException w:name="envelope address" w:uiPriority="99"/>
    <w:lsdException w:name="envelope return" w:uiPriority="99"/>
    <w:lsdException w:name="footnote reference" w:uiPriority="99"/>
    <w:lsdException w:name="line number" w:uiPriority="99"/>
    <w:lsdException w:name="page number" w:uiPriority="99"/>
    <w:lsdException w:name="List" w:uiPriority="99"/>
    <w:lsdException w:name="List Bullet" w:uiPriority="99"/>
    <w:lsdException w:name="List Number" w:semiHidden="0" w:uiPriority="99" w:unhideWhenUsed="0"/>
    <w:lsdException w:name="List 2" w:uiPriority="99"/>
    <w:lsdException w:name="List 3" w:uiPriority="99"/>
    <w:lsdException w:name="List 4" w:semiHidden="0" w:uiPriority="99" w:unhideWhenUsed="0"/>
    <w:lsdException w:name="List 5" w:semiHidden="0" w:uiPriority="99" w:unhideWhenUsed="0"/>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99" w:unhideWhenUsed="0" w:qFormat="1"/>
    <w:lsdException w:name="Closing" w:uiPriority="99"/>
    <w:lsdException w:name="Signature" w:uiPriority="99"/>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semiHidden="0" w:uiPriority="99" w:unhideWhenUsed="0" w:qFormat="1"/>
    <w:lsdException w:name="Salutation" w:semiHidden="0" w:uiPriority="99" w:unhideWhenUsed="0"/>
    <w:lsdException w:name="Date" w:semiHidden="0" w:uiPriority="99" w:unhideWhenUsed="0"/>
    <w:lsdException w:name="Body Text First Indent" w:semiHidden="0" w:uiPriority="99" w:unhideWhenUsed="0"/>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99" w:unhideWhenUsed="0" w:qFormat="1"/>
    <w:lsdException w:name="Emphasis" w:semiHidden="0" w:uiPriority="20" w:unhideWhenUsed="0" w:qFormat="1"/>
    <w:lsdException w:name="Plain Text" w:uiPriority="99"/>
    <w:lsdException w:name="E-mail Signature" w:uiPriority="99"/>
    <w:lsdException w:name="Normal (Web)" w:uiPriority="99"/>
    <w:lsdException w:name="HTML Address" w:uiPriority="99"/>
    <w:lsdException w:name="HTML Preformatted"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2323D7"/>
    <w:pPr>
      <w:widowControl w:val="0"/>
      <w:autoSpaceDE w:val="0"/>
      <w:autoSpaceDN w:val="0"/>
      <w:adjustRightInd w:val="0"/>
      <w:ind w:firstLine="567"/>
      <w:jc w:val="both"/>
    </w:pPr>
    <w:rPr>
      <w:rFonts w:ascii="Arial" w:hAnsi="Arial" w:cs="Arial"/>
    </w:rPr>
  </w:style>
  <w:style w:type="paragraph" w:styleId="10">
    <w:name w:val="heading 1"/>
    <w:basedOn w:val="a1"/>
    <w:next w:val="a1"/>
    <w:link w:val="11"/>
    <w:uiPriority w:val="99"/>
    <w:qFormat/>
    <w:rsid w:val="00E37676"/>
    <w:pPr>
      <w:keepNext/>
      <w:spacing w:before="240" w:after="60"/>
      <w:outlineLvl w:val="0"/>
    </w:pPr>
    <w:rPr>
      <w:rFonts w:ascii="Cambria" w:hAnsi="Cambria" w:cs="Times New Roman"/>
      <w:b/>
      <w:bCs/>
      <w:kern w:val="32"/>
      <w:sz w:val="32"/>
      <w:szCs w:val="32"/>
    </w:rPr>
  </w:style>
  <w:style w:type="paragraph" w:styleId="21">
    <w:name w:val="heading 2"/>
    <w:basedOn w:val="a1"/>
    <w:link w:val="22"/>
    <w:uiPriority w:val="99"/>
    <w:qFormat/>
    <w:rsid w:val="001742EA"/>
    <w:pPr>
      <w:widowControl/>
      <w:autoSpaceDE/>
      <w:autoSpaceDN/>
      <w:adjustRightInd/>
      <w:spacing w:before="100" w:beforeAutospacing="1" w:after="100" w:afterAutospacing="1"/>
      <w:ind w:firstLine="0"/>
      <w:jc w:val="left"/>
      <w:outlineLvl w:val="1"/>
    </w:pPr>
    <w:rPr>
      <w:rFonts w:ascii="Times New Roman" w:hAnsi="Times New Roman" w:cs="Times New Roman"/>
      <w:b/>
      <w:bCs/>
      <w:sz w:val="36"/>
      <w:szCs w:val="36"/>
    </w:rPr>
  </w:style>
  <w:style w:type="paragraph" w:styleId="31">
    <w:name w:val="heading 3"/>
    <w:basedOn w:val="a1"/>
    <w:next w:val="a1"/>
    <w:link w:val="32"/>
    <w:uiPriority w:val="99"/>
    <w:qFormat/>
    <w:rsid w:val="005D69E2"/>
    <w:pPr>
      <w:keepNext/>
      <w:widowControl/>
      <w:adjustRightInd/>
      <w:spacing w:line="360" w:lineRule="auto"/>
      <w:ind w:firstLine="0"/>
      <w:jc w:val="center"/>
      <w:outlineLvl w:val="2"/>
    </w:pPr>
    <w:rPr>
      <w:rFonts w:ascii="Times New Roman" w:hAnsi="Times New Roman" w:cs="Times New Roman"/>
      <w:b/>
      <w:bCs/>
      <w:sz w:val="24"/>
      <w:szCs w:val="24"/>
    </w:rPr>
  </w:style>
  <w:style w:type="paragraph" w:styleId="41">
    <w:name w:val="heading 4"/>
    <w:basedOn w:val="a1"/>
    <w:next w:val="a1"/>
    <w:link w:val="42"/>
    <w:uiPriority w:val="99"/>
    <w:qFormat/>
    <w:rsid w:val="005D69E2"/>
    <w:pPr>
      <w:keepNext/>
      <w:spacing w:before="240" w:after="60"/>
      <w:ind w:firstLine="0"/>
      <w:jc w:val="left"/>
      <w:outlineLvl w:val="3"/>
    </w:pPr>
    <w:rPr>
      <w:rFonts w:ascii="Times New Roman" w:hAnsi="Times New Roman" w:cs="Times New Roman"/>
      <w:b/>
      <w:bCs/>
      <w:sz w:val="28"/>
      <w:szCs w:val="28"/>
    </w:rPr>
  </w:style>
  <w:style w:type="paragraph" w:styleId="51">
    <w:name w:val="heading 5"/>
    <w:basedOn w:val="a1"/>
    <w:next w:val="a1"/>
    <w:link w:val="52"/>
    <w:uiPriority w:val="99"/>
    <w:qFormat/>
    <w:rsid w:val="005D69E2"/>
    <w:pPr>
      <w:spacing w:before="240" w:after="60"/>
      <w:ind w:firstLine="0"/>
      <w:jc w:val="left"/>
      <w:outlineLvl w:val="4"/>
    </w:pPr>
    <w:rPr>
      <w:b/>
      <w:bCs/>
      <w:i/>
      <w:iCs/>
      <w:sz w:val="26"/>
      <w:szCs w:val="26"/>
    </w:rPr>
  </w:style>
  <w:style w:type="paragraph" w:styleId="6">
    <w:name w:val="heading 6"/>
    <w:basedOn w:val="a1"/>
    <w:next w:val="a1"/>
    <w:link w:val="60"/>
    <w:uiPriority w:val="99"/>
    <w:qFormat/>
    <w:rsid w:val="005D69E2"/>
    <w:pPr>
      <w:spacing w:before="240" w:after="60"/>
      <w:ind w:firstLine="0"/>
      <w:jc w:val="left"/>
      <w:outlineLvl w:val="5"/>
    </w:pPr>
    <w:rPr>
      <w:rFonts w:ascii="Times New Roman" w:hAnsi="Times New Roman" w:cs="Times New Roman"/>
      <w:b/>
      <w:bCs/>
      <w:sz w:val="22"/>
      <w:szCs w:val="22"/>
    </w:rPr>
  </w:style>
  <w:style w:type="paragraph" w:styleId="7">
    <w:name w:val="heading 7"/>
    <w:basedOn w:val="6"/>
    <w:next w:val="a1"/>
    <w:link w:val="70"/>
    <w:uiPriority w:val="99"/>
    <w:qFormat/>
    <w:rsid w:val="005D69E2"/>
    <w:pPr>
      <w:keepNext/>
      <w:widowControl/>
      <w:tabs>
        <w:tab w:val="num" w:pos="4680"/>
      </w:tabs>
      <w:suppressAutoHyphens/>
      <w:autoSpaceDE/>
      <w:autoSpaceDN/>
      <w:adjustRightInd/>
      <w:spacing w:before="60" w:after="240" w:line="230" w:lineRule="exact"/>
      <w:ind w:left="4320"/>
      <w:outlineLvl w:val="6"/>
    </w:pPr>
    <w:rPr>
      <w:rFonts w:ascii="Arial" w:eastAsia="MS Mincho" w:hAnsi="Arial"/>
      <w:bCs w:val="0"/>
      <w:sz w:val="20"/>
      <w:szCs w:val="20"/>
      <w:lang w:val="en-GB" w:eastAsia="ja-JP"/>
    </w:rPr>
  </w:style>
  <w:style w:type="paragraph" w:styleId="8">
    <w:name w:val="heading 8"/>
    <w:basedOn w:val="6"/>
    <w:next w:val="a1"/>
    <w:link w:val="80"/>
    <w:uiPriority w:val="99"/>
    <w:qFormat/>
    <w:rsid w:val="005D69E2"/>
    <w:pPr>
      <w:keepNext/>
      <w:widowControl/>
      <w:tabs>
        <w:tab w:val="num" w:pos="5400"/>
      </w:tabs>
      <w:suppressAutoHyphens/>
      <w:autoSpaceDE/>
      <w:autoSpaceDN/>
      <w:adjustRightInd/>
      <w:spacing w:before="60" w:after="240" w:line="230" w:lineRule="exact"/>
      <w:ind w:left="5040"/>
      <w:outlineLvl w:val="7"/>
    </w:pPr>
    <w:rPr>
      <w:rFonts w:ascii="Arial" w:eastAsia="MS Mincho" w:hAnsi="Arial"/>
      <w:bCs w:val="0"/>
      <w:sz w:val="20"/>
      <w:szCs w:val="20"/>
      <w:lang w:val="en-GB" w:eastAsia="ja-JP"/>
    </w:rPr>
  </w:style>
  <w:style w:type="paragraph" w:styleId="9">
    <w:name w:val="heading 9"/>
    <w:basedOn w:val="a1"/>
    <w:next w:val="a1"/>
    <w:link w:val="90"/>
    <w:uiPriority w:val="99"/>
    <w:qFormat/>
    <w:rsid w:val="005D69E2"/>
    <w:pPr>
      <w:keepNext/>
      <w:widowControl/>
      <w:suppressAutoHyphens/>
      <w:autoSpaceDE/>
      <w:autoSpaceDN/>
      <w:adjustRightInd/>
      <w:ind w:firstLine="0"/>
      <w:outlineLvl w:val="8"/>
    </w:pPr>
    <w:rPr>
      <w:rFonts w:ascii="Courier New" w:hAnsi="Courier New" w:cs="Times New Roman"/>
      <w:sz w:val="28"/>
      <w:lang w:val="en-U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link w:val="10"/>
    <w:uiPriority w:val="99"/>
    <w:rsid w:val="00E37676"/>
    <w:rPr>
      <w:rFonts w:ascii="Cambria" w:eastAsia="Times New Roman" w:hAnsi="Cambria" w:cs="Times New Roman"/>
      <w:b/>
      <w:bCs/>
      <w:kern w:val="32"/>
      <w:sz w:val="32"/>
      <w:szCs w:val="32"/>
    </w:rPr>
  </w:style>
  <w:style w:type="character" w:customStyle="1" w:styleId="22">
    <w:name w:val="Заголовок 2 Знак"/>
    <w:link w:val="21"/>
    <w:uiPriority w:val="99"/>
    <w:rsid w:val="001742EA"/>
    <w:rPr>
      <w:b/>
      <w:bCs/>
      <w:sz w:val="36"/>
      <w:szCs w:val="36"/>
    </w:rPr>
  </w:style>
  <w:style w:type="character" w:customStyle="1" w:styleId="32">
    <w:name w:val="Заголовок 3 Знак"/>
    <w:basedOn w:val="a7"/>
    <w:link w:val="31"/>
    <w:uiPriority w:val="99"/>
    <w:rsid w:val="005D69E2"/>
    <w:rPr>
      <w:b/>
      <w:bCs/>
      <w:sz w:val="24"/>
      <w:szCs w:val="24"/>
    </w:rPr>
  </w:style>
  <w:style w:type="character" w:customStyle="1" w:styleId="42">
    <w:name w:val="Заголовок 4 Знак"/>
    <w:basedOn w:val="a7"/>
    <w:link w:val="41"/>
    <w:uiPriority w:val="99"/>
    <w:rsid w:val="005D69E2"/>
    <w:rPr>
      <w:b/>
      <w:bCs/>
      <w:sz w:val="28"/>
      <w:szCs w:val="28"/>
    </w:rPr>
  </w:style>
  <w:style w:type="character" w:customStyle="1" w:styleId="52">
    <w:name w:val="Заголовок 5 Знак"/>
    <w:basedOn w:val="a7"/>
    <w:link w:val="51"/>
    <w:uiPriority w:val="99"/>
    <w:rsid w:val="005D69E2"/>
    <w:rPr>
      <w:rFonts w:ascii="Arial" w:hAnsi="Arial" w:cs="Arial"/>
      <w:b/>
      <w:bCs/>
      <w:i/>
      <w:iCs/>
      <w:sz w:val="26"/>
      <w:szCs w:val="26"/>
    </w:rPr>
  </w:style>
  <w:style w:type="character" w:customStyle="1" w:styleId="60">
    <w:name w:val="Заголовок 6 Знак"/>
    <w:basedOn w:val="a7"/>
    <w:link w:val="6"/>
    <w:uiPriority w:val="99"/>
    <w:rsid w:val="005D69E2"/>
    <w:rPr>
      <w:b/>
      <w:bCs/>
      <w:sz w:val="22"/>
      <w:szCs w:val="22"/>
    </w:rPr>
  </w:style>
  <w:style w:type="character" w:customStyle="1" w:styleId="70">
    <w:name w:val="Заголовок 7 Знак"/>
    <w:basedOn w:val="a7"/>
    <w:link w:val="7"/>
    <w:uiPriority w:val="99"/>
    <w:rsid w:val="005D69E2"/>
    <w:rPr>
      <w:rFonts w:ascii="Arial" w:eastAsia="MS Mincho" w:hAnsi="Arial"/>
      <w:b/>
      <w:lang w:val="en-GB" w:eastAsia="ja-JP"/>
    </w:rPr>
  </w:style>
  <w:style w:type="character" w:customStyle="1" w:styleId="80">
    <w:name w:val="Заголовок 8 Знак"/>
    <w:basedOn w:val="a7"/>
    <w:link w:val="8"/>
    <w:uiPriority w:val="99"/>
    <w:rsid w:val="005D69E2"/>
    <w:rPr>
      <w:rFonts w:ascii="Arial" w:eastAsia="MS Mincho" w:hAnsi="Arial"/>
      <w:b/>
      <w:lang w:val="en-GB" w:eastAsia="ja-JP"/>
    </w:rPr>
  </w:style>
  <w:style w:type="character" w:customStyle="1" w:styleId="90">
    <w:name w:val="Заголовок 9 Знак"/>
    <w:basedOn w:val="a7"/>
    <w:link w:val="9"/>
    <w:uiPriority w:val="99"/>
    <w:rsid w:val="005D69E2"/>
    <w:rPr>
      <w:rFonts w:ascii="Courier New" w:hAnsi="Courier New"/>
      <w:sz w:val="28"/>
      <w:lang w:val="en-US"/>
    </w:rPr>
  </w:style>
  <w:style w:type="paragraph" w:customStyle="1" w:styleId="12">
    <w:name w:val="Обычный1"/>
    <w:rsid w:val="00173D3F"/>
    <w:pPr>
      <w:ind w:firstLine="567"/>
      <w:jc w:val="both"/>
    </w:pPr>
  </w:style>
  <w:style w:type="table" w:styleId="aa">
    <w:name w:val="Table Grid"/>
    <w:basedOn w:val="a8"/>
    <w:uiPriority w:val="99"/>
    <w:rsid w:val="00897D3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uiPriority w:val="99"/>
    <w:rsid w:val="00BE0632"/>
    <w:pPr>
      <w:tabs>
        <w:tab w:val="center" w:pos="4677"/>
        <w:tab w:val="right" w:pos="9355"/>
      </w:tabs>
    </w:pPr>
    <w:rPr>
      <w:rFonts w:cs="Times New Roman"/>
    </w:rPr>
  </w:style>
  <w:style w:type="character" w:customStyle="1" w:styleId="ac">
    <w:name w:val="Нижний колонтитул Знак"/>
    <w:link w:val="ab"/>
    <w:uiPriority w:val="99"/>
    <w:rsid w:val="00ED1943"/>
    <w:rPr>
      <w:rFonts w:ascii="Arial" w:hAnsi="Arial" w:cs="Arial"/>
    </w:rPr>
  </w:style>
  <w:style w:type="character" w:styleId="ad">
    <w:name w:val="page number"/>
    <w:basedOn w:val="a7"/>
    <w:uiPriority w:val="99"/>
    <w:rsid w:val="00BE0632"/>
  </w:style>
  <w:style w:type="paragraph" w:styleId="ae">
    <w:name w:val="header"/>
    <w:basedOn w:val="a1"/>
    <w:link w:val="af"/>
    <w:uiPriority w:val="99"/>
    <w:rsid w:val="00BE0632"/>
    <w:pPr>
      <w:tabs>
        <w:tab w:val="center" w:pos="4677"/>
        <w:tab w:val="right" w:pos="9355"/>
      </w:tabs>
    </w:pPr>
  </w:style>
  <w:style w:type="character" w:customStyle="1" w:styleId="af">
    <w:name w:val="Верхний колонтитул Знак"/>
    <w:link w:val="ae"/>
    <w:uiPriority w:val="99"/>
    <w:rsid w:val="00BE0632"/>
    <w:rPr>
      <w:rFonts w:ascii="Arial" w:hAnsi="Arial" w:cs="Arial"/>
      <w:lang w:val="ru-RU" w:eastAsia="ru-RU" w:bidi="ar-SA"/>
    </w:rPr>
  </w:style>
  <w:style w:type="paragraph" w:customStyle="1" w:styleId="af0">
    <w:name w:val="Знак Знак Знак"/>
    <w:basedOn w:val="a1"/>
    <w:autoRedefine/>
    <w:rsid w:val="00E16F35"/>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paragraph" w:customStyle="1" w:styleId="13">
    <w:name w:val="1 Знак Знак Знак Знак Знак Знак Знак"/>
    <w:basedOn w:val="a1"/>
    <w:autoRedefine/>
    <w:rsid w:val="00EE1AE7"/>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character" w:styleId="af1">
    <w:name w:val="line number"/>
    <w:basedOn w:val="a7"/>
    <w:uiPriority w:val="99"/>
    <w:rsid w:val="00106362"/>
  </w:style>
  <w:style w:type="paragraph" w:styleId="af2">
    <w:name w:val="footnote text"/>
    <w:basedOn w:val="a1"/>
    <w:link w:val="af3"/>
    <w:uiPriority w:val="99"/>
    <w:semiHidden/>
    <w:rsid w:val="00520DEC"/>
  </w:style>
  <w:style w:type="character" w:customStyle="1" w:styleId="af3">
    <w:name w:val="Текст сноски Знак"/>
    <w:basedOn w:val="a7"/>
    <w:link w:val="af2"/>
    <w:uiPriority w:val="99"/>
    <w:semiHidden/>
    <w:locked/>
    <w:rsid w:val="005D69E2"/>
    <w:rPr>
      <w:rFonts w:ascii="Arial" w:hAnsi="Arial" w:cs="Arial"/>
    </w:rPr>
  </w:style>
  <w:style w:type="character" w:styleId="af4">
    <w:name w:val="footnote reference"/>
    <w:uiPriority w:val="99"/>
    <w:semiHidden/>
    <w:rsid w:val="00520DEC"/>
    <w:rPr>
      <w:vertAlign w:val="superscript"/>
    </w:rPr>
  </w:style>
  <w:style w:type="paragraph" w:customStyle="1" w:styleId="Style7">
    <w:name w:val="Style7"/>
    <w:basedOn w:val="a1"/>
    <w:rsid w:val="00FC03A5"/>
    <w:pPr>
      <w:spacing w:line="229" w:lineRule="exact"/>
      <w:ind w:firstLine="206"/>
    </w:pPr>
    <w:rPr>
      <w:rFonts w:ascii="Arial Unicode MS" w:eastAsia="Arial Unicode MS" w:hAnsi="Calibri" w:cs="Arial Unicode MS"/>
      <w:sz w:val="24"/>
      <w:szCs w:val="24"/>
    </w:rPr>
  </w:style>
  <w:style w:type="paragraph" w:customStyle="1" w:styleId="Style11">
    <w:name w:val="Style11"/>
    <w:basedOn w:val="a1"/>
    <w:uiPriority w:val="99"/>
    <w:rsid w:val="00FC03A5"/>
    <w:pPr>
      <w:spacing w:line="180" w:lineRule="exact"/>
      <w:ind w:firstLine="187"/>
      <w:jc w:val="left"/>
    </w:pPr>
    <w:rPr>
      <w:rFonts w:ascii="Arial Unicode MS" w:eastAsia="Arial Unicode MS" w:hAnsi="Calibri" w:cs="Arial Unicode MS"/>
      <w:sz w:val="24"/>
      <w:szCs w:val="24"/>
    </w:rPr>
  </w:style>
  <w:style w:type="character" w:customStyle="1" w:styleId="FontStyle46">
    <w:name w:val="Font Style46"/>
    <w:rsid w:val="00FC03A5"/>
    <w:rPr>
      <w:rFonts w:ascii="Arial" w:hAnsi="Arial" w:cs="Arial"/>
      <w:b/>
      <w:bCs/>
      <w:sz w:val="30"/>
      <w:szCs w:val="30"/>
    </w:rPr>
  </w:style>
  <w:style w:type="paragraph" w:customStyle="1" w:styleId="af5">
    <w:name w:val="a"/>
    <w:basedOn w:val="a1"/>
    <w:rsid w:val="00FA6F58"/>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character" w:styleId="af6">
    <w:name w:val="Strong"/>
    <w:uiPriority w:val="99"/>
    <w:qFormat/>
    <w:rsid w:val="00FA6F58"/>
    <w:rPr>
      <w:b/>
      <w:bCs/>
    </w:rPr>
  </w:style>
  <w:style w:type="paragraph" w:styleId="af7">
    <w:name w:val="Normal (Web)"/>
    <w:basedOn w:val="a1"/>
    <w:uiPriority w:val="99"/>
    <w:unhideWhenUsed/>
    <w:rsid w:val="00145C37"/>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8">
    <w:name w:val="Balloon Text"/>
    <w:basedOn w:val="a1"/>
    <w:link w:val="af9"/>
    <w:uiPriority w:val="99"/>
    <w:rsid w:val="00B82596"/>
    <w:rPr>
      <w:rFonts w:ascii="Tahoma" w:hAnsi="Tahoma" w:cs="Times New Roman"/>
      <w:sz w:val="16"/>
      <w:szCs w:val="16"/>
    </w:rPr>
  </w:style>
  <w:style w:type="character" w:customStyle="1" w:styleId="af9">
    <w:name w:val="Текст выноски Знак"/>
    <w:link w:val="af8"/>
    <w:uiPriority w:val="99"/>
    <w:rsid w:val="00B82596"/>
    <w:rPr>
      <w:rFonts w:ascii="Tahoma" w:hAnsi="Tahoma" w:cs="Tahoma"/>
      <w:sz w:val="16"/>
      <w:szCs w:val="16"/>
    </w:rPr>
  </w:style>
  <w:style w:type="character" w:customStyle="1" w:styleId="apple-converted-space">
    <w:name w:val="apple-converted-space"/>
    <w:basedOn w:val="a7"/>
    <w:rsid w:val="00D17D3F"/>
  </w:style>
  <w:style w:type="character" w:styleId="afa">
    <w:name w:val="Hyperlink"/>
    <w:uiPriority w:val="99"/>
    <w:unhideWhenUsed/>
    <w:rsid w:val="001B3A47"/>
    <w:rPr>
      <w:color w:val="0000FF"/>
      <w:u w:val="single"/>
    </w:rPr>
  </w:style>
  <w:style w:type="paragraph" w:customStyle="1" w:styleId="Default">
    <w:name w:val="Default"/>
    <w:rsid w:val="00372403"/>
    <w:pPr>
      <w:autoSpaceDE w:val="0"/>
      <w:autoSpaceDN w:val="0"/>
      <w:adjustRightInd w:val="0"/>
    </w:pPr>
    <w:rPr>
      <w:color w:val="000000"/>
      <w:sz w:val="24"/>
      <w:szCs w:val="24"/>
    </w:rPr>
  </w:style>
  <w:style w:type="character" w:customStyle="1" w:styleId="longtext">
    <w:name w:val="long_text"/>
    <w:rsid w:val="00F35656"/>
  </w:style>
  <w:style w:type="paragraph" w:customStyle="1" w:styleId="afb">
    <w:name w:val="Очистить формат"/>
    <w:basedOn w:val="a1"/>
    <w:rsid w:val="00D90DD5"/>
    <w:pPr>
      <w:widowControl/>
      <w:suppressAutoHyphens/>
      <w:autoSpaceDE/>
      <w:autoSpaceDN/>
      <w:adjustRightInd/>
      <w:ind w:firstLine="0"/>
    </w:pPr>
    <w:rPr>
      <w:rFonts w:ascii="Times New Roman" w:hAnsi="Times New Roman" w:cs="Times New Roman"/>
      <w:kern w:val="2"/>
      <w:sz w:val="28"/>
      <w:szCs w:val="28"/>
      <w:lang w:val="en-US" w:eastAsia="ar-SA"/>
    </w:rPr>
  </w:style>
  <w:style w:type="table" w:customStyle="1" w:styleId="14">
    <w:name w:val="Сетка таблицы1"/>
    <w:basedOn w:val="a8"/>
    <w:next w:val="aa"/>
    <w:uiPriority w:val="99"/>
    <w:rsid w:val="001D1741"/>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CBD5A742C28424DA5172AD252E32316">
    <w:name w:val="3CBD5A742C28424DA5172AD252E32316"/>
    <w:rsid w:val="009944B8"/>
    <w:pPr>
      <w:spacing w:after="200" w:line="276" w:lineRule="auto"/>
    </w:pPr>
    <w:rPr>
      <w:rFonts w:ascii="Calibri" w:hAnsi="Calibri"/>
      <w:sz w:val="22"/>
      <w:szCs w:val="22"/>
    </w:rPr>
  </w:style>
  <w:style w:type="paragraph" w:styleId="afc">
    <w:name w:val="Body Text"/>
    <w:basedOn w:val="a1"/>
    <w:link w:val="afd"/>
    <w:uiPriority w:val="99"/>
    <w:unhideWhenUsed/>
    <w:rsid w:val="009D4E8F"/>
    <w:pPr>
      <w:widowControl/>
      <w:autoSpaceDE/>
      <w:autoSpaceDN/>
      <w:adjustRightInd/>
      <w:spacing w:before="60" w:after="60" w:line="210" w:lineRule="atLeast"/>
      <w:ind w:firstLine="0"/>
    </w:pPr>
    <w:rPr>
      <w:rFonts w:eastAsia="MS Mincho" w:cs="Times New Roman"/>
      <w:sz w:val="18"/>
      <w:lang w:val="en-GB" w:eastAsia="ja-JP"/>
    </w:rPr>
  </w:style>
  <w:style w:type="character" w:customStyle="1" w:styleId="afd">
    <w:name w:val="Основной текст Знак"/>
    <w:basedOn w:val="a7"/>
    <w:link w:val="afc"/>
    <w:uiPriority w:val="99"/>
    <w:rsid w:val="009D4E8F"/>
    <w:rPr>
      <w:rFonts w:ascii="Arial" w:eastAsia="MS Mincho" w:hAnsi="Arial"/>
      <w:sz w:val="18"/>
      <w:lang w:val="en-GB" w:eastAsia="ja-JP"/>
    </w:rPr>
  </w:style>
  <w:style w:type="character" w:customStyle="1" w:styleId="apple-style-span">
    <w:name w:val="apple-style-span"/>
    <w:basedOn w:val="a7"/>
    <w:uiPriority w:val="99"/>
    <w:rsid w:val="0051783F"/>
  </w:style>
  <w:style w:type="paragraph" w:customStyle="1" w:styleId="Style14">
    <w:name w:val="Style14"/>
    <w:basedOn w:val="a1"/>
    <w:uiPriority w:val="99"/>
    <w:rsid w:val="0051783F"/>
    <w:pPr>
      <w:ind w:firstLine="0"/>
      <w:jc w:val="left"/>
    </w:pPr>
    <w:rPr>
      <w:rFonts w:ascii="Trebuchet MS" w:hAnsi="Trebuchet MS" w:cs="Trebuchet MS"/>
      <w:sz w:val="24"/>
      <w:szCs w:val="24"/>
    </w:rPr>
  </w:style>
  <w:style w:type="paragraph" w:customStyle="1" w:styleId="afe">
    <w:name w:val="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33">
    <w:name w:val="заголовок 3"/>
    <w:basedOn w:val="a1"/>
    <w:next w:val="a1"/>
    <w:uiPriority w:val="99"/>
    <w:rsid w:val="005D69E2"/>
    <w:pPr>
      <w:keepNext/>
      <w:widowControl/>
      <w:adjustRightInd/>
      <w:ind w:firstLine="0"/>
      <w:jc w:val="center"/>
    </w:pPr>
    <w:rPr>
      <w:rFonts w:ascii="Times New Roman" w:hAnsi="Times New Roman" w:cs="Times New Roman"/>
      <w:sz w:val="28"/>
      <w:szCs w:val="28"/>
    </w:rPr>
  </w:style>
  <w:style w:type="paragraph" w:styleId="aff">
    <w:name w:val="caption"/>
    <w:basedOn w:val="a1"/>
    <w:next w:val="a1"/>
    <w:uiPriority w:val="99"/>
    <w:qFormat/>
    <w:rsid w:val="005D69E2"/>
    <w:pPr>
      <w:widowControl/>
      <w:adjustRightInd/>
      <w:spacing w:line="360" w:lineRule="auto"/>
      <w:ind w:firstLine="0"/>
      <w:jc w:val="center"/>
    </w:pPr>
    <w:rPr>
      <w:rFonts w:ascii="Times New Roman" w:hAnsi="Times New Roman" w:cs="Times New Roman"/>
      <w:b/>
      <w:bCs/>
      <w:sz w:val="28"/>
      <w:szCs w:val="28"/>
    </w:rPr>
  </w:style>
  <w:style w:type="paragraph" w:customStyle="1" w:styleId="Iauiue">
    <w:name w:val="Iau.iue"/>
    <w:basedOn w:val="Default"/>
    <w:next w:val="Default"/>
    <w:uiPriority w:val="99"/>
    <w:rsid w:val="005D69E2"/>
    <w:pPr>
      <w:widowControl w:val="0"/>
    </w:pPr>
    <w:rPr>
      <w:color w:val="auto"/>
    </w:rPr>
  </w:style>
  <w:style w:type="paragraph" w:customStyle="1" w:styleId="caaieiaie1">
    <w:name w:val="caaieiaie 1"/>
    <w:basedOn w:val="Default"/>
    <w:next w:val="Default"/>
    <w:uiPriority w:val="99"/>
    <w:rsid w:val="005D69E2"/>
    <w:pPr>
      <w:widowControl w:val="0"/>
    </w:pPr>
    <w:rPr>
      <w:color w:val="auto"/>
    </w:rPr>
  </w:style>
  <w:style w:type="paragraph" w:customStyle="1" w:styleId="110">
    <w:name w:val="1 Знак Знак Знак1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caaieiaie2">
    <w:name w:val="caaieiaie 2"/>
    <w:basedOn w:val="a1"/>
    <w:next w:val="a1"/>
    <w:uiPriority w:val="99"/>
    <w:rsid w:val="005D69E2"/>
    <w:pPr>
      <w:ind w:firstLine="0"/>
      <w:jc w:val="left"/>
    </w:pPr>
    <w:rPr>
      <w:rFonts w:ascii="Times New Roman" w:hAnsi="Times New Roman" w:cs="Times New Roman"/>
      <w:sz w:val="24"/>
      <w:szCs w:val="24"/>
    </w:rPr>
  </w:style>
  <w:style w:type="paragraph" w:customStyle="1" w:styleId="15">
    <w:name w:val="Знак Знак 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character" w:customStyle="1" w:styleId="s0">
    <w:name w:val="s0"/>
    <w:uiPriority w:val="99"/>
    <w:rsid w:val="005D69E2"/>
    <w:rPr>
      <w:rFonts w:ascii="Times New Roman" w:hAnsi="Times New Roman"/>
      <w:color w:val="000000"/>
      <w:sz w:val="24"/>
      <w:u w:val="none"/>
      <w:effect w:val="none"/>
    </w:rPr>
  </w:style>
  <w:style w:type="character" w:customStyle="1" w:styleId="s1">
    <w:name w:val="s1"/>
    <w:uiPriority w:val="99"/>
    <w:rsid w:val="005D69E2"/>
    <w:rPr>
      <w:rFonts w:ascii="Times New Roman" w:hAnsi="Times New Roman"/>
      <w:b/>
      <w:color w:val="000000"/>
      <w:sz w:val="24"/>
      <w:u w:val="none"/>
      <w:effect w:val="none"/>
    </w:rPr>
  </w:style>
  <w:style w:type="paragraph" w:customStyle="1" w:styleId="111">
    <w:name w:val="1 Знак Знак Знак1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Iauiue0">
    <w:name w:val="Iau?iue"/>
    <w:uiPriority w:val="99"/>
    <w:rsid w:val="005D69E2"/>
    <w:rPr>
      <w:lang w:val="en-US"/>
    </w:rPr>
  </w:style>
  <w:style w:type="paragraph" w:customStyle="1" w:styleId="caaieiaie3">
    <w:name w:val="caaieiaie 3"/>
    <w:basedOn w:val="Iauiue0"/>
    <w:next w:val="Iauiue0"/>
    <w:uiPriority w:val="99"/>
    <w:rsid w:val="005D69E2"/>
    <w:pPr>
      <w:keepNext/>
      <w:spacing w:line="360" w:lineRule="auto"/>
    </w:pPr>
    <w:rPr>
      <w:b/>
      <w:sz w:val="32"/>
      <w:lang w:val="ru-RU"/>
    </w:rPr>
  </w:style>
  <w:style w:type="paragraph" w:customStyle="1" w:styleId="caaieiaie5">
    <w:name w:val="caaieiaie 5"/>
    <w:basedOn w:val="Iauiue0"/>
    <w:next w:val="Iauiue0"/>
    <w:uiPriority w:val="99"/>
    <w:rsid w:val="005D69E2"/>
    <w:pPr>
      <w:keepNext/>
      <w:spacing w:line="360" w:lineRule="auto"/>
    </w:pPr>
    <w:rPr>
      <w:b/>
      <w:sz w:val="28"/>
      <w:lang w:val="ru-RU"/>
    </w:rPr>
  </w:style>
  <w:style w:type="paragraph" w:customStyle="1" w:styleId="Iniiaiieoaeno">
    <w:name w:val="Iniiaiie oaeno"/>
    <w:basedOn w:val="Iauiue0"/>
    <w:uiPriority w:val="99"/>
    <w:rsid w:val="005D69E2"/>
    <w:pPr>
      <w:tabs>
        <w:tab w:val="left" w:pos="720"/>
        <w:tab w:val="left" w:pos="3969"/>
      </w:tabs>
      <w:spacing w:line="360" w:lineRule="auto"/>
    </w:pPr>
    <w:rPr>
      <w:b/>
      <w:color w:val="000000"/>
      <w:sz w:val="40"/>
      <w:lang w:val="ru-RU"/>
    </w:rPr>
  </w:style>
  <w:style w:type="paragraph" w:customStyle="1" w:styleId="aff0">
    <w:name w:val="Знак Знак Знак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1">
    <w:name w:val="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16">
    <w:name w:val="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2">
    <w:name w:val="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RefNorm">
    <w:name w:val="RefNorm"/>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Definition">
    <w:name w:val="Definition"/>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a2">
    <w:name w:val="a2"/>
    <w:basedOn w:val="21"/>
    <w:next w:val="a1"/>
    <w:uiPriority w:val="99"/>
    <w:rsid w:val="005D69E2"/>
    <w:pPr>
      <w:keepNext/>
      <w:numPr>
        <w:ilvl w:val="1"/>
        <w:numId w:val="8"/>
      </w:numPr>
      <w:tabs>
        <w:tab w:val="clear" w:pos="360"/>
        <w:tab w:val="left" w:pos="500"/>
        <w:tab w:val="left" w:pos="720"/>
      </w:tabs>
      <w:suppressAutoHyphens/>
      <w:spacing w:before="270" w:beforeAutospacing="0" w:after="240" w:afterAutospacing="0" w:line="270" w:lineRule="exact"/>
    </w:pPr>
    <w:rPr>
      <w:rFonts w:ascii="Arial" w:eastAsia="MS Mincho" w:hAnsi="Arial"/>
      <w:bCs w:val="0"/>
      <w:sz w:val="24"/>
      <w:szCs w:val="20"/>
      <w:lang w:val="en-GB" w:eastAsia="ja-JP"/>
    </w:rPr>
  </w:style>
  <w:style w:type="paragraph" w:customStyle="1" w:styleId="a3">
    <w:name w:val="a3"/>
    <w:basedOn w:val="31"/>
    <w:next w:val="a1"/>
    <w:uiPriority w:val="99"/>
    <w:rsid w:val="005D69E2"/>
    <w:pPr>
      <w:numPr>
        <w:ilvl w:val="2"/>
        <w:numId w:val="8"/>
      </w:numPr>
      <w:tabs>
        <w:tab w:val="left" w:pos="640"/>
        <w:tab w:val="left" w:pos="880"/>
      </w:tabs>
      <w:suppressAutoHyphens/>
      <w:autoSpaceDE/>
      <w:autoSpaceDN/>
      <w:spacing w:before="60" w:after="240" w:line="250" w:lineRule="exact"/>
      <w:jc w:val="left"/>
    </w:pPr>
    <w:rPr>
      <w:rFonts w:ascii="Arial" w:eastAsia="MS Mincho" w:hAnsi="Arial"/>
      <w:bCs w:val="0"/>
      <w:sz w:val="22"/>
      <w:szCs w:val="20"/>
      <w:lang w:val="en-GB" w:eastAsia="ja-JP"/>
    </w:rPr>
  </w:style>
  <w:style w:type="paragraph" w:customStyle="1" w:styleId="a4">
    <w:name w:val="a4"/>
    <w:basedOn w:val="41"/>
    <w:next w:val="a1"/>
    <w:uiPriority w:val="99"/>
    <w:rsid w:val="005D69E2"/>
    <w:pPr>
      <w:widowControl/>
      <w:numPr>
        <w:ilvl w:val="3"/>
        <w:numId w:val="8"/>
      </w:numPr>
      <w:tabs>
        <w:tab w:val="left" w:pos="88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5">
    <w:name w:val="a5"/>
    <w:basedOn w:val="51"/>
    <w:next w:val="a1"/>
    <w:uiPriority w:val="99"/>
    <w:rsid w:val="005D69E2"/>
    <w:pPr>
      <w:keepNext/>
      <w:widowControl/>
      <w:numPr>
        <w:ilvl w:val="4"/>
        <w:numId w:val="8"/>
      </w:numPr>
      <w:tabs>
        <w:tab w:val="left" w:pos="1140"/>
        <w:tab w:val="left" w:pos="1360"/>
      </w:tabs>
      <w:suppressAutoHyphens/>
      <w:autoSpaceDE/>
      <w:autoSpaceDN/>
      <w:adjustRightInd/>
      <w:spacing w:before="60" w:after="240" w:line="230" w:lineRule="exact"/>
    </w:pPr>
    <w:rPr>
      <w:rFonts w:eastAsia="MS Mincho" w:cs="Times New Roman"/>
      <w:bCs w:val="0"/>
      <w:i w:val="0"/>
      <w:iCs w:val="0"/>
      <w:sz w:val="20"/>
      <w:szCs w:val="20"/>
      <w:lang w:val="en-GB" w:eastAsia="ja-JP"/>
    </w:rPr>
  </w:style>
  <w:style w:type="paragraph" w:customStyle="1" w:styleId="a6">
    <w:name w:val="a6"/>
    <w:basedOn w:val="6"/>
    <w:next w:val="a1"/>
    <w:uiPriority w:val="99"/>
    <w:rsid w:val="005D69E2"/>
    <w:pPr>
      <w:keepNext/>
      <w:widowControl/>
      <w:numPr>
        <w:ilvl w:val="5"/>
        <w:numId w:val="8"/>
      </w:numPr>
      <w:tabs>
        <w:tab w:val="left" w:pos="1140"/>
        <w:tab w:val="left" w:pos="136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NNEX">
    <w:name w:val="ANNEX"/>
    <w:basedOn w:val="a1"/>
    <w:next w:val="a1"/>
    <w:uiPriority w:val="99"/>
    <w:rsid w:val="005D69E2"/>
    <w:pPr>
      <w:keepNext/>
      <w:pageBreakBefore/>
      <w:widowControl/>
      <w:numPr>
        <w:numId w:val="8"/>
      </w:numPr>
      <w:autoSpaceDE/>
      <w:autoSpaceDN/>
      <w:adjustRightInd/>
      <w:spacing w:after="760" w:line="310" w:lineRule="exact"/>
      <w:ind w:firstLine="0"/>
      <w:jc w:val="center"/>
      <w:outlineLvl w:val="0"/>
    </w:pPr>
    <w:rPr>
      <w:rFonts w:eastAsia="MS Mincho" w:cs="Times New Roman"/>
      <w:b/>
      <w:sz w:val="28"/>
      <w:lang w:val="en-GB" w:eastAsia="ja-JP"/>
    </w:rPr>
  </w:style>
  <w:style w:type="paragraph" w:customStyle="1" w:styleId="1">
    <w:name w:val="Список литературы1"/>
    <w:basedOn w:val="a1"/>
    <w:uiPriority w:val="99"/>
    <w:rsid w:val="005D69E2"/>
    <w:pPr>
      <w:widowControl/>
      <w:numPr>
        <w:numId w:val="9"/>
      </w:numPr>
      <w:tabs>
        <w:tab w:val="clear" w:pos="360"/>
        <w:tab w:val="left" w:pos="660"/>
      </w:tabs>
      <w:autoSpaceDE/>
      <w:autoSpaceDN/>
      <w:adjustRightInd/>
      <w:spacing w:after="240" w:line="230" w:lineRule="atLeast"/>
      <w:ind w:left="660" w:hanging="660"/>
    </w:pPr>
    <w:rPr>
      <w:rFonts w:eastAsia="MS Mincho" w:cs="Times New Roman"/>
      <w:lang w:val="en-GB" w:eastAsia="ja-JP"/>
    </w:rPr>
  </w:style>
  <w:style w:type="paragraph" w:customStyle="1" w:styleId="ANNEXN">
    <w:name w:val="ANNEXN"/>
    <w:basedOn w:val="ANNEX"/>
    <w:next w:val="a1"/>
    <w:uiPriority w:val="99"/>
    <w:rsid w:val="005D69E2"/>
    <w:pPr>
      <w:numPr>
        <w:numId w:val="11"/>
      </w:numPr>
      <w:ind w:left="720"/>
    </w:pPr>
  </w:style>
  <w:style w:type="paragraph" w:customStyle="1" w:styleId="ANNEXZ">
    <w:name w:val="ANNEXZ"/>
    <w:basedOn w:val="ANNEX"/>
    <w:next w:val="a1"/>
    <w:uiPriority w:val="99"/>
    <w:rsid w:val="005D69E2"/>
    <w:pPr>
      <w:numPr>
        <w:numId w:val="10"/>
      </w:numPr>
      <w:ind w:left="360" w:hanging="360"/>
    </w:pPr>
  </w:style>
  <w:style w:type="paragraph" w:styleId="aff3">
    <w:name w:val="Block Text"/>
    <w:basedOn w:val="a1"/>
    <w:uiPriority w:val="99"/>
    <w:rsid w:val="005D69E2"/>
    <w:pPr>
      <w:widowControl/>
      <w:autoSpaceDE/>
      <w:autoSpaceDN/>
      <w:adjustRightInd/>
      <w:spacing w:after="120" w:line="230" w:lineRule="atLeast"/>
      <w:ind w:left="1440" w:right="1440" w:firstLine="0"/>
    </w:pPr>
    <w:rPr>
      <w:rFonts w:eastAsia="MS Mincho" w:cs="Times New Roman"/>
      <w:lang w:val="en-GB" w:eastAsia="ja-JP"/>
    </w:rPr>
  </w:style>
  <w:style w:type="paragraph" w:styleId="23">
    <w:name w:val="Body Text 2"/>
    <w:basedOn w:val="a1"/>
    <w:link w:val="24"/>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character" w:customStyle="1" w:styleId="24">
    <w:name w:val="Основной текст 2 Знак"/>
    <w:basedOn w:val="a7"/>
    <w:link w:val="23"/>
    <w:uiPriority w:val="99"/>
    <w:rsid w:val="005D69E2"/>
    <w:rPr>
      <w:rFonts w:ascii="Arial" w:eastAsia="MS Mincho" w:hAnsi="Arial"/>
      <w:sz w:val="16"/>
      <w:lang w:val="en-GB" w:eastAsia="ja-JP"/>
    </w:rPr>
  </w:style>
  <w:style w:type="paragraph" w:styleId="34">
    <w:name w:val="Body Text 3"/>
    <w:basedOn w:val="a1"/>
    <w:link w:val="35"/>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character" w:customStyle="1" w:styleId="35">
    <w:name w:val="Основной текст 3 Знак"/>
    <w:basedOn w:val="a7"/>
    <w:link w:val="34"/>
    <w:uiPriority w:val="99"/>
    <w:rsid w:val="005D69E2"/>
    <w:rPr>
      <w:rFonts w:ascii="Arial" w:eastAsia="MS Mincho" w:hAnsi="Arial"/>
      <w:sz w:val="14"/>
      <w:lang w:val="en-GB" w:eastAsia="ja-JP"/>
    </w:rPr>
  </w:style>
  <w:style w:type="paragraph" w:styleId="aff4">
    <w:name w:val="Body Text First Indent"/>
    <w:basedOn w:val="afc"/>
    <w:link w:val="aff5"/>
    <w:uiPriority w:val="99"/>
    <w:rsid w:val="005D69E2"/>
    <w:pPr>
      <w:spacing w:before="0" w:after="120"/>
      <w:ind w:firstLine="210"/>
    </w:pPr>
  </w:style>
  <w:style w:type="character" w:customStyle="1" w:styleId="aff5">
    <w:name w:val="Красная строка Знак"/>
    <w:basedOn w:val="afd"/>
    <w:link w:val="aff4"/>
    <w:uiPriority w:val="99"/>
    <w:rsid w:val="005D69E2"/>
    <w:rPr>
      <w:rFonts w:ascii="Arial" w:eastAsia="MS Mincho" w:hAnsi="Arial"/>
      <w:sz w:val="18"/>
      <w:lang w:val="en-GB" w:eastAsia="ja-JP"/>
    </w:rPr>
  </w:style>
  <w:style w:type="paragraph" w:styleId="aff6">
    <w:name w:val="Body Text Indent"/>
    <w:basedOn w:val="a1"/>
    <w:link w:val="aff7"/>
    <w:uiPriority w:val="99"/>
    <w:rsid w:val="005D69E2"/>
    <w:pPr>
      <w:widowControl/>
      <w:autoSpaceDE/>
      <w:autoSpaceDN/>
      <w:adjustRightInd/>
      <w:spacing w:after="120" w:line="230" w:lineRule="atLeast"/>
      <w:ind w:left="283" w:firstLine="0"/>
    </w:pPr>
    <w:rPr>
      <w:rFonts w:eastAsia="MS Mincho" w:cs="Times New Roman"/>
      <w:lang w:val="en-GB" w:eastAsia="ja-JP"/>
    </w:rPr>
  </w:style>
  <w:style w:type="character" w:customStyle="1" w:styleId="aff7">
    <w:name w:val="Основной текст с отступом Знак"/>
    <w:basedOn w:val="a7"/>
    <w:link w:val="aff6"/>
    <w:uiPriority w:val="99"/>
    <w:rsid w:val="005D69E2"/>
    <w:rPr>
      <w:rFonts w:ascii="Arial" w:eastAsia="MS Mincho" w:hAnsi="Arial"/>
      <w:lang w:val="en-GB" w:eastAsia="ja-JP"/>
    </w:rPr>
  </w:style>
  <w:style w:type="paragraph" w:styleId="25">
    <w:name w:val="Body Text First Indent 2"/>
    <w:basedOn w:val="a1"/>
    <w:link w:val="26"/>
    <w:uiPriority w:val="99"/>
    <w:rsid w:val="005D69E2"/>
    <w:pPr>
      <w:widowControl/>
      <w:autoSpaceDE/>
      <w:autoSpaceDN/>
      <w:adjustRightInd/>
      <w:spacing w:after="240" w:line="230" w:lineRule="atLeast"/>
      <w:ind w:firstLine="210"/>
    </w:pPr>
    <w:rPr>
      <w:rFonts w:eastAsia="MS Mincho" w:cs="Times New Roman"/>
      <w:lang w:val="en-GB" w:eastAsia="ja-JP"/>
    </w:rPr>
  </w:style>
  <w:style w:type="character" w:customStyle="1" w:styleId="26">
    <w:name w:val="Красная строка 2 Знак"/>
    <w:basedOn w:val="aff7"/>
    <w:link w:val="25"/>
    <w:uiPriority w:val="99"/>
    <w:rsid w:val="005D69E2"/>
    <w:rPr>
      <w:rFonts w:ascii="Arial" w:eastAsia="MS Mincho" w:hAnsi="Arial"/>
      <w:lang w:val="en-GB" w:eastAsia="ja-JP"/>
    </w:rPr>
  </w:style>
  <w:style w:type="paragraph" w:styleId="27">
    <w:name w:val="Body Text Indent 2"/>
    <w:basedOn w:val="a1"/>
    <w:link w:val="28"/>
    <w:uiPriority w:val="99"/>
    <w:rsid w:val="005D69E2"/>
    <w:pPr>
      <w:widowControl/>
      <w:autoSpaceDE/>
      <w:autoSpaceDN/>
      <w:adjustRightInd/>
      <w:spacing w:after="120" w:line="480" w:lineRule="auto"/>
      <w:ind w:left="283" w:firstLine="0"/>
    </w:pPr>
    <w:rPr>
      <w:rFonts w:eastAsia="MS Mincho" w:cs="Times New Roman"/>
      <w:lang w:val="en-GB" w:eastAsia="ja-JP"/>
    </w:rPr>
  </w:style>
  <w:style w:type="character" w:customStyle="1" w:styleId="28">
    <w:name w:val="Основной текст с отступом 2 Знак"/>
    <w:basedOn w:val="a7"/>
    <w:link w:val="27"/>
    <w:uiPriority w:val="99"/>
    <w:rsid w:val="005D69E2"/>
    <w:rPr>
      <w:rFonts w:ascii="Arial" w:eastAsia="MS Mincho" w:hAnsi="Arial"/>
      <w:lang w:val="en-GB" w:eastAsia="ja-JP"/>
    </w:rPr>
  </w:style>
  <w:style w:type="paragraph" w:styleId="36">
    <w:name w:val="Body Text Indent 3"/>
    <w:basedOn w:val="a1"/>
    <w:link w:val="37"/>
    <w:uiPriority w:val="99"/>
    <w:rsid w:val="005D69E2"/>
    <w:pPr>
      <w:widowControl/>
      <w:autoSpaceDE/>
      <w:autoSpaceDN/>
      <w:adjustRightInd/>
      <w:spacing w:after="120" w:line="230" w:lineRule="atLeast"/>
      <w:ind w:left="283" w:firstLine="0"/>
    </w:pPr>
    <w:rPr>
      <w:rFonts w:eastAsia="MS Mincho" w:cs="Times New Roman"/>
      <w:sz w:val="16"/>
      <w:lang w:val="en-GB" w:eastAsia="ja-JP"/>
    </w:rPr>
  </w:style>
  <w:style w:type="character" w:customStyle="1" w:styleId="37">
    <w:name w:val="Основной текст с отступом 3 Знак"/>
    <w:basedOn w:val="a7"/>
    <w:link w:val="36"/>
    <w:uiPriority w:val="99"/>
    <w:rsid w:val="005D69E2"/>
    <w:rPr>
      <w:rFonts w:ascii="Arial" w:eastAsia="MS Mincho" w:hAnsi="Arial"/>
      <w:sz w:val="16"/>
      <w:lang w:val="en-GB" w:eastAsia="ja-JP"/>
    </w:rPr>
  </w:style>
  <w:style w:type="paragraph" w:styleId="aff8">
    <w:name w:val="Closing"/>
    <w:basedOn w:val="a1"/>
    <w:link w:val="aff9"/>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9">
    <w:name w:val="Прощание Знак"/>
    <w:basedOn w:val="a7"/>
    <w:link w:val="aff8"/>
    <w:uiPriority w:val="99"/>
    <w:rsid w:val="005D69E2"/>
    <w:rPr>
      <w:rFonts w:ascii="Arial" w:eastAsia="MS Mincho" w:hAnsi="Arial"/>
      <w:lang w:val="en-GB" w:eastAsia="ja-JP"/>
    </w:rPr>
  </w:style>
  <w:style w:type="paragraph" w:styleId="affa">
    <w:name w:val="Date"/>
    <w:basedOn w:val="a1"/>
    <w:next w:val="a1"/>
    <w:link w:val="affb"/>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b">
    <w:name w:val="Дата Знак"/>
    <w:basedOn w:val="a7"/>
    <w:link w:val="affa"/>
    <w:uiPriority w:val="99"/>
    <w:rsid w:val="005D69E2"/>
    <w:rPr>
      <w:rFonts w:ascii="Arial" w:eastAsia="MS Mincho" w:hAnsi="Arial"/>
      <w:lang w:val="en-GB" w:eastAsia="ja-JP"/>
    </w:rPr>
  </w:style>
  <w:style w:type="character" w:customStyle="1" w:styleId="Defterms">
    <w:name w:val="Defterms"/>
    <w:uiPriority w:val="99"/>
    <w:rsid w:val="005D69E2"/>
    <w:rPr>
      <w:color w:val="auto"/>
      <w:lang w:val="fr-FR"/>
    </w:rPr>
  </w:style>
  <w:style w:type="paragraph" w:customStyle="1" w:styleId="dl">
    <w:name w:val="dl"/>
    <w:basedOn w:val="a1"/>
    <w:uiPriority w:val="99"/>
    <w:rsid w:val="005D69E2"/>
    <w:pPr>
      <w:widowControl/>
      <w:autoSpaceDE/>
      <w:autoSpaceDN/>
      <w:adjustRightInd/>
      <w:spacing w:after="240" w:line="230" w:lineRule="atLeast"/>
      <w:ind w:left="800" w:hanging="400"/>
    </w:pPr>
    <w:rPr>
      <w:rFonts w:eastAsia="MS Mincho" w:cs="Times New Roman"/>
      <w:lang w:val="en-GB" w:eastAsia="ja-JP"/>
    </w:rPr>
  </w:style>
  <w:style w:type="character" w:styleId="affc">
    <w:name w:val="Emphasis"/>
    <w:basedOn w:val="a7"/>
    <w:uiPriority w:val="20"/>
    <w:qFormat/>
    <w:rsid w:val="005D69E2"/>
    <w:rPr>
      <w:rFonts w:cs="Times New Roman"/>
      <w:i/>
      <w:lang w:val="fr-FR"/>
    </w:rPr>
  </w:style>
  <w:style w:type="paragraph" w:styleId="affd">
    <w:name w:val="envelope address"/>
    <w:basedOn w:val="a1"/>
    <w:uiPriority w:val="99"/>
    <w:rsid w:val="005D69E2"/>
    <w:pPr>
      <w:framePr w:w="7938" w:h="1985" w:hRule="exact" w:hSpace="141" w:wrap="auto" w:hAnchor="page" w:xAlign="center" w:yAlign="bottom"/>
      <w:widowControl/>
      <w:autoSpaceDE/>
      <w:autoSpaceDN/>
      <w:adjustRightInd/>
      <w:spacing w:after="240" w:line="230" w:lineRule="atLeast"/>
      <w:ind w:left="2835" w:firstLine="0"/>
    </w:pPr>
    <w:rPr>
      <w:rFonts w:eastAsia="MS Mincho" w:cs="Times New Roman"/>
      <w:sz w:val="24"/>
      <w:lang w:val="en-GB" w:eastAsia="ja-JP"/>
    </w:rPr>
  </w:style>
  <w:style w:type="paragraph" w:styleId="29">
    <w:name w:val="envelope return"/>
    <w:basedOn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Example">
    <w:name w:val="Example"/>
    <w:basedOn w:val="a1"/>
    <w:next w:val="a1"/>
    <w:uiPriority w:val="99"/>
    <w:rsid w:val="005D69E2"/>
    <w:pPr>
      <w:widowControl/>
      <w:tabs>
        <w:tab w:val="left" w:pos="1360"/>
      </w:tabs>
      <w:autoSpaceDE/>
      <w:autoSpaceDN/>
      <w:adjustRightInd/>
      <w:spacing w:after="240" w:line="210" w:lineRule="atLeast"/>
      <w:ind w:firstLine="0"/>
    </w:pPr>
    <w:rPr>
      <w:rFonts w:eastAsia="MS Mincho" w:cs="Times New Roman"/>
      <w:sz w:val="18"/>
      <w:lang w:val="en-GB" w:eastAsia="ja-JP"/>
    </w:rPr>
  </w:style>
  <w:style w:type="character" w:customStyle="1" w:styleId="ExtXref">
    <w:name w:val="ExtXref"/>
    <w:uiPriority w:val="99"/>
    <w:rsid w:val="005D69E2"/>
    <w:rPr>
      <w:color w:val="auto"/>
      <w:lang w:val="fr-FR"/>
    </w:rPr>
  </w:style>
  <w:style w:type="paragraph" w:customStyle="1" w:styleId="Figurefootnote">
    <w:name w:val="Figure footnote"/>
    <w:basedOn w:val="a1"/>
    <w:uiPriority w:val="99"/>
    <w:rsid w:val="005D69E2"/>
    <w:pPr>
      <w:keepNext/>
      <w:widowControl/>
      <w:tabs>
        <w:tab w:val="left" w:pos="340"/>
      </w:tabs>
      <w:autoSpaceDE/>
      <w:autoSpaceDN/>
      <w:adjustRightInd/>
      <w:spacing w:after="60" w:line="210" w:lineRule="atLeast"/>
      <w:ind w:firstLine="0"/>
    </w:pPr>
    <w:rPr>
      <w:rFonts w:eastAsia="MS Mincho" w:cs="Times New Roman"/>
      <w:sz w:val="18"/>
      <w:lang w:val="en-GB" w:eastAsia="ja-JP"/>
    </w:rPr>
  </w:style>
  <w:style w:type="paragraph" w:customStyle="1" w:styleId="Figuretitle">
    <w:name w:val="Figure title"/>
    <w:basedOn w:val="a1"/>
    <w:next w:val="a1"/>
    <w:uiPriority w:val="99"/>
    <w:rsid w:val="005D69E2"/>
    <w:pPr>
      <w:widowControl/>
      <w:suppressAutoHyphens/>
      <w:autoSpaceDE/>
      <w:autoSpaceDN/>
      <w:adjustRightInd/>
      <w:spacing w:before="220" w:after="220" w:line="230" w:lineRule="atLeast"/>
      <w:ind w:firstLine="0"/>
      <w:jc w:val="center"/>
    </w:pPr>
    <w:rPr>
      <w:rFonts w:eastAsia="MS Mincho" w:cs="Times New Roman"/>
      <w:b/>
      <w:lang w:val="en-GB" w:eastAsia="ja-JP"/>
    </w:rPr>
  </w:style>
  <w:style w:type="character" w:styleId="affe">
    <w:name w:val="FollowedHyperlink"/>
    <w:basedOn w:val="a7"/>
    <w:uiPriority w:val="99"/>
    <w:rsid w:val="005D69E2"/>
    <w:rPr>
      <w:rFonts w:cs="Times New Roman"/>
      <w:color w:val="800080"/>
      <w:u w:val="single"/>
      <w:lang w:val="fr-FR"/>
    </w:rPr>
  </w:style>
  <w:style w:type="paragraph" w:customStyle="1" w:styleId="Foreword">
    <w:name w:val="Foreword"/>
    <w:basedOn w:val="a1"/>
    <w:next w:val="a1"/>
    <w:uiPriority w:val="99"/>
    <w:rsid w:val="005D69E2"/>
    <w:pPr>
      <w:widowControl/>
      <w:autoSpaceDE/>
      <w:autoSpaceDN/>
      <w:adjustRightInd/>
      <w:spacing w:after="240" w:line="230" w:lineRule="atLeast"/>
      <w:ind w:firstLine="0"/>
    </w:pPr>
    <w:rPr>
      <w:rFonts w:eastAsia="MS Mincho" w:cs="Times New Roman"/>
      <w:color w:val="0000FF"/>
      <w:lang w:val="en-GB" w:eastAsia="ja-JP"/>
    </w:rPr>
  </w:style>
  <w:style w:type="paragraph" w:customStyle="1" w:styleId="Formula">
    <w:name w:val="Formula"/>
    <w:basedOn w:val="a1"/>
    <w:next w:val="a1"/>
    <w:uiPriority w:val="99"/>
    <w:rsid w:val="005D69E2"/>
    <w:pPr>
      <w:widowControl/>
      <w:tabs>
        <w:tab w:val="right" w:pos="9752"/>
      </w:tabs>
      <w:autoSpaceDE/>
      <w:autoSpaceDN/>
      <w:adjustRightInd/>
      <w:spacing w:after="220" w:line="230" w:lineRule="atLeast"/>
      <w:ind w:left="403" w:firstLine="0"/>
      <w:jc w:val="left"/>
    </w:pPr>
    <w:rPr>
      <w:rFonts w:eastAsia="MS Mincho" w:cs="Times New Roman"/>
      <w:lang w:val="en-GB" w:eastAsia="ja-JP"/>
    </w:rPr>
  </w:style>
  <w:style w:type="paragraph" w:styleId="17">
    <w:name w:val="index 1"/>
    <w:basedOn w:val="a1"/>
    <w:uiPriority w:val="99"/>
    <w:rsid w:val="005D69E2"/>
    <w:pPr>
      <w:widowControl/>
      <w:autoSpaceDE/>
      <w:autoSpaceDN/>
      <w:adjustRightInd/>
      <w:spacing w:line="210" w:lineRule="atLeast"/>
      <w:ind w:left="142" w:hanging="142"/>
      <w:jc w:val="left"/>
    </w:pPr>
    <w:rPr>
      <w:rFonts w:eastAsia="MS Mincho" w:cs="Times New Roman"/>
      <w:b/>
      <w:sz w:val="18"/>
      <w:lang w:val="en-GB" w:eastAsia="ja-JP"/>
    </w:rPr>
  </w:style>
  <w:style w:type="paragraph" w:customStyle="1" w:styleId="Introduction">
    <w:name w:val="Introduction"/>
    <w:basedOn w:val="a1"/>
    <w:next w:val="a1"/>
    <w:uiPriority w:val="99"/>
    <w:rsid w:val="005D69E2"/>
    <w:pPr>
      <w:keepNext/>
      <w:pageBreakBefore/>
      <w:widowControl/>
      <w:tabs>
        <w:tab w:val="left" w:pos="400"/>
      </w:tabs>
      <w:suppressAutoHyphens/>
      <w:autoSpaceDE/>
      <w:autoSpaceDN/>
      <w:adjustRightInd/>
      <w:spacing w:before="960" w:after="310" w:line="310" w:lineRule="exact"/>
      <w:ind w:firstLine="0"/>
      <w:jc w:val="left"/>
    </w:pPr>
    <w:rPr>
      <w:rFonts w:eastAsia="MS Mincho" w:cs="Times New Roman"/>
      <w:b/>
      <w:sz w:val="28"/>
      <w:lang w:val="en-GB" w:eastAsia="ja-JP"/>
    </w:rPr>
  </w:style>
  <w:style w:type="paragraph" w:styleId="afff">
    <w:name w:val="List"/>
    <w:basedOn w:val="a1"/>
    <w:uiPriority w:val="99"/>
    <w:rsid w:val="005D69E2"/>
    <w:pPr>
      <w:widowControl/>
      <w:autoSpaceDE/>
      <w:autoSpaceDN/>
      <w:adjustRightInd/>
      <w:spacing w:after="240" w:line="230" w:lineRule="atLeast"/>
      <w:ind w:left="283" w:hanging="283"/>
    </w:pPr>
    <w:rPr>
      <w:rFonts w:eastAsia="MS Mincho" w:cs="Times New Roman"/>
      <w:lang w:val="en-GB" w:eastAsia="ja-JP"/>
    </w:rPr>
  </w:style>
  <w:style w:type="paragraph" w:styleId="2a">
    <w:name w:val="List 2"/>
    <w:basedOn w:val="a1"/>
    <w:uiPriority w:val="99"/>
    <w:rsid w:val="005D69E2"/>
    <w:pPr>
      <w:widowControl/>
      <w:autoSpaceDE/>
      <w:autoSpaceDN/>
      <w:adjustRightInd/>
      <w:spacing w:after="240" w:line="230" w:lineRule="atLeast"/>
      <w:ind w:left="566" w:hanging="283"/>
    </w:pPr>
    <w:rPr>
      <w:rFonts w:eastAsia="MS Mincho" w:cs="Times New Roman"/>
      <w:lang w:val="en-GB" w:eastAsia="ja-JP"/>
    </w:rPr>
  </w:style>
  <w:style w:type="paragraph" w:styleId="38">
    <w:name w:val="List 3"/>
    <w:basedOn w:val="a1"/>
    <w:uiPriority w:val="99"/>
    <w:rsid w:val="005D69E2"/>
    <w:pPr>
      <w:widowControl/>
      <w:autoSpaceDE/>
      <w:autoSpaceDN/>
      <w:adjustRightInd/>
      <w:spacing w:after="240" w:line="230" w:lineRule="atLeast"/>
      <w:ind w:left="849" w:hanging="283"/>
    </w:pPr>
    <w:rPr>
      <w:rFonts w:eastAsia="MS Mincho" w:cs="Times New Roman"/>
      <w:lang w:val="en-GB" w:eastAsia="ja-JP"/>
    </w:rPr>
  </w:style>
  <w:style w:type="paragraph" w:styleId="43">
    <w:name w:val="List 4"/>
    <w:basedOn w:val="a1"/>
    <w:uiPriority w:val="99"/>
    <w:rsid w:val="005D69E2"/>
    <w:pPr>
      <w:widowControl/>
      <w:autoSpaceDE/>
      <w:autoSpaceDN/>
      <w:adjustRightInd/>
      <w:spacing w:after="240" w:line="230" w:lineRule="atLeast"/>
      <w:ind w:left="1132" w:hanging="283"/>
    </w:pPr>
    <w:rPr>
      <w:rFonts w:eastAsia="MS Mincho" w:cs="Times New Roman"/>
      <w:lang w:val="en-GB" w:eastAsia="ja-JP"/>
    </w:rPr>
  </w:style>
  <w:style w:type="paragraph" w:styleId="53">
    <w:name w:val="List 5"/>
    <w:basedOn w:val="a1"/>
    <w:uiPriority w:val="99"/>
    <w:rsid w:val="005D69E2"/>
    <w:pPr>
      <w:widowControl/>
      <w:autoSpaceDE/>
      <w:autoSpaceDN/>
      <w:adjustRightInd/>
      <w:spacing w:after="240" w:line="230" w:lineRule="atLeast"/>
      <w:ind w:left="1415" w:hanging="283"/>
    </w:pPr>
    <w:rPr>
      <w:rFonts w:eastAsia="MS Mincho" w:cs="Times New Roman"/>
      <w:lang w:val="en-GB" w:eastAsia="ja-JP"/>
    </w:rPr>
  </w:style>
  <w:style w:type="paragraph" w:styleId="a">
    <w:name w:val="List Bullet"/>
    <w:basedOn w:val="a1"/>
    <w:autoRedefine/>
    <w:uiPriority w:val="99"/>
    <w:rsid w:val="005D69E2"/>
    <w:pPr>
      <w:widowControl/>
      <w:numPr>
        <w:numId w:val="2"/>
      </w:numPr>
      <w:tabs>
        <w:tab w:val="clear" w:pos="1209"/>
        <w:tab w:val="num" w:pos="360"/>
      </w:tabs>
      <w:autoSpaceDE/>
      <w:autoSpaceDN/>
      <w:adjustRightInd/>
      <w:spacing w:after="240" w:line="230" w:lineRule="atLeast"/>
      <w:ind w:left="360"/>
    </w:pPr>
    <w:rPr>
      <w:rFonts w:eastAsia="MS Mincho" w:cs="Times New Roman"/>
      <w:lang w:val="en-GB" w:eastAsia="ja-JP"/>
    </w:rPr>
  </w:style>
  <w:style w:type="paragraph" w:styleId="2">
    <w:name w:val="List Bullet 2"/>
    <w:basedOn w:val="a1"/>
    <w:autoRedefine/>
    <w:uiPriority w:val="99"/>
    <w:rsid w:val="005D69E2"/>
    <w:pPr>
      <w:widowControl/>
      <w:numPr>
        <w:numId w:val="3"/>
      </w:numPr>
      <w:tabs>
        <w:tab w:val="clear" w:pos="1492"/>
        <w:tab w:val="num" w:pos="643"/>
      </w:tabs>
      <w:autoSpaceDE/>
      <w:autoSpaceDN/>
      <w:adjustRightInd/>
      <w:spacing w:after="240" w:line="230" w:lineRule="atLeast"/>
      <w:ind w:left="643"/>
    </w:pPr>
    <w:rPr>
      <w:rFonts w:eastAsia="MS Mincho" w:cs="Times New Roman"/>
      <w:lang w:val="en-GB" w:eastAsia="ja-JP"/>
    </w:rPr>
  </w:style>
  <w:style w:type="paragraph" w:styleId="3">
    <w:name w:val="List Bullet 3"/>
    <w:basedOn w:val="a1"/>
    <w:autoRedefine/>
    <w:uiPriority w:val="99"/>
    <w:rsid w:val="005D69E2"/>
    <w:pPr>
      <w:widowControl/>
      <w:numPr>
        <w:numId w:val="4"/>
      </w:numPr>
      <w:tabs>
        <w:tab w:val="clear" w:pos="360"/>
        <w:tab w:val="num" w:pos="926"/>
      </w:tabs>
      <w:autoSpaceDE/>
      <w:autoSpaceDN/>
      <w:adjustRightInd/>
      <w:spacing w:after="240" w:line="230" w:lineRule="atLeast"/>
      <w:ind w:left="926"/>
    </w:pPr>
    <w:rPr>
      <w:rFonts w:eastAsia="MS Mincho" w:cs="Times New Roman"/>
      <w:lang w:val="en-GB" w:eastAsia="ja-JP"/>
    </w:rPr>
  </w:style>
  <w:style w:type="paragraph" w:styleId="4">
    <w:name w:val="List Bullet 4"/>
    <w:basedOn w:val="a1"/>
    <w:autoRedefine/>
    <w:uiPriority w:val="99"/>
    <w:rsid w:val="005D69E2"/>
    <w:pPr>
      <w:widowControl/>
      <w:numPr>
        <w:numId w:val="5"/>
      </w:numPr>
      <w:tabs>
        <w:tab w:val="clear" w:pos="643"/>
        <w:tab w:val="num" w:pos="1209"/>
      </w:tabs>
      <w:autoSpaceDE/>
      <w:autoSpaceDN/>
      <w:adjustRightInd/>
      <w:spacing w:after="240" w:line="230" w:lineRule="atLeast"/>
      <w:ind w:left="1209"/>
    </w:pPr>
    <w:rPr>
      <w:rFonts w:eastAsia="MS Mincho" w:cs="Times New Roman"/>
      <w:lang w:val="en-GB" w:eastAsia="ja-JP"/>
    </w:rPr>
  </w:style>
  <w:style w:type="paragraph" w:styleId="50">
    <w:name w:val="List Bullet 5"/>
    <w:basedOn w:val="a1"/>
    <w:autoRedefine/>
    <w:uiPriority w:val="99"/>
    <w:rsid w:val="005D69E2"/>
    <w:pPr>
      <w:widowControl/>
      <w:numPr>
        <w:numId w:val="6"/>
      </w:numPr>
      <w:tabs>
        <w:tab w:val="clear" w:pos="926"/>
        <w:tab w:val="num" w:pos="1492"/>
      </w:tabs>
      <w:autoSpaceDE/>
      <w:autoSpaceDN/>
      <w:adjustRightInd/>
      <w:spacing w:after="240" w:line="230" w:lineRule="atLeast"/>
      <w:ind w:left="1492"/>
    </w:pPr>
    <w:rPr>
      <w:rFonts w:eastAsia="MS Mincho" w:cs="Times New Roman"/>
      <w:lang w:val="en-GB" w:eastAsia="ja-JP"/>
    </w:rPr>
  </w:style>
  <w:style w:type="paragraph" w:styleId="afff0">
    <w:name w:val="List Continue"/>
    <w:basedOn w:val="a1"/>
    <w:uiPriority w:val="99"/>
    <w:rsid w:val="005D69E2"/>
    <w:pPr>
      <w:widowControl/>
      <w:autoSpaceDE/>
      <w:autoSpaceDN/>
      <w:adjustRightInd/>
      <w:spacing w:after="240" w:line="230" w:lineRule="atLeast"/>
      <w:ind w:left="400" w:hanging="400"/>
    </w:pPr>
    <w:rPr>
      <w:rFonts w:eastAsia="MS Mincho" w:cs="Times New Roman"/>
      <w:lang w:val="en-GB" w:eastAsia="ja-JP"/>
    </w:rPr>
  </w:style>
  <w:style w:type="paragraph" w:styleId="2b">
    <w:name w:val="List Continue 2"/>
    <w:basedOn w:val="afff0"/>
    <w:uiPriority w:val="99"/>
    <w:rsid w:val="005D69E2"/>
    <w:pPr>
      <w:numPr>
        <w:ilvl w:val="1"/>
      </w:numPr>
      <w:ind w:left="800" w:hanging="400"/>
    </w:pPr>
  </w:style>
  <w:style w:type="paragraph" w:styleId="39">
    <w:name w:val="List Continue 3"/>
    <w:basedOn w:val="afff0"/>
    <w:uiPriority w:val="99"/>
    <w:rsid w:val="005D69E2"/>
    <w:pPr>
      <w:numPr>
        <w:ilvl w:val="2"/>
      </w:numPr>
      <w:tabs>
        <w:tab w:val="left" w:pos="1200"/>
      </w:tabs>
      <w:ind w:left="1200" w:hanging="180"/>
    </w:pPr>
  </w:style>
  <w:style w:type="paragraph" w:styleId="44">
    <w:name w:val="List Continue 4"/>
    <w:basedOn w:val="afff0"/>
    <w:uiPriority w:val="99"/>
    <w:rsid w:val="005D69E2"/>
    <w:pPr>
      <w:numPr>
        <w:ilvl w:val="3"/>
      </w:numPr>
      <w:tabs>
        <w:tab w:val="left" w:pos="1600"/>
      </w:tabs>
      <w:ind w:left="1600" w:hanging="400"/>
    </w:pPr>
  </w:style>
  <w:style w:type="paragraph" w:styleId="54">
    <w:name w:val="List Continue 5"/>
    <w:basedOn w:val="a1"/>
    <w:uiPriority w:val="99"/>
    <w:rsid w:val="005D69E2"/>
    <w:pPr>
      <w:widowControl/>
      <w:autoSpaceDE/>
      <w:autoSpaceDN/>
      <w:adjustRightInd/>
      <w:spacing w:after="120" w:line="230" w:lineRule="atLeast"/>
      <w:ind w:left="1415" w:firstLine="0"/>
    </w:pPr>
    <w:rPr>
      <w:rFonts w:eastAsia="MS Mincho" w:cs="Times New Roman"/>
      <w:lang w:val="en-GB" w:eastAsia="ja-JP"/>
    </w:rPr>
  </w:style>
  <w:style w:type="paragraph" w:styleId="a0">
    <w:name w:val="List Number"/>
    <w:basedOn w:val="a1"/>
    <w:uiPriority w:val="99"/>
    <w:rsid w:val="005D69E2"/>
    <w:pPr>
      <w:widowControl/>
      <w:numPr>
        <w:numId w:val="12"/>
      </w:numPr>
      <w:autoSpaceDE/>
      <w:autoSpaceDN/>
      <w:adjustRightInd/>
      <w:spacing w:after="240" w:line="230" w:lineRule="atLeast"/>
    </w:pPr>
    <w:rPr>
      <w:rFonts w:eastAsia="MS Mincho" w:cs="Times New Roman"/>
      <w:lang w:val="en-GB" w:eastAsia="ja-JP"/>
    </w:rPr>
  </w:style>
  <w:style w:type="paragraph" w:styleId="20">
    <w:name w:val="List Number 2"/>
    <w:basedOn w:val="a1"/>
    <w:uiPriority w:val="99"/>
    <w:rsid w:val="005D69E2"/>
    <w:pPr>
      <w:widowControl/>
      <w:numPr>
        <w:ilvl w:val="1"/>
        <w:numId w:val="12"/>
      </w:numPr>
      <w:tabs>
        <w:tab w:val="left" w:pos="800"/>
      </w:tabs>
      <w:autoSpaceDE/>
      <w:autoSpaceDN/>
      <w:adjustRightInd/>
      <w:spacing w:after="240" w:line="230" w:lineRule="atLeast"/>
    </w:pPr>
    <w:rPr>
      <w:rFonts w:eastAsia="MS Mincho" w:cs="Times New Roman"/>
      <w:lang w:val="en-GB" w:eastAsia="ja-JP"/>
    </w:rPr>
  </w:style>
  <w:style w:type="paragraph" w:styleId="30">
    <w:name w:val="List Number 3"/>
    <w:basedOn w:val="a1"/>
    <w:uiPriority w:val="99"/>
    <w:rsid w:val="005D69E2"/>
    <w:pPr>
      <w:widowControl/>
      <w:numPr>
        <w:ilvl w:val="2"/>
        <w:numId w:val="12"/>
      </w:numPr>
      <w:tabs>
        <w:tab w:val="left" w:pos="1200"/>
      </w:tabs>
      <w:autoSpaceDE/>
      <w:autoSpaceDN/>
      <w:adjustRightInd/>
      <w:spacing w:after="240" w:line="230" w:lineRule="atLeast"/>
    </w:pPr>
    <w:rPr>
      <w:rFonts w:eastAsia="MS Mincho" w:cs="Times New Roman"/>
      <w:lang w:val="en-GB" w:eastAsia="ja-JP"/>
    </w:rPr>
  </w:style>
  <w:style w:type="paragraph" w:styleId="40">
    <w:name w:val="List Number 4"/>
    <w:basedOn w:val="a1"/>
    <w:uiPriority w:val="99"/>
    <w:rsid w:val="005D69E2"/>
    <w:pPr>
      <w:widowControl/>
      <w:numPr>
        <w:ilvl w:val="3"/>
        <w:numId w:val="12"/>
      </w:numPr>
      <w:tabs>
        <w:tab w:val="left" w:pos="1600"/>
      </w:tabs>
      <w:autoSpaceDE/>
      <w:autoSpaceDN/>
      <w:adjustRightInd/>
      <w:spacing w:after="240" w:line="230" w:lineRule="atLeast"/>
    </w:pPr>
    <w:rPr>
      <w:rFonts w:eastAsia="MS Mincho" w:cs="Times New Roman"/>
      <w:lang w:val="en-GB" w:eastAsia="ja-JP"/>
    </w:rPr>
  </w:style>
  <w:style w:type="paragraph" w:styleId="5">
    <w:name w:val="List Number 5"/>
    <w:basedOn w:val="a1"/>
    <w:uiPriority w:val="99"/>
    <w:rsid w:val="005D69E2"/>
    <w:pPr>
      <w:widowControl/>
      <w:numPr>
        <w:numId w:val="7"/>
      </w:numPr>
      <w:autoSpaceDE/>
      <w:autoSpaceDN/>
      <w:adjustRightInd/>
      <w:spacing w:after="240" w:line="230" w:lineRule="atLeast"/>
    </w:pPr>
    <w:rPr>
      <w:rFonts w:eastAsia="MS Mincho" w:cs="Times New Roman"/>
      <w:lang w:val="en-GB" w:eastAsia="ja-JP"/>
    </w:rPr>
  </w:style>
  <w:style w:type="paragraph" w:styleId="afff1">
    <w:name w:val="Message Header"/>
    <w:basedOn w:val="a1"/>
    <w:link w:val="afff2"/>
    <w:uiPriority w:val="99"/>
    <w:rsid w:val="005D69E2"/>
    <w:pPr>
      <w:widowControl/>
      <w:pBdr>
        <w:top w:val="single" w:sz="6" w:space="1" w:color="auto"/>
        <w:left w:val="single" w:sz="6" w:space="1" w:color="auto"/>
        <w:bottom w:val="single" w:sz="6" w:space="1" w:color="auto"/>
        <w:right w:val="single" w:sz="6" w:space="1" w:color="auto"/>
      </w:pBdr>
      <w:shd w:val="pct20" w:color="auto" w:fill="auto"/>
      <w:autoSpaceDE/>
      <w:autoSpaceDN/>
      <w:adjustRightInd/>
      <w:spacing w:after="240" w:line="230" w:lineRule="atLeast"/>
      <w:ind w:left="1134" w:hanging="1134"/>
    </w:pPr>
    <w:rPr>
      <w:rFonts w:eastAsia="MS Mincho" w:cs="Times New Roman"/>
      <w:sz w:val="24"/>
      <w:lang w:val="en-GB" w:eastAsia="ja-JP"/>
    </w:rPr>
  </w:style>
  <w:style w:type="character" w:customStyle="1" w:styleId="afff2">
    <w:name w:val="Шапка Знак"/>
    <w:basedOn w:val="a7"/>
    <w:link w:val="afff1"/>
    <w:uiPriority w:val="99"/>
    <w:rsid w:val="005D69E2"/>
    <w:rPr>
      <w:rFonts w:ascii="Arial" w:eastAsia="MS Mincho" w:hAnsi="Arial"/>
      <w:sz w:val="24"/>
      <w:shd w:val="pct20" w:color="auto" w:fill="auto"/>
      <w:lang w:val="en-GB" w:eastAsia="ja-JP"/>
    </w:rPr>
  </w:style>
  <w:style w:type="paragraph" w:customStyle="1" w:styleId="MSDNFR">
    <w:name w:val="MSDNFR"/>
    <w:basedOn w:val="a1"/>
    <w:next w:val="a1"/>
    <w:uiPriority w:val="99"/>
    <w:rsid w:val="005D69E2"/>
    <w:pPr>
      <w:widowControl/>
      <w:autoSpaceDE/>
      <w:autoSpaceDN/>
      <w:adjustRightInd/>
      <w:spacing w:after="240" w:line="220" w:lineRule="atLeast"/>
      <w:ind w:firstLine="0"/>
    </w:pPr>
    <w:rPr>
      <w:rFonts w:eastAsia="MS Mincho" w:cs="Times New Roman"/>
      <w:color w:val="0000FF"/>
      <w:lang w:val="en-GB" w:eastAsia="ja-JP"/>
    </w:rPr>
  </w:style>
  <w:style w:type="paragraph" w:customStyle="1" w:styleId="na2">
    <w:name w:val="na2"/>
    <w:basedOn w:val="a2"/>
    <w:next w:val="a1"/>
    <w:uiPriority w:val="99"/>
    <w:rsid w:val="005D69E2"/>
    <w:pPr>
      <w:numPr>
        <w:numId w:val="11"/>
      </w:numPr>
      <w:ind w:left="1440"/>
    </w:pPr>
  </w:style>
  <w:style w:type="paragraph" w:customStyle="1" w:styleId="na3">
    <w:name w:val="na3"/>
    <w:basedOn w:val="a3"/>
    <w:next w:val="a1"/>
    <w:uiPriority w:val="99"/>
    <w:rsid w:val="005D69E2"/>
    <w:pPr>
      <w:numPr>
        <w:numId w:val="11"/>
      </w:numPr>
      <w:tabs>
        <w:tab w:val="num" w:pos="720"/>
      </w:tabs>
      <w:ind w:left="2160" w:hanging="180"/>
    </w:pPr>
  </w:style>
  <w:style w:type="paragraph" w:customStyle="1" w:styleId="na4">
    <w:name w:val="na4"/>
    <w:basedOn w:val="a4"/>
    <w:next w:val="a1"/>
    <w:uiPriority w:val="99"/>
    <w:rsid w:val="005D69E2"/>
    <w:pPr>
      <w:numPr>
        <w:numId w:val="11"/>
      </w:numPr>
      <w:tabs>
        <w:tab w:val="left" w:pos="1060"/>
      </w:tabs>
      <w:ind w:left="2880"/>
    </w:pPr>
  </w:style>
  <w:style w:type="paragraph" w:customStyle="1" w:styleId="na5">
    <w:name w:val="na5"/>
    <w:basedOn w:val="a5"/>
    <w:next w:val="a1"/>
    <w:uiPriority w:val="99"/>
    <w:rsid w:val="005D69E2"/>
    <w:pPr>
      <w:numPr>
        <w:numId w:val="11"/>
      </w:numPr>
      <w:tabs>
        <w:tab w:val="num" w:pos="1080"/>
      </w:tabs>
      <w:ind w:left="3600"/>
    </w:pPr>
  </w:style>
  <w:style w:type="paragraph" w:customStyle="1" w:styleId="na6">
    <w:name w:val="na6"/>
    <w:basedOn w:val="a6"/>
    <w:next w:val="a1"/>
    <w:uiPriority w:val="99"/>
    <w:rsid w:val="005D69E2"/>
    <w:pPr>
      <w:numPr>
        <w:numId w:val="11"/>
      </w:numPr>
      <w:tabs>
        <w:tab w:val="num" w:pos="1440"/>
      </w:tabs>
      <w:ind w:left="4320" w:hanging="180"/>
    </w:pPr>
  </w:style>
  <w:style w:type="paragraph" w:styleId="afff3">
    <w:name w:val="Normal Indent"/>
    <w:basedOn w:val="a1"/>
    <w:uiPriority w:val="99"/>
    <w:rsid w:val="005D69E2"/>
    <w:pPr>
      <w:widowControl/>
      <w:autoSpaceDE/>
      <w:autoSpaceDN/>
      <w:adjustRightInd/>
      <w:spacing w:after="240" w:line="230" w:lineRule="atLeast"/>
      <w:ind w:left="708" w:firstLine="0"/>
    </w:pPr>
    <w:rPr>
      <w:rFonts w:eastAsia="MS Mincho" w:cs="Times New Roman"/>
      <w:lang w:val="en-GB" w:eastAsia="ja-JP"/>
    </w:rPr>
  </w:style>
  <w:style w:type="paragraph" w:customStyle="1" w:styleId="Note">
    <w:name w:val="Note"/>
    <w:basedOn w:val="a1"/>
    <w:next w:val="a1"/>
    <w:uiPriority w:val="99"/>
    <w:rsid w:val="005D69E2"/>
    <w:pPr>
      <w:widowControl/>
      <w:tabs>
        <w:tab w:val="left" w:pos="960"/>
      </w:tabs>
      <w:autoSpaceDE/>
      <w:autoSpaceDN/>
      <w:adjustRightInd/>
      <w:spacing w:after="240" w:line="210" w:lineRule="atLeast"/>
      <w:ind w:firstLine="0"/>
    </w:pPr>
    <w:rPr>
      <w:rFonts w:eastAsia="MS Mincho" w:cs="Times New Roman"/>
      <w:sz w:val="18"/>
      <w:lang w:val="en-GB" w:eastAsia="ja-JP"/>
    </w:rPr>
  </w:style>
  <w:style w:type="paragraph" w:styleId="afff4">
    <w:name w:val="Note Heading"/>
    <w:basedOn w:val="a1"/>
    <w:next w:val="a1"/>
    <w:link w:val="afff5"/>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5">
    <w:name w:val="Заголовок записки Знак"/>
    <w:basedOn w:val="a7"/>
    <w:link w:val="afff4"/>
    <w:uiPriority w:val="99"/>
    <w:rsid w:val="005D69E2"/>
    <w:rPr>
      <w:rFonts w:ascii="Arial" w:eastAsia="MS Mincho" w:hAnsi="Arial"/>
      <w:lang w:val="en-GB" w:eastAsia="ja-JP"/>
    </w:rPr>
  </w:style>
  <w:style w:type="paragraph" w:customStyle="1" w:styleId="p2">
    <w:name w:val="p2"/>
    <w:basedOn w:val="a1"/>
    <w:next w:val="a1"/>
    <w:uiPriority w:val="99"/>
    <w:rsid w:val="005D69E2"/>
    <w:pPr>
      <w:widowControl/>
      <w:tabs>
        <w:tab w:val="left" w:pos="560"/>
      </w:tabs>
      <w:autoSpaceDE/>
      <w:autoSpaceDN/>
      <w:adjustRightInd/>
      <w:spacing w:after="240" w:line="230" w:lineRule="atLeast"/>
      <w:ind w:firstLine="0"/>
    </w:pPr>
    <w:rPr>
      <w:rFonts w:eastAsia="MS Mincho" w:cs="Times New Roman"/>
      <w:lang w:val="en-GB" w:eastAsia="ja-JP"/>
    </w:rPr>
  </w:style>
  <w:style w:type="paragraph" w:customStyle="1" w:styleId="p3">
    <w:name w:val="p3"/>
    <w:basedOn w:val="a1"/>
    <w:next w:val="a1"/>
    <w:uiPriority w:val="99"/>
    <w:rsid w:val="005D69E2"/>
    <w:pPr>
      <w:widowControl/>
      <w:tabs>
        <w:tab w:val="left" w:pos="720"/>
      </w:tabs>
      <w:autoSpaceDE/>
      <w:autoSpaceDN/>
      <w:adjustRightInd/>
      <w:spacing w:after="240" w:line="230" w:lineRule="atLeast"/>
      <w:ind w:firstLine="0"/>
    </w:pPr>
    <w:rPr>
      <w:rFonts w:eastAsia="MS Mincho" w:cs="Times New Roman"/>
      <w:lang w:val="en-GB" w:eastAsia="ja-JP"/>
    </w:rPr>
  </w:style>
  <w:style w:type="paragraph" w:customStyle="1" w:styleId="p4">
    <w:name w:val="p4"/>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5">
    <w:name w:val="p5"/>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6">
    <w:name w:val="p6"/>
    <w:basedOn w:val="a1"/>
    <w:next w:val="a1"/>
    <w:uiPriority w:val="99"/>
    <w:rsid w:val="005D69E2"/>
    <w:pPr>
      <w:widowControl/>
      <w:tabs>
        <w:tab w:val="left" w:pos="1440"/>
      </w:tabs>
      <w:autoSpaceDE/>
      <w:autoSpaceDN/>
      <w:adjustRightInd/>
      <w:spacing w:after="240" w:line="230" w:lineRule="atLeast"/>
      <w:ind w:firstLine="0"/>
    </w:pPr>
    <w:rPr>
      <w:rFonts w:eastAsia="MS Mincho" w:cs="Times New Roman"/>
      <w:lang w:val="en-GB" w:eastAsia="ja-JP"/>
    </w:rPr>
  </w:style>
  <w:style w:type="paragraph" w:styleId="afff6">
    <w:name w:val="Plain Text"/>
    <w:basedOn w:val="a1"/>
    <w:link w:val="afff7"/>
    <w:uiPriority w:val="99"/>
    <w:rsid w:val="005D69E2"/>
    <w:pPr>
      <w:widowControl/>
      <w:autoSpaceDE/>
      <w:autoSpaceDN/>
      <w:adjustRightInd/>
      <w:spacing w:after="240" w:line="230" w:lineRule="atLeast"/>
      <w:ind w:firstLine="0"/>
    </w:pPr>
    <w:rPr>
      <w:rFonts w:ascii="Courier New" w:eastAsia="MS Mincho" w:hAnsi="Courier New" w:cs="Times New Roman"/>
      <w:lang w:val="en-GB" w:eastAsia="ja-JP"/>
    </w:rPr>
  </w:style>
  <w:style w:type="character" w:customStyle="1" w:styleId="afff7">
    <w:name w:val="Текст Знак"/>
    <w:basedOn w:val="a7"/>
    <w:link w:val="afff6"/>
    <w:uiPriority w:val="99"/>
    <w:rsid w:val="005D69E2"/>
    <w:rPr>
      <w:rFonts w:ascii="Courier New" w:eastAsia="MS Mincho" w:hAnsi="Courier New"/>
      <w:lang w:val="en-GB" w:eastAsia="ja-JP"/>
    </w:rPr>
  </w:style>
  <w:style w:type="paragraph" w:styleId="afff8">
    <w:name w:val="Salutation"/>
    <w:basedOn w:val="a1"/>
    <w:next w:val="a1"/>
    <w:link w:val="afff9"/>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9">
    <w:name w:val="Приветствие Знак"/>
    <w:basedOn w:val="a7"/>
    <w:link w:val="afff8"/>
    <w:uiPriority w:val="99"/>
    <w:rsid w:val="005D69E2"/>
    <w:rPr>
      <w:rFonts w:ascii="Arial" w:eastAsia="MS Mincho" w:hAnsi="Arial"/>
      <w:lang w:val="en-GB" w:eastAsia="ja-JP"/>
    </w:rPr>
  </w:style>
  <w:style w:type="paragraph" w:styleId="afffa">
    <w:name w:val="Signature"/>
    <w:basedOn w:val="a1"/>
    <w:link w:val="afffb"/>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fb">
    <w:name w:val="Подпись Знак"/>
    <w:basedOn w:val="a7"/>
    <w:link w:val="afffa"/>
    <w:uiPriority w:val="99"/>
    <w:rsid w:val="005D69E2"/>
    <w:rPr>
      <w:rFonts w:ascii="Arial" w:eastAsia="MS Mincho" w:hAnsi="Arial"/>
      <w:lang w:val="en-GB" w:eastAsia="ja-JP"/>
    </w:rPr>
  </w:style>
  <w:style w:type="paragraph" w:customStyle="1" w:styleId="Special">
    <w:name w:val="Special"/>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styleId="afffc">
    <w:name w:val="Subtitle"/>
    <w:basedOn w:val="a1"/>
    <w:link w:val="afffd"/>
    <w:uiPriority w:val="99"/>
    <w:qFormat/>
    <w:rsid w:val="005D69E2"/>
    <w:pPr>
      <w:widowControl/>
      <w:autoSpaceDE/>
      <w:autoSpaceDN/>
      <w:adjustRightInd/>
      <w:spacing w:after="60" w:line="230" w:lineRule="atLeast"/>
      <w:ind w:firstLine="0"/>
      <w:jc w:val="center"/>
      <w:outlineLvl w:val="1"/>
    </w:pPr>
    <w:rPr>
      <w:rFonts w:eastAsia="MS Mincho" w:cs="Times New Roman"/>
      <w:sz w:val="24"/>
      <w:lang w:val="en-GB" w:eastAsia="ja-JP"/>
    </w:rPr>
  </w:style>
  <w:style w:type="character" w:customStyle="1" w:styleId="afffd">
    <w:name w:val="Подзаголовок Знак"/>
    <w:basedOn w:val="a7"/>
    <w:link w:val="afffc"/>
    <w:uiPriority w:val="99"/>
    <w:rsid w:val="005D69E2"/>
    <w:rPr>
      <w:rFonts w:ascii="Arial" w:eastAsia="MS Mincho" w:hAnsi="Arial"/>
      <w:sz w:val="24"/>
      <w:lang w:val="en-GB" w:eastAsia="ja-JP"/>
    </w:rPr>
  </w:style>
  <w:style w:type="paragraph" w:customStyle="1" w:styleId="Tablefootnote">
    <w:name w:val="Table footnote"/>
    <w:basedOn w:val="a1"/>
    <w:uiPriority w:val="99"/>
    <w:rsid w:val="005D69E2"/>
    <w:pPr>
      <w:widowControl/>
      <w:tabs>
        <w:tab w:val="left" w:pos="340"/>
      </w:tabs>
      <w:autoSpaceDE/>
      <w:autoSpaceDN/>
      <w:adjustRightInd/>
      <w:spacing w:before="60" w:after="60" w:line="190" w:lineRule="atLeast"/>
      <w:ind w:firstLine="0"/>
    </w:pPr>
    <w:rPr>
      <w:rFonts w:eastAsia="MS Mincho" w:cs="Times New Roman"/>
      <w:sz w:val="16"/>
      <w:lang w:val="en-GB" w:eastAsia="ja-JP"/>
    </w:rPr>
  </w:style>
  <w:style w:type="paragraph" w:customStyle="1" w:styleId="Tabletitle">
    <w:name w:val="Table title"/>
    <w:basedOn w:val="a1"/>
    <w:next w:val="a1"/>
    <w:uiPriority w:val="99"/>
    <w:rsid w:val="005D69E2"/>
    <w:pPr>
      <w:keepNext/>
      <w:widowControl/>
      <w:suppressAutoHyphens/>
      <w:autoSpaceDE/>
      <w:autoSpaceDN/>
      <w:adjustRightInd/>
      <w:spacing w:before="120" w:after="120" w:line="230" w:lineRule="exact"/>
      <w:ind w:firstLine="0"/>
      <w:jc w:val="center"/>
    </w:pPr>
    <w:rPr>
      <w:rFonts w:eastAsia="MS Mincho" w:cs="Times New Roman"/>
      <w:b/>
      <w:lang w:val="en-GB" w:eastAsia="ja-JP"/>
    </w:rPr>
  </w:style>
  <w:style w:type="character" w:customStyle="1" w:styleId="TableFootNoteXref">
    <w:name w:val="TableFootNoteXref"/>
    <w:uiPriority w:val="99"/>
    <w:rsid w:val="005D69E2"/>
    <w:rPr>
      <w:noProof/>
      <w:position w:val="6"/>
      <w:sz w:val="14"/>
      <w:lang w:val="fr-FR"/>
    </w:rPr>
  </w:style>
  <w:style w:type="paragraph" w:customStyle="1" w:styleId="Terms">
    <w:name w:val="Term(s)"/>
    <w:basedOn w:val="a1"/>
    <w:next w:val="Definition"/>
    <w:uiPriority w:val="99"/>
    <w:rsid w:val="005D69E2"/>
    <w:pPr>
      <w:keepNext/>
      <w:widowControl/>
      <w:suppressAutoHyphens/>
      <w:autoSpaceDE/>
      <w:autoSpaceDN/>
      <w:adjustRightInd/>
      <w:spacing w:line="230" w:lineRule="atLeast"/>
      <w:ind w:firstLine="0"/>
      <w:jc w:val="left"/>
    </w:pPr>
    <w:rPr>
      <w:rFonts w:eastAsia="MS Mincho" w:cs="Times New Roman"/>
      <w:b/>
      <w:lang w:val="en-GB" w:eastAsia="ja-JP"/>
    </w:rPr>
  </w:style>
  <w:style w:type="paragraph" w:customStyle="1" w:styleId="TermNum">
    <w:name w:val="TermNum"/>
    <w:basedOn w:val="a1"/>
    <w:next w:val="Terms"/>
    <w:uiPriority w:val="99"/>
    <w:rsid w:val="005D69E2"/>
    <w:pPr>
      <w:keepNext/>
      <w:widowControl/>
      <w:autoSpaceDE/>
      <w:autoSpaceDN/>
      <w:adjustRightInd/>
      <w:spacing w:line="230" w:lineRule="atLeast"/>
      <w:ind w:firstLine="0"/>
    </w:pPr>
    <w:rPr>
      <w:rFonts w:eastAsia="MS Mincho" w:cs="Times New Roman"/>
      <w:b/>
      <w:lang w:val="en-GB" w:eastAsia="ja-JP"/>
    </w:rPr>
  </w:style>
  <w:style w:type="paragraph" w:styleId="afffe">
    <w:name w:val="Title"/>
    <w:basedOn w:val="a1"/>
    <w:link w:val="affff"/>
    <w:uiPriority w:val="99"/>
    <w:qFormat/>
    <w:rsid w:val="005D69E2"/>
    <w:pPr>
      <w:widowControl/>
      <w:autoSpaceDE/>
      <w:autoSpaceDN/>
      <w:adjustRightInd/>
      <w:spacing w:before="240" w:after="60" w:line="230" w:lineRule="atLeast"/>
      <w:ind w:firstLine="0"/>
      <w:jc w:val="center"/>
      <w:outlineLvl w:val="0"/>
    </w:pPr>
    <w:rPr>
      <w:rFonts w:eastAsia="MS Mincho" w:cs="Times New Roman"/>
      <w:b/>
      <w:kern w:val="28"/>
      <w:sz w:val="32"/>
      <w:lang w:val="en-GB" w:eastAsia="ja-JP"/>
    </w:rPr>
  </w:style>
  <w:style w:type="character" w:customStyle="1" w:styleId="affff">
    <w:name w:val="Название Знак"/>
    <w:basedOn w:val="a7"/>
    <w:link w:val="afffe"/>
    <w:uiPriority w:val="99"/>
    <w:rsid w:val="005D69E2"/>
    <w:rPr>
      <w:rFonts w:ascii="Arial" w:eastAsia="MS Mincho" w:hAnsi="Arial"/>
      <w:b/>
      <w:kern w:val="28"/>
      <w:sz w:val="32"/>
      <w:lang w:val="en-GB" w:eastAsia="ja-JP"/>
    </w:rPr>
  </w:style>
  <w:style w:type="paragraph" w:styleId="18">
    <w:name w:val="toc 1"/>
    <w:basedOn w:val="a1"/>
    <w:next w:val="a1"/>
    <w:uiPriority w:val="99"/>
    <w:rsid w:val="005D69E2"/>
    <w:pPr>
      <w:widowControl/>
      <w:tabs>
        <w:tab w:val="left" w:pos="720"/>
        <w:tab w:val="right" w:leader="dot" w:pos="9752"/>
      </w:tabs>
      <w:suppressAutoHyphens/>
      <w:autoSpaceDE/>
      <w:autoSpaceDN/>
      <w:adjustRightInd/>
      <w:spacing w:before="120" w:line="230" w:lineRule="atLeast"/>
      <w:ind w:left="720" w:right="500" w:hanging="720"/>
      <w:jc w:val="left"/>
    </w:pPr>
    <w:rPr>
      <w:rFonts w:eastAsia="MS Mincho" w:cs="Times New Roman"/>
      <w:b/>
      <w:lang w:val="en-GB" w:eastAsia="ja-JP"/>
    </w:rPr>
  </w:style>
  <w:style w:type="paragraph" w:customStyle="1" w:styleId="zzBiblio">
    <w:name w:val="zzBiblio"/>
    <w:basedOn w:val="a1"/>
    <w:next w:val="1"/>
    <w:uiPriority w:val="99"/>
    <w:rsid w:val="005D69E2"/>
    <w:pPr>
      <w:pageBreakBefore/>
      <w:widowControl/>
      <w:autoSpaceDE/>
      <w:autoSpaceDN/>
      <w:adjustRightInd/>
      <w:spacing w:after="760" w:line="310" w:lineRule="exact"/>
      <w:ind w:firstLine="0"/>
      <w:jc w:val="center"/>
    </w:pPr>
    <w:rPr>
      <w:rFonts w:eastAsia="MS Mincho" w:cs="Times New Roman"/>
      <w:b/>
      <w:sz w:val="28"/>
      <w:lang w:val="en-GB" w:eastAsia="ja-JP"/>
    </w:rPr>
  </w:style>
  <w:style w:type="paragraph" w:customStyle="1" w:styleId="zzContents">
    <w:name w:val="zzContents"/>
    <w:basedOn w:val="Introduction"/>
    <w:next w:val="18"/>
    <w:uiPriority w:val="99"/>
    <w:rsid w:val="005D69E2"/>
    <w:pPr>
      <w:tabs>
        <w:tab w:val="clear" w:pos="400"/>
      </w:tabs>
    </w:pPr>
  </w:style>
  <w:style w:type="paragraph" w:customStyle="1" w:styleId="zzCopyright">
    <w:name w:val="zzCopyright"/>
    <w:basedOn w:val="a1"/>
    <w:next w:val="a1"/>
    <w:uiPriority w:val="99"/>
    <w:rsid w:val="005D69E2"/>
    <w:pPr>
      <w:widowControl/>
      <w:pBdr>
        <w:top w:val="single" w:sz="4" w:space="1" w:color="0000FF"/>
        <w:left w:val="single" w:sz="4" w:space="4" w:color="0000FF"/>
        <w:bottom w:val="single" w:sz="4" w:space="1" w:color="0000FF"/>
        <w:right w:val="single" w:sz="4" w:space="4" w:color="0000FF"/>
      </w:pBdr>
      <w:tabs>
        <w:tab w:val="left" w:pos="514"/>
        <w:tab w:val="left" w:pos="9623"/>
      </w:tabs>
      <w:autoSpaceDE/>
      <w:autoSpaceDN/>
      <w:adjustRightInd/>
      <w:spacing w:after="240" w:line="230" w:lineRule="atLeast"/>
      <w:ind w:left="284" w:right="284" w:firstLine="0"/>
    </w:pPr>
    <w:rPr>
      <w:rFonts w:eastAsia="MS Mincho" w:cs="Times New Roman"/>
      <w:color w:val="0000FF"/>
      <w:lang w:val="en-GB" w:eastAsia="ja-JP"/>
    </w:rPr>
  </w:style>
  <w:style w:type="paragraph" w:customStyle="1" w:styleId="zzCover">
    <w:name w:val="zzCover"/>
    <w:basedOn w:val="a1"/>
    <w:uiPriority w:val="99"/>
    <w:rsid w:val="005D69E2"/>
    <w:pPr>
      <w:widowControl/>
      <w:autoSpaceDE/>
      <w:autoSpaceDN/>
      <w:adjustRightInd/>
      <w:spacing w:after="220" w:line="230" w:lineRule="atLeast"/>
      <w:ind w:firstLine="0"/>
      <w:jc w:val="right"/>
    </w:pPr>
    <w:rPr>
      <w:rFonts w:eastAsia="MS Mincho" w:cs="Times New Roman"/>
      <w:b/>
      <w:color w:val="000000"/>
      <w:sz w:val="24"/>
      <w:lang w:val="en-GB" w:eastAsia="ja-JP"/>
    </w:rPr>
  </w:style>
  <w:style w:type="paragraph" w:customStyle="1" w:styleId="zzForeword">
    <w:name w:val="zzForeword"/>
    <w:basedOn w:val="Introduction"/>
    <w:next w:val="a1"/>
    <w:uiPriority w:val="99"/>
    <w:rsid w:val="005D69E2"/>
    <w:pPr>
      <w:tabs>
        <w:tab w:val="clear" w:pos="400"/>
      </w:tabs>
    </w:pPr>
    <w:rPr>
      <w:color w:val="0000FF"/>
    </w:rPr>
  </w:style>
  <w:style w:type="paragraph" w:customStyle="1" w:styleId="zzHelp">
    <w:name w:val="zzHelp"/>
    <w:basedOn w:val="a1"/>
    <w:uiPriority w:val="99"/>
    <w:rsid w:val="005D69E2"/>
    <w:pPr>
      <w:widowControl/>
      <w:autoSpaceDE/>
      <w:autoSpaceDN/>
      <w:adjustRightInd/>
      <w:spacing w:after="240" w:line="230" w:lineRule="atLeast"/>
      <w:ind w:firstLine="0"/>
    </w:pPr>
    <w:rPr>
      <w:rFonts w:eastAsia="MS Mincho" w:cs="Times New Roman"/>
      <w:color w:val="008000"/>
      <w:lang w:val="en-GB" w:eastAsia="ja-JP"/>
    </w:rPr>
  </w:style>
  <w:style w:type="paragraph" w:customStyle="1" w:styleId="zzIndex">
    <w:name w:val="zzIndex"/>
    <w:basedOn w:val="zzBiblio"/>
    <w:next w:val="affff0"/>
    <w:uiPriority w:val="99"/>
    <w:rsid w:val="005D69E2"/>
  </w:style>
  <w:style w:type="paragraph" w:styleId="affff0">
    <w:name w:val="index heading"/>
    <w:basedOn w:val="a1"/>
    <w:next w:val="17"/>
    <w:uiPriority w:val="99"/>
    <w:rsid w:val="005D69E2"/>
    <w:pPr>
      <w:keepNext/>
      <w:widowControl/>
      <w:autoSpaceDE/>
      <w:autoSpaceDN/>
      <w:adjustRightInd/>
      <w:spacing w:before="400" w:after="210" w:line="230" w:lineRule="atLeast"/>
      <w:ind w:firstLine="0"/>
      <w:jc w:val="center"/>
    </w:pPr>
    <w:rPr>
      <w:rFonts w:eastAsia="MS Mincho" w:cs="Times New Roman"/>
      <w:lang w:val="en-GB" w:eastAsia="ja-JP"/>
    </w:rPr>
  </w:style>
  <w:style w:type="paragraph" w:customStyle="1" w:styleId="zzLc5">
    <w:name w:val="zzLc5"/>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c6">
    <w:name w:val="zzLc6"/>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n5">
    <w:name w:val="zzLn5"/>
    <w:basedOn w:val="a1"/>
    <w:next w:val="a1"/>
    <w:uiPriority w:val="99"/>
    <w:rsid w:val="005D69E2"/>
    <w:pPr>
      <w:widowControl/>
      <w:numPr>
        <w:ilvl w:val="4"/>
        <w:numId w:val="12"/>
      </w:numPr>
      <w:autoSpaceDE/>
      <w:autoSpaceDN/>
      <w:adjustRightInd/>
      <w:spacing w:after="240" w:line="230" w:lineRule="atLeast"/>
      <w:jc w:val="left"/>
    </w:pPr>
    <w:rPr>
      <w:rFonts w:eastAsia="MS Mincho" w:cs="Times New Roman"/>
      <w:lang w:val="en-GB" w:eastAsia="ja-JP"/>
    </w:rPr>
  </w:style>
  <w:style w:type="paragraph" w:customStyle="1" w:styleId="zzLn6">
    <w:name w:val="zzLn6"/>
    <w:basedOn w:val="a1"/>
    <w:next w:val="a1"/>
    <w:uiPriority w:val="99"/>
    <w:rsid w:val="005D69E2"/>
    <w:pPr>
      <w:widowControl/>
      <w:numPr>
        <w:ilvl w:val="5"/>
        <w:numId w:val="12"/>
      </w:numPr>
      <w:autoSpaceDE/>
      <w:autoSpaceDN/>
      <w:adjustRightInd/>
      <w:spacing w:after="240" w:line="230" w:lineRule="atLeast"/>
      <w:jc w:val="left"/>
    </w:pPr>
    <w:rPr>
      <w:rFonts w:eastAsia="MS Mincho" w:cs="Times New Roman"/>
      <w:lang w:val="en-GB" w:eastAsia="ja-JP"/>
    </w:rPr>
  </w:style>
  <w:style w:type="paragraph" w:customStyle="1" w:styleId="zzSTDTitle">
    <w:name w:val="zzSTDTitle"/>
    <w:basedOn w:val="a1"/>
    <w:next w:val="a1"/>
    <w:uiPriority w:val="99"/>
    <w:rsid w:val="005D69E2"/>
    <w:pPr>
      <w:widowControl/>
      <w:suppressAutoHyphens/>
      <w:autoSpaceDE/>
      <w:autoSpaceDN/>
      <w:adjustRightInd/>
      <w:spacing w:before="400" w:after="760" w:line="350" w:lineRule="exact"/>
      <w:ind w:firstLine="0"/>
      <w:jc w:val="left"/>
    </w:pPr>
    <w:rPr>
      <w:rFonts w:eastAsia="MS Mincho" w:cs="Times New Roman"/>
      <w:b/>
      <w:color w:val="0000FF"/>
      <w:sz w:val="32"/>
      <w:lang w:val="en-GB" w:eastAsia="ja-JP"/>
    </w:rPr>
  </w:style>
  <w:style w:type="paragraph" w:customStyle="1" w:styleId="pdf">
    <w:name w:val="pdf"/>
    <w:basedOn w:val="a1"/>
    <w:rsid w:val="005D69E2"/>
    <w:pPr>
      <w:widowControl/>
      <w:autoSpaceDE/>
      <w:autoSpaceDN/>
      <w:adjustRightInd/>
      <w:spacing w:before="100" w:line="190" w:lineRule="exact"/>
      <w:ind w:left="100" w:right="100" w:firstLine="0"/>
    </w:pPr>
    <w:rPr>
      <w:rFonts w:cs="Times New Roman"/>
      <w:sz w:val="16"/>
      <w:lang w:val="en-GB" w:eastAsia="en-US"/>
    </w:rPr>
  </w:style>
  <w:style w:type="paragraph" w:customStyle="1" w:styleId="Tabletext10">
    <w:name w:val="Table text (10)"/>
    <w:basedOn w:val="a1"/>
    <w:uiPriority w:val="99"/>
    <w:rsid w:val="005D69E2"/>
    <w:pPr>
      <w:widowControl/>
      <w:autoSpaceDE/>
      <w:autoSpaceDN/>
      <w:adjustRightInd/>
      <w:spacing w:before="60" w:after="60" w:line="230" w:lineRule="atLeast"/>
      <w:ind w:firstLine="0"/>
    </w:pPr>
    <w:rPr>
      <w:rFonts w:eastAsia="MS Mincho" w:cs="Times New Roman"/>
      <w:lang w:val="en-GB" w:eastAsia="ja-JP"/>
    </w:rPr>
  </w:style>
  <w:style w:type="paragraph" w:customStyle="1" w:styleId="Tabletext9">
    <w:name w:val="Table text (9)"/>
    <w:basedOn w:val="a1"/>
    <w:uiPriority w:val="99"/>
    <w:rsid w:val="005D69E2"/>
    <w:pPr>
      <w:widowControl/>
      <w:autoSpaceDE/>
      <w:autoSpaceDN/>
      <w:adjustRightInd/>
      <w:spacing w:before="60" w:after="60" w:line="210" w:lineRule="atLeast"/>
      <w:ind w:firstLine="0"/>
    </w:pPr>
    <w:rPr>
      <w:rFonts w:eastAsia="MS Mincho" w:cs="Times New Roman"/>
      <w:sz w:val="18"/>
      <w:lang w:val="en-GB" w:eastAsia="ja-JP"/>
    </w:rPr>
  </w:style>
  <w:style w:type="paragraph" w:customStyle="1" w:styleId="Tabletext8">
    <w:name w:val="Table text (8)"/>
    <w:basedOn w:val="a1"/>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paragraph" w:customStyle="1" w:styleId="Tabletext7">
    <w:name w:val="Table text (7)"/>
    <w:basedOn w:val="a1"/>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paragraph" w:customStyle="1" w:styleId="fdcopy">
    <w:name w:val="fdcopy"/>
    <w:basedOn w:val="zzCopyright"/>
    <w:uiPriority w:val="99"/>
    <w:rsid w:val="005D69E2"/>
    <w:pPr>
      <w:pBdr>
        <w:top w:val="single" w:sz="6" w:space="1" w:color="auto"/>
        <w:left w:val="single" w:sz="6" w:space="4" w:color="auto"/>
        <w:bottom w:val="single" w:sz="6" w:space="1" w:color="auto"/>
        <w:right w:val="single" w:sz="6" w:space="4" w:color="auto"/>
      </w:pBdr>
      <w:spacing w:after="230" w:line="230" w:lineRule="exact"/>
      <w:ind w:left="100" w:right="100"/>
    </w:pPr>
    <w:rPr>
      <w:rFonts w:eastAsia="Times New Roman"/>
      <w:lang w:eastAsia="en-US"/>
    </w:rPr>
  </w:style>
  <w:style w:type="paragraph" w:customStyle="1" w:styleId="pbcopy">
    <w:name w:val="pbcopy"/>
    <w:basedOn w:val="ab"/>
    <w:rsid w:val="005D69E2"/>
    <w:pPr>
      <w:widowControl/>
      <w:tabs>
        <w:tab w:val="clear" w:pos="4677"/>
        <w:tab w:val="clear" w:pos="9355"/>
      </w:tabs>
      <w:autoSpaceDE/>
      <w:autoSpaceDN/>
      <w:adjustRightInd/>
      <w:spacing w:after="60" w:line="190" w:lineRule="exact"/>
      <w:ind w:firstLine="0"/>
    </w:pPr>
    <w:rPr>
      <w:sz w:val="16"/>
      <w:lang w:val="en-GB" w:eastAsia="en-US"/>
    </w:rPr>
  </w:style>
  <w:style w:type="paragraph" w:customStyle="1" w:styleId="covernote">
    <w:name w:val="covernote"/>
    <w:basedOn w:val="a1"/>
    <w:next w:val="a1"/>
    <w:uiPriority w:val="99"/>
    <w:rsid w:val="005D69E2"/>
    <w:pPr>
      <w:widowControl/>
      <w:autoSpaceDE/>
      <w:autoSpaceDN/>
      <w:adjustRightInd/>
      <w:spacing w:after="230" w:line="230" w:lineRule="exact"/>
      <w:ind w:left="100" w:right="100" w:firstLine="0"/>
    </w:pPr>
    <w:rPr>
      <w:rFonts w:cs="Times New Roman"/>
      <w:lang w:val="en-GB" w:eastAsia="en-US"/>
    </w:rPr>
  </w:style>
  <w:style w:type="paragraph" w:customStyle="1" w:styleId="IsolibMLS">
    <w:name w:val="IsolibMLS"/>
    <w:uiPriority w:val="99"/>
    <w:rsid w:val="005D69E2"/>
    <w:pPr>
      <w:spacing w:after="220"/>
      <w:jc w:val="both"/>
    </w:pPr>
    <w:rPr>
      <w:rFonts w:ascii="Helvetica" w:hAnsi="Helvetica"/>
      <w:color w:val="000000"/>
      <w:lang w:val="en-GB" w:eastAsia="fr-FR"/>
    </w:rPr>
  </w:style>
  <w:style w:type="paragraph" w:styleId="HTML">
    <w:name w:val="HTML Address"/>
    <w:basedOn w:val="a1"/>
    <w:link w:val="HTML0"/>
    <w:uiPriority w:val="99"/>
    <w:rsid w:val="005D69E2"/>
    <w:pPr>
      <w:widowControl/>
      <w:autoSpaceDE/>
      <w:autoSpaceDN/>
      <w:adjustRightInd/>
      <w:spacing w:after="240" w:line="230" w:lineRule="atLeast"/>
      <w:ind w:firstLine="0"/>
    </w:pPr>
    <w:rPr>
      <w:rFonts w:eastAsia="MS Mincho" w:cs="Times New Roman"/>
      <w:i/>
      <w:iCs/>
      <w:lang w:val="en-GB" w:eastAsia="ja-JP"/>
    </w:rPr>
  </w:style>
  <w:style w:type="character" w:customStyle="1" w:styleId="HTML0">
    <w:name w:val="Адрес HTML Знак"/>
    <w:basedOn w:val="a7"/>
    <w:link w:val="HTML"/>
    <w:uiPriority w:val="99"/>
    <w:rsid w:val="005D69E2"/>
    <w:rPr>
      <w:rFonts w:ascii="Arial" w:eastAsia="MS Mincho" w:hAnsi="Arial"/>
      <w:i/>
      <w:iCs/>
      <w:lang w:val="en-GB" w:eastAsia="ja-JP"/>
    </w:rPr>
  </w:style>
  <w:style w:type="paragraph" w:styleId="HTML1">
    <w:name w:val="HTML Preformatted"/>
    <w:basedOn w:val="a1"/>
    <w:link w:val="HTML2"/>
    <w:uiPriority w:val="99"/>
    <w:rsid w:val="005D69E2"/>
    <w:pPr>
      <w:widowControl/>
      <w:autoSpaceDE/>
      <w:autoSpaceDN/>
      <w:adjustRightInd/>
      <w:spacing w:after="240" w:line="230" w:lineRule="atLeast"/>
      <w:ind w:firstLine="0"/>
    </w:pPr>
    <w:rPr>
      <w:rFonts w:ascii="Courier New" w:eastAsia="MS Mincho" w:hAnsi="Courier New" w:cs="Courier New"/>
      <w:lang w:val="en-GB" w:eastAsia="ja-JP"/>
    </w:rPr>
  </w:style>
  <w:style w:type="character" w:customStyle="1" w:styleId="HTML2">
    <w:name w:val="Стандартный HTML Знак"/>
    <w:basedOn w:val="a7"/>
    <w:link w:val="HTML1"/>
    <w:uiPriority w:val="99"/>
    <w:rsid w:val="005D69E2"/>
    <w:rPr>
      <w:rFonts w:ascii="Courier New" w:eastAsia="MS Mincho" w:hAnsi="Courier New" w:cs="Courier New"/>
      <w:lang w:val="en-GB" w:eastAsia="ja-JP"/>
    </w:rPr>
  </w:style>
  <w:style w:type="paragraph" w:styleId="affff1">
    <w:name w:val="E-mail Signature"/>
    <w:basedOn w:val="a1"/>
    <w:link w:val="affff2"/>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f2">
    <w:name w:val="Электронная подпись Знак"/>
    <w:basedOn w:val="a7"/>
    <w:link w:val="affff1"/>
    <w:uiPriority w:val="99"/>
    <w:rsid w:val="005D69E2"/>
    <w:rPr>
      <w:rFonts w:ascii="Arial" w:eastAsia="MS Mincho" w:hAnsi="Arial"/>
      <w:lang w:val="en-GB" w:eastAsia="ja-JP"/>
    </w:rPr>
  </w:style>
  <w:style w:type="paragraph" w:customStyle="1" w:styleId="NOTE0">
    <w:name w:val="NOTE"/>
    <w:basedOn w:val="a1"/>
    <w:uiPriority w:val="99"/>
    <w:rsid w:val="005D69E2"/>
    <w:pPr>
      <w:widowControl/>
      <w:tabs>
        <w:tab w:val="left" w:pos="709"/>
        <w:tab w:val="center" w:pos="4536"/>
        <w:tab w:val="right" w:pos="9072"/>
      </w:tabs>
      <w:autoSpaceDE/>
      <w:autoSpaceDN/>
      <w:adjustRightInd/>
      <w:spacing w:after="100"/>
      <w:ind w:firstLine="0"/>
    </w:pPr>
    <w:rPr>
      <w:rFonts w:cs="Times New Roman"/>
      <w:noProof/>
      <w:spacing w:val="8"/>
      <w:sz w:val="16"/>
      <w:lang w:val="en-GB" w:eastAsia="fr-FR"/>
    </w:rPr>
  </w:style>
  <w:style w:type="paragraph" w:customStyle="1" w:styleId="Listecontinuelist-1">
    <w:name w:val="Liste continue.list-1"/>
    <w:basedOn w:val="a1"/>
    <w:uiPriority w:val="99"/>
    <w:rsid w:val="005D69E2"/>
    <w:pPr>
      <w:widowControl/>
      <w:numPr>
        <w:numId w:val="1"/>
      </w:numPr>
      <w:tabs>
        <w:tab w:val="clear" w:pos="360"/>
      </w:tabs>
      <w:autoSpaceDE/>
      <w:autoSpaceDN/>
      <w:adjustRightInd/>
      <w:spacing w:after="240" w:line="230" w:lineRule="atLeast"/>
      <w:ind w:left="0" w:firstLine="0"/>
    </w:pPr>
    <w:rPr>
      <w:rFonts w:cs="Times New Roman"/>
      <w:lang w:val="en-GB" w:eastAsia="fr-FR"/>
    </w:rPr>
  </w:style>
  <w:style w:type="paragraph" w:customStyle="1" w:styleId="Lignederfrence">
    <w:name w:val="Ligne de référence"/>
    <w:basedOn w:val="afc"/>
    <w:uiPriority w:val="99"/>
    <w:rsid w:val="005D69E2"/>
  </w:style>
  <w:style w:type="character" w:customStyle="1" w:styleId="FontStyle101">
    <w:name w:val="Font Style101"/>
    <w:basedOn w:val="a7"/>
    <w:uiPriority w:val="99"/>
    <w:rsid w:val="005D69E2"/>
    <w:rPr>
      <w:rFonts w:ascii="Times New Roman" w:hAnsi="Times New Roman" w:cs="Times New Roman"/>
      <w:b/>
      <w:bCs/>
      <w:sz w:val="30"/>
      <w:szCs w:val="30"/>
    </w:rPr>
  </w:style>
  <w:style w:type="paragraph" w:customStyle="1" w:styleId="Style4">
    <w:name w:val="Style4"/>
    <w:basedOn w:val="a1"/>
    <w:uiPriority w:val="99"/>
    <w:rsid w:val="005D69E2"/>
    <w:pPr>
      <w:ind w:firstLine="0"/>
      <w:jc w:val="left"/>
    </w:pPr>
    <w:rPr>
      <w:sz w:val="24"/>
      <w:szCs w:val="24"/>
    </w:rPr>
  </w:style>
  <w:style w:type="character" w:customStyle="1" w:styleId="FontStyle49">
    <w:name w:val="Font Style49"/>
    <w:uiPriority w:val="99"/>
    <w:rsid w:val="005D69E2"/>
    <w:rPr>
      <w:rFonts w:ascii="Arial" w:hAnsi="Arial"/>
      <w:i/>
      <w:color w:val="000000"/>
      <w:sz w:val="18"/>
    </w:rPr>
  </w:style>
  <w:style w:type="character" w:customStyle="1" w:styleId="FontStyle67">
    <w:name w:val="Font Style67"/>
    <w:uiPriority w:val="99"/>
    <w:rsid w:val="005D69E2"/>
    <w:rPr>
      <w:rFonts w:ascii="Arial" w:hAnsi="Arial"/>
      <w:color w:val="000000"/>
      <w:sz w:val="18"/>
    </w:rPr>
  </w:style>
  <w:style w:type="paragraph" w:customStyle="1" w:styleId="Style2">
    <w:name w:val="Style2"/>
    <w:basedOn w:val="a1"/>
    <w:uiPriority w:val="99"/>
    <w:rsid w:val="005D69E2"/>
    <w:pPr>
      <w:ind w:firstLine="0"/>
      <w:jc w:val="left"/>
    </w:pPr>
    <w:rPr>
      <w:sz w:val="24"/>
      <w:szCs w:val="24"/>
    </w:rPr>
  </w:style>
  <w:style w:type="paragraph" w:customStyle="1" w:styleId="Style6">
    <w:name w:val="Style6"/>
    <w:basedOn w:val="a1"/>
    <w:uiPriority w:val="99"/>
    <w:rsid w:val="005D69E2"/>
    <w:pPr>
      <w:ind w:firstLine="0"/>
      <w:jc w:val="left"/>
    </w:pPr>
    <w:rPr>
      <w:sz w:val="24"/>
      <w:szCs w:val="24"/>
    </w:rPr>
  </w:style>
  <w:style w:type="paragraph" w:customStyle="1" w:styleId="Style9">
    <w:name w:val="Style9"/>
    <w:basedOn w:val="a1"/>
    <w:uiPriority w:val="99"/>
    <w:rsid w:val="005D69E2"/>
    <w:pPr>
      <w:ind w:firstLine="0"/>
      <w:jc w:val="left"/>
    </w:pPr>
    <w:rPr>
      <w:sz w:val="24"/>
      <w:szCs w:val="24"/>
    </w:rPr>
  </w:style>
  <w:style w:type="paragraph" w:customStyle="1" w:styleId="Style10">
    <w:name w:val="Style10"/>
    <w:basedOn w:val="a1"/>
    <w:uiPriority w:val="99"/>
    <w:rsid w:val="005D69E2"/>
    <w:pPr>
      <w:ind w:firstLine="0"/>
      <w:jc w:val="left"/>
    </w:pPr>
    <w:rPr>
      <w:sz w:val="24"/>
      <w:szCs w:val="24"/>
    </w:rPr>
  </w:style>
  <w:style w:type="paragraph" w:customStyle="1" w:styleId="Style12">
    <w:name w:val="Style12"/>
    <w:basedOn w:val="a1"/>
    <w:uiPriority w:val="99"/>
    <w:rsid w:val="005D69E2"/>
    <w:pPr>
      <w:ind w:firstLine="0"/>
      <w:jc w:val="left"/>
    </w:pPr>
    <w:rPr>
      <w:sz w:val="24"/>
      <w:szCs w:val="24"/>
    </w:rPr>
  </w:style>
  <w:style w:type="paragraph" w:customStyle="1" w:styleId="Style13">
    <w:name w:val="Style13"/>
    <w:basedOn w:val="a1"/>
    <w:uiPriority w:val="99"/>
    <w:rsid w:val="005D69E2"/>
    <w:pPr>
      <w:ind w:firstLine="0"/>
      <w:jc w:val="left"/>
    </w:pPr>
    <w:rPr>
      <w:sz w:val="24"/>
      <w:szCs w:val="24"/>
    </w:rPr>
  </w:style>
  <w:style w:type="paragraph" w:customStyle="1" w:styleId="Style15">
    <w:name w:val="Style15"/>
    <w:basedOn w:val="a1"/>
    <w:uiPriority w:val="99"/>
    <w:rsid w:val="005D69E2"/>
    <w:pPr>
      <w:ind w:firstLine="0"/>
      <w:jc w:val="left"/>
    </w:pPr>
    <w:rPr>
      <w:sz w:val="24"/>
      <w:szCs w:val="24"/>
    </w:rPr>
  </w:style>
  <w:style w:type="paragraph" w:customStyle="1" w:styleId="Style17">
    <w:name w:val="Style17"/>
    <w:basedOn w:val="a1"/>
    <w:uiPriority w:val="99"/>
    <w:rsid w:val="005D69E2"/>
    <w:pPr>
      <w:ind w:firstLine="0"/>
      <w:jc w:val="left"/>
    </w:pPr>
    <w:rPr>
      <w:sz w:val="24"/>
      <w:szCs w:val="24"/>
    </w:rPr>
  </w:style>
  <w:style w:type="paragraph" w:customStyle="1" w:styleId="Style18">
    <w:name w:val="Style18"/>
    <w:basedOn w:val="a1"/>
    <w:uiPriority w:val="99"/>
    <w:rsid w:val="005D69E2"/>
    <w:pPr>
      <w:ind w:firstLine="0"/>
      <w:jc w:val="left"/>
    </w:pPr>
    <w:rPr>
      <w:sz w:val="24"/>
      <w:szCs w:val="24"/>
    </w:rPr>
  </w:style>
  <w:style w:type="paragraph" w:customStyle="1" w:styleId="Style22">
    <w:name w:val="Style22"/>
    <w:basedOn w:val="a1"/>
    <w:uiPriority w:val="99"/>
    <w:rsid w:val="005D69E2"/>
    <w:pPr>
      <w:ind w:firstLine="0"/>
      <w:jc w:val="left"/>
    </w:pPr>
    <w:rPr>
      <w:sz w:val="24"/>
      <w:szCs w:val="24"/>
    </w:rPr>
  </w:style>
  <w:style w:type="paragraph" w:customStyle="1" w:styleId="Style26">
    <w:name w:val="Style26"/>
    <w:basedOn w:val="a1"/>
    <w:uiPriority w:val="99"/>
    <w:rsid w:val="005D69E2"/>
    <w:pPr>
      <w:ind w:firstLine="0"/>
      <w:jc w:val="left"/>
    </w:pPr>
    <w:rPr>
      <w:sz w:val="24"/>
      <w:szCs w:val="24"/>
    </w:rPr>
  </w:style>
  <w:style w:type="paragraph" w:customStyle="1" w:styleId="Style30">
    <w:name w:val="Style30"/>
    <w:basedOn w:val="a1"/>
    <w:uiPriority w:val="99"/>
    <w:rsid w:val="005D69E2"/>
    <w:pPr>
      <w:ind w:firstLine="0"/>
      <w:jc w:val="left"/>
    </w:pPr>
    <w:rPr>
      <w:sz w:val="24"/>
      <w:szCs w:val="24"/>
    </w:rPr>
  </w:style>
  <w:style w:type="paragraph" w:customStyle="1" w:styleId="Style35">
    <w:name w:val="Style35"/>
    <w:basedOn w:val="a1"/>
    <w:uiPriority w:val="99"/>
    <w:rsid w:val="005D69E2"/>
    <w:pPr>
      <w:ind w:firstLine="0"/>
      <w:jc w:val="left"/>
    </w:pPr>
    <w:rPr>
      <w:sz w:val="24"/>
      <w:szCs w:val="24"/>
    </w:rPr>
  </w:style>
  <w:style w:type="paragraph" w:customStyle="1" w:styleId="Style37">
    <w:name w:val="Style37"/>
    <w:basedOn w:val="a1"/>
    <w:uiPriority w:val="99"/>
    <w:rsid w:val="005D69E2"/>
    <w:pPr>
      <w:ind w:firstLine="0"/>
      <w:jc w:val="left"/>
    </w:pPr>
    <w:rPr>
      <w:sz w:val="24"/>
      <w:szCs w:val="24"/>
    </w:rPr>
  </w:style>
  <w:style w:type="paragraph" w:customStyle="1" w:styleId="Style42">
    <w:name w:val="Style42"/>
    <w:basedOn w:val="a1"/>
    <w:uiPriority w:val="99"/>
    <w:rsid w:val="005D69E2"/>
    <w:pPr>
      <w:ind w:firstLine="0"/>
      <w:jc w:val="left"/>
    </w:pPr>
    <w:rPr>
      <w:sz w:val="24"/>
      <w:szCs w:val="24"/>
    </w:rPr>
  </w:style>
  <w:style w:type="paragraph" w:customStyle="1" w:styleId="Style44">
    <w:name w:val="Style44"/>
    <w:basedOn w:val="a1"/>
    <w:uiPriority w:val="99"/>
    <w:rsid w:val="005D69E2"/>
    <w:pPr>
      <w:ind w:firstLine="0"/>
      <w:jc w:val="left"/>
    </w:pPr>
    <w:rPr>
      <w:sz w:val="24"/>
      <w:szCs w:val="24"/>
    </w:rPr>
  </w:style>
  <w:style w:type="character" w:customStyle="1" w:styleId="FontStyle51">
    <w:name w:val="Font Style51"/>
    <w:uiPriority w:val="99"/>
    <w:rsid w:val="005D69E2"/>
    <w:rPr>
      <w:rFonts w:ascii="Arial" w:hAnsi="Arial"/>
      <w:color w:val="000000"/>
      <w:sz w:val="18"/>
    </w:rPr>
  </w:style>
  <w:style w:type="character" w:customStyle="1" w:styleId="FontStyle62">
    <w:name w:val="Font Style62"/>
    <w:uiPriority w:val="99"/>
    <w:rsid w:val="005D69E2"/>
    <w:rPr>
      <w:rFonts w:ascii="Arial" w:hAnsi="Arial"/>
      <w:b/>
      <w:color w:val="000000"/>
      <w:sz w:val="16"/>
    </w:rPr>
  </w:style>
  <w:style w:type="character" w:customStyle="1" w:styleId="FontStyle63">
    <w:name w:val="Font Style63"/>
    <w:uiPriority w:val="99"/>
    <w:rsid w:val="005D69E2"/>
    <w:rPr>
      <w:rFonts w:ascii="Times New Roman" w:hAnsi="Times New Roman"/>
      <w:i/>
      <w:color w:val="000000"/>
      <w:spacing w:val="20"/>
      <w:sz w:val="18"/>
    </w:rPr>
  </w:style>
  <w:style w:type="character" w:customStyle="1" w:styleId="FontStyle64">
    <w:name w:val="Font Style64"/>
    <w:uiPriority w:val="99"/>
    <w:rsid w:val="005D69E2"/>
    <w:rPr>
      <w:rFonts w:ascii="Times New Roman" w:hAnsi="Times New Roman"/>
      <w:color w:val="000000"/>
      <w:sz w:val="18"/>
    </w:rPr>
  </w:style>
  <w:style w:type="character" w:customStyle="1" w:styleId="FontStyle66">
    <w:name w:val="Font Style66"/>
    <w:uiPriority w:val="99"/>
    <w:rsid w:val="005D69E2"/>
    <w:rPr>
      <w:rFonts w:ascii="Arial" w:hAnsi="Arial"/>
      <w:b/>
      <w:color w:val="000000"/>
      <w:sz w:val="22"/>
    </w:rPr>
  </w:style>
  <w:style w:type="character" w:customStyle="1" w:styleId="FontStyle68">
    <w:name w:val="Font Style68"/>
    <w:uiPriority w:val="99"/>
    <w:rsid w:val="005D69E2"/>
    <w:rPr>
      <w:rFonts w:ascii="Arial" w:hAnsi="Arial"/>
      <w:b/>
      <w:color w:val="000000"/>
      <w:sz w:val="26"/>
    </w:rPr>
  </w:style>
  <w:style w:type="character" w:customStyle="1" w:styleId="FontStyle69">
    <w:name w:val="Font Style69"/>
    <w:uiPriority w:val="99"/>
    <w:rsid w:val="005D69E2"/>
    <w:rPr>
      <w:rFonts w:ascii="Arial" w:hAnsi="Arial"/>
      <w:color w:val="000000"/>
      <w:sz w:val="26"/>
    </w:rPr>
  </w:style>
  <w:style w:type="character" w:customStyle="1" w:styleId="FontStyle70">
    <w:name w:val="Font Style70"/>
    <w:uiPriority w:val="99"/>
    <w:rsid w:val="005D69E2"/>
    <w:rPr>
      <w:rFonts w:ascii="Arial" w:hAnsi="Arial"/>
      <w:color w:val="000000"/>
      <w:sz w:val="16"/>
    </w:rPr>
  </w:style>
  <w:style w:type="character" w:customStyle="1" w:styleId="FontStyle71">
    <w:name w:val="Font Style71"/>
    <w:uiPriority w:val="99"/>
    <w:rsid w:val="005D69E2"/>
    <w:rPr>
      <w:rFonts w:ascii="Arial" w:hAnsi="Arial"/>
      <w:b/>
      <w:color w:val="000000"/>
      <w:sz w:val="18"/>
    </w:rPr>
  </w:style>
  <w:style w:type="character" w:customStyle="1" w:styleId="FontStyle72">
    <w:name w:val="Font Style72"/>
    <w:uiPriority w:val="99"/>
    <w:rsid w:val="005D69E2"/>
    <w:rPr>
      <w:rFonts w:ascii="Arial" w:hAnsi="Arial"/>
      <w:b/>
      <w:color w:val="000000"/>
      <w:sz w:val="20"/>
    </w:rPr>
  </w:style>
  <w:style w:type="character" w:customStyle="1" w:styleId="FontStyle73">
    <w:name w:val="Font Style73"/>
    <w:uiPriority w:val="99"/>
    <w:rsid w:val="005D69E2"/>
    <w:rPr>
      <w:rFonts w:ascii="Arial" w:hAnsi="Arial"/>
      <w:color w:val="000000"/>
      <w:sz w:val="16"/>
    </w:rPr>
  </w:style>
  <w:style w:type="paragraph" w:styleId="affff3">
    <w:name w:val="List Paragraph"/>
    <w:basedOn w:val="a1"/>
    <w:uiPriority w:val="1"/>
    <w:qFormat/>
    <w:rsid w:val="005D69E2"/>
    <w:pPr>
      <w:ind w:left="720" w:firstLine="0"/>
      <w:contextualSpacing/>
      <w:jc w:val="left"/>
    </w:pPr>
  </w:style>
  <w:style w:type="paragraph" w:customStyle="1" w:styleId="Style16">
    <w:name w:val="Style16"/>
    <w:basedOn w:val="a1"/>
    <w:uiPriority w:val="99"/>
    <w:rsid w:val="005D69E2"/>
    <w:pPr>
      <w:ind w:firstLine="0"/>
      <w:jc w:val="left"/>
    </w:pPr>
    <w:rPr>
      <w:sz w:val="24"/>
      <w:szCs w:val="24"/>
    </w:rPr>
  </w:style>
  <w:style w:type="paragraph" w:customStyle="1" w:styleId="Style19">
    <w:name w:val="Style19"/>
    <w:basedOn w:val="a1"/>
    <w:uiPriority w:val="99"/>
    <w:rsid w:val="005D69E2"/>
    <w:pPr>
      <w:ind w:firstLine="0"/>
      <w:jc w:val="left"/>
    </w:pPr>
    <w:rPr>
      <w:sz w:val="24"/>
      <w:szCs w:val="24"/>
    </w:rPr>
  </w:style>
  <w:style w:type="paragraph" w:customStyle="1" w:styleId="Style20">
    <w:name w:val="Style20"/>
    <w:basedOn w:val="a1"/>
    <w:uiPriority w:val="99"/>
    <w:rsid w:val="005D69E2"/>
    <w:pPr>
      <w:ind w:firstLine="0"/>
      <w:jc w:val="left"/>
    </w:pPr>
    <w:rPr>
      <w:sz w:val="24"/>
      <w:szCs w:val="24"/>
    </w:rPr>
  </w:style>
  <w:style w:type="paragraph" w:customStyle="1" w:styleId="Style21">
    <w:name w:val="Style21"/>
    <w:basedOn w:val="a1"/>
    <w:uiPriority w:val="99"/>
    <w:rsid w:val="005D69E2"/>
    <w:pPr>
      <w:ind w:firstLine="0"/>
      <w:jc w:val="left"/>
    </w:pPr>
    <w:rPr>
      <w:sz w:val="24"/>
      <w:szCs w:val="24"/>
    </w:rPr>
  </w:style>
  <w:style w:type="paragraph" w:customStyle="1" w:styleId="Style23">
    <w:name w:val="Style23"/>
    <w:basedOn w:val="a1"/>
    <w:uiPriority w:val="99"/>
    <w:rsid w:val="005D69E2"/>
    <w:pPr>
      <w:ind w:firstLine="0"/>
      <w:jc w:val="left"/>
    </w:pPr>
    <w:rPr>
      <w:sz w:val="24"/>
      <w:szCs w:val="24"/>
    </w:rPr>
  </w:style>
  <w:style w:type="paragraph" w:customStyle="1" w:styleId="Style25">
    <w:name w:val="Style25"/>
    <w:basedOn w:val="a1"/>
    <w:uiPriority w:val="99"/>
    <w:rsid w:val="005D69E2"/>
    <w:pPr>
      <w:ind w:firstLine="0"/>
      <w:jc w:val="left"/>
    </w:pPr>
    <w:rPr>
      <w:sz w:val="24"/>
      <w:szCs w:val="24"/>
    </w:rPr>
  </w:style>
  <w:style w:type="paragraph" w:customStyle="1" w:styleId="Style31">
    <w:name w:val="Style31"/>
    <w:basedOn w:val="a1"/>
    <w:uiPriority w:val="99"/>
    <w:rsid w:val="005D69E2"/>
    <w:pPr>
      <w:ind w:firstLine="0"/>
      <w:jc w:val="left"/>
    </w:pPr>
    <w:rPr>
      <w:sz w:val="24"/>
      <w:szCs w:val="24"/>
    </w:rPr>
  </w:style>
  <w:style w:type="paragraph" w:customStyle="1" w:styleId="Style32">
    <w:name w:val="Style32"/>
    <w:basedOn w:val="a1"/>
    <w:uiPriority w:val="99"/>
    <w:rsid w:val="005D69E2"/>
    <w:pPr>
      <w:ind w:firstLine="0"/>
      <w:jc w:val="left"/>
    </w:pPr>
    <w:rPr>
      <w:sz w:val="24"/>
      <w:szCs w:val="24"/>
    </w:rPr>
  </w:style>
  <w:style w:type="character" w:customStyle="1" w:styleId="FontStyle47">
    <w:name w:val="Font Style47"/>
    <w:uiPriority w:val="99"/>
    <w:rsid w:val="005D69E2"/>
    <w:rPr>
      <w:rFonts w:ascii="Arial" w:hAnsi="Arial" w:cs="Arial"/>
      <w:color w:val="000000"/>
      <w:sz w:val="18"/>
      <w:szCs w:val="18"/>
    </w:rPr>
  </w:style>
  <w:style w:type="character" w:customStyle="1" w:styleId="FontStyle48">
    <w:name w:val="Font Style48"/>
    <w:uiPriority w:val="99"/>
    <w:rsid w:val="005D69E2"/>
    <w:rPr>
      <w:rFonts w:ascii="Arial" w:hAnsi="Arial" w:cs="Arial"/>
      <w:color w:val="000000"/>
      <w:sz w:val="16"/>
      <w:szCs w:val="16"/>
    </w:rPr>
  </w:style>
  <w:style w:type="character" w:customStyle="1" w:styleId="FontStyle50">
    <w:name w:val="Font Style50"/>
    <w:uiPriority w:val="99"/>
    <w:rsid w:val="005D69E2"/>
    <w:rPr>
      <w:rFonts w:ascii="Arial" w:hAnsi="Arial" w:cs="Arial"/>
      <w:b/>
      <w:bCs/>
      <w:color w:val="000000"/>
      <w:sz w:val="18"/>
      <w:szCs w:val="18"/>
    </w:rPr>
  </w:style>
  <w:style w:type="character" w:customStyle="1" w:styleId="FontStyle52">
    <w:name w:val="Font Style52"/>
    <w:uiPriority w:val="99"/>
    <w:rsid w:val="005D69E2"/>
    <w:rPr>
      <w:rFonts w:ascii="Arial" w:hAnsi="Arial" w:cs="Arial"/>
      <w:b/>
      <w:bCs/>
      <w:color w:val="000000"/>
      <w:sz w:val="18"/>
      <w:szCs w:val="18"/>
    </w:rPr>
  </w:style>
  <w:style w:type="character" w:customStyle="1" w:styleId="FontStyle53">
    <w:name w:val="Font Style53"/>
    <w:uiPriority w:val="99"/>
    <w:rsid w:val="005D69E2"/>
    <w:rPr>
      <w:rFonts w:ascii="Arial" w:hAnsi="Arial" w:cs="Arial"/>
      <w:b/>
      <w:bCs/>
      <w:color w:val="000000"/>
      <w:sz w:val="22"/>
      <w:szCs w:val="22"/>
    </w:rPr>
  </w:style>
  <w:style w:type="character" w:customStyle="1" w:styleId="FontStyle54">
    <w:name w:val="Font Style54"/>
    <w:uiPriority w:val="99"/>
    <w:rsid w:val="005D69E2"/>
    <w:rPr>
      <w:rFonts w:ascii="Arial" w:hAnsi="Arial" w:cs="Arial"/>
      <w:color w:val="000000"/>
      <w:sz w:val="18"/>
      <w:szCs w:val="18"/>
    </w:rPr>
  </w:style>
  <w:style w:type="character" w:customStyle="1" w:styleId="FontStyle55">
    <w:name w:val="Font Style55"/>
    <w:uiPriority w:val="99"/>
    <w:rsid w:val="005D69E2"/>
    <w:rPr>
      <w:rFonts w:ascii="Arial" w:hAnsi="Arial" w:cs="Arial"/>
      <w:b/>
      <w:bCs/>
      <w:color w:val="000000"/>
      <w:sz w:val="18"/>
      <w:szCs w:val="18"/>
    </w:rPr>
  </w:style>
  <w:style w:type="character" w:customStyle="1" w:styleId="st">
    <w:name w:val="st"/>
    <w:basedOn w:val="a7"/>
    <w:rsid w:val="005D69E2"/>
  </w:style>
  <w:style w:type="paragraph" w:styleId="affff4">
    <w:name w:val="Revision"/>
    <w:hidden/>
    <w:uiPriority w:val="99"/>
    <w:semiHidden/>
    <w:rsid w:val="003537D6"/>
    <w:rPr>
      <w:rFonts w:ascii="Arial" w:hAnsi="Arial" w:cs="Arial"/>
    </w:rPr>
  </w:style>
  <w:style w:type="character" w:styleId="affff5">
    <w:name w:val="Placeholder Text"/>
    <w:basedOn w:val="a7"/>
    <w:uiPriority w:val="99"/>
    <w:semiHidden/>
    <w:rsid w:val="003537D6"/>
    <w:rPr>
      <w:rFonts w:cs="Times New Roman"/>
      <w:color w:val="808080"/>
    </w:rPr>
  </w:style>
  <w:style w:type="paragraph" w:customStyle="1" w:styleId="D345FF3D873148C5AE3FBF3267827368">
    <w:name w:val="D345FF3D873148C5AE3FBF3267827368"/>
    <w:rsid w:val="002903A6"/>
    <w:pPr>
      <w:spacing w:after="200" w:line="276" w:lineRule="auto"/>
    </w:pPr>
    <w:rPr>
      <w:rFonts w:asciiTheme="minorHAnsi" w:eastAsiaTheme="minorEastAsia" w:hAnsiTheme="minorHAnsi" w:cstheme="minorBidi"/>
      <w:sz w:val="22"/>
      <w:szCs w:val="22"/>
    </w:rPr>
  </w:style>
  <w:style w:type="table" w:customStyle="1" w:styleId="2c">
    <w:name w:val="Сетка таблицы2"/>
    <w:basedOn w:val="a8"/>
    <w:next w:val="aa"/>
    <w:uiPriority w:val="59"/>
    <w:rsid w:val="006F72AA"/>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a">
    <w:name w:val="Сетка таблицы3"/>
    <w:basedOn w:val="a8"/>
    <w:next w:val="aa"/>
    <w:uiPriority w:val="59"/>
    <w:rsid w:val="004F4005"/>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8"/>
    <w:next w:val="aa"/>
    <w:uiPriority w:val="59"/>
    <w:rsid w:val="00002ADF"/>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1"/>
    <w:uiPriority w:val="1"/>
    <w:qFormat/>
    <w:rsid w:val="005809B3"/>
    <w:pPr>
      <w:ind w:left="40" w:firstLine="0"/>
      <w:jc w:val="left"/>
    </w:pPr>
    <w:rPr>
      <w:rFonts w:ascii="Cambria" w:eastAsiaTheme="minorEastAsia" w:hAnsi="Cambria" w:cs="Cambria"/>
      <w:sz w:val="24"/>
      <w:szCs w:val="24"/>
    </w:rPr>
  </w:style>
  <w:style w:type="character" w:styleId="affff6">
    <w:name w:val="annotation reference"/>
    <w:basedOn w:val="a7"/>
    <w:rsid w:val="00D70A3F"/>
    <w:rPr>
      <w:sz w:val="16"/>
      <w:szCs w:val="16"/>
    </w:rPr>
  </w:style>
  <w:style w:type="paragraph" w:styleId="affff7">
    <w:name w:val="annotation text"/>
    <w:basedOn w:val="a1"/>
    <w:link w:val="affff8"/>
    <w:rsid w:val="00D70A3F"/>
  </w:style>
  <w:style w:type="character" w:customStyle="1" w:styleId="affff8">
    <w:name w:val="Текст примечания Знак"/>
    <w:basedOn w:val="a7"/>
    <w:link w:val="affff7"/>
    <w:rsid w:val="00D70A3F"/>
    <w:rPr>
      <w:rFonts w:ascii="Arial" w:hAnsi="Arial" w:cs="Arial"/>
    </w:rPr>
  </w:style>
  <w:style w:type="paragraph" w:styleId="affff9">
    <w:name w:val="annotation subject"/>
    <w:basedOn w:val="affff7"/>
    <w:next w:val="affff7"/>
    <w:link w:val="affffa"/>
    <w:rsid w:val="00D70A3F"/>
    <w:rPr>
      <w:b/>
      <w:bCs/>
    </w:rPr>
  </w:style>
  <w:style w:type="character" w:customStyle="1" w:styleId="affffa">
    <w:name w:val="Тема примечания Знак"/>
    <w:basedOn w:val="affff8"/>
    <w:link w:val="affff9"/>
    <w:rsid w:val="00D70A3F"/>
    <w:rPr>
      <w:rFonts w:ascii="Arial" w:hAnsi="Arial" w:cs="Arial"/>
      <w:b/>
      <w:bCs/>
    </w:rPr>
  </w:style>
  <w:style w:type="paragraph" w:customStyle="1" w:styleId="Pa19">
    <w:name w:val="Pa19"/>
    <w:basedOn w:val="Default"/>
    <w:next w:val="Default"/>
    <w:uiPriority w:val="99"/>
    <w:rsid w:val="00F43CBC"/>
    <w:pPr>
      <w:spacing w:line="361" w:lineRule="atLeast"/>
    </w:pPr>
    <w:rPr>
      <w:rFonts w:ascii="Cambria" w:hAnsi="Cambria"/>
      <w:color w:val="auto"/>
    </w:rPr>
  </w:style>
  <w:style w:type="character" w:customStyle="1" w:styleId="FontStyle37">
    <w:name w:val="Font Style37"/>
    <w:basedOn w:val="a7"/>
    <w:uiPriority w:val="99"/>
    <w:rsid w:val="00DF54A3"/>
    <w:rPr>
      <w:rFonts w:ascii="Bookman Old Style" w:hAnsi="Bookman Old Style" w:cs="Bookman Old Style"/>
      <w:i/>
      <w:iCs/>
      <w:color w:val="000000"/>
      <w:sz w:val="18"/>
      <w:szCs w:val="18"/>
    </w:rPr>
  </w:style>
  <w:style w:type="character" w:customStyle="1" w:styleId="FontStyle38">
    <w:name w:val="Font Style38"/>
    <w:basedOn w:val="a7"/>
    <w:uiPriority w:val="99"/>
    <w:rsid w:val="00DF54A3"/>
    <w:rPr>
      <w:rFonts w:ascii="Bookman Old Style" w:hAnsi="Bookman Old Style" w:cs="Bookman Old Style"/>
      <w:color w:val="000000"/>
      <w:sz w:val="18"/>
      <w:szCs w:val="18"/>
    </w:rPr>
  </w:style>
  <w:style w:type="character" w:customStyle="1" w:styleId="FontStyle33">
    <w:name w:val="Font Style33"/>
    <w:basedOn w:val="a7"/>
    <w:uiPriority w:val="99"/>
    <w:rsid w:val="00023399"/>
    <w:rPr>
      <w:rFonts w:ascii="Bookman Old Style" w:hAnsi="Bookman Old Style" w:cs="Bookman Old Style"/>
      <w:color w:val="000000"/>
      <w:sz w:val="16"/>
      <w:szCs w:val="16"/>
    </w:rPr>
  </w:style>
  <w:style w:type="character" w:customStyle="1" w:styleId="FontStyle36">
    <w:name w:val="Font Style36"/>
    <w:basedOn w:val="a7"/>
    <w:uiPriority w:val="99"/>
    <w:rsid w:val="00023399"/>
    <w:rPr>
      <w:rFonts w:ascii="Bookman Old Style" w:hAnsi="Bookman Old Style" w:cs="Bookman Old Style"/>
      <w:b/>
      <w:bCs/>
      <w:color w:val="000000"/>
      <w:sz w:val="26"/>
      <w:szCs w:val="26"/>
    </w:rPr>
  </w:style>
  <w:style w:type="character" w:customStyle="1" w:styleId="FontStyle35">
    <w:name w:val="Font Style35"/>
    <w:basedOn w:val="a7"/>
    <w:uiPriority w:val="99"/>
    <w:rsid w:val="0099480A"/>
    <w:rPr>
      <w:rFonts w:ascii="Bookman Old Style" w:hAnsi="Bookman Old Style" w:cs="Bookman Old Style"/>
      <w:b/>
      <w:bCs/>
      <w:color w:val="000000"/>
      <w:sz w:val="22"/>
      <w:szCs w:val="22"/>
    </w:rPr>
  </w:style>
  <w:style w:type="character" w:customStyle="1" w:styleId="FontStyle32">
    <w:name w:val="Font Style32"/>
    <w:basedOn w:val="a7"/>
    <w:uiPriority w:val="99"/>
    <w:rsid w:val="00527AED"/>
    <w:rPr>
      <w:rFonts w:ascii="Book Antiqua" w:hAnsi="Book Antiqua" w:cs="Book Antiqua"/>
      <w:b/>
      <w:bCs/>
      <w:i/>
      <w:iCs/>
      <w:color w:val="000000"/>
      <w:sz w:val="22"/>
      <w:szCs w:val="22"/>
    </w:rPr>
  </w:style>
  <w:style w:type="character" w:customStyle="1" w:styleId="FontStyle39">
    <w:name w:val="Font Style39"/>
    <w:basedOn w:val="a7"/>
    <w:uiPriority w:val="99"/>
    <w:rsid w:val="00527AED"/>
    <w:rPr>
      <w:rFonts w:ascii="Bookman Old Style" w:hAnsi="Bookman Old Style" w:cs="Bookman Old Style"/>
      <w:b/>
      <w:bCs/>
      <w:color w:val="000000"/>
      <w:sz w:val="18"/>
      <w:szCs w:val="18"/>
    </w:rPr>
  </w:style>
  <w:style w:type="paragraph" w:customStyle="1" w:styleId="Style5">
    <w:name w:val="Style5"/>
    <w:basedOn w:val="a1"/>
    <w:uiPriority w:val="99"/>
    <w:rsid w:val="00E66828"/>
    <w:pPr>
      <w:ind w:firstLine="0"/>
      <w:jc w:val="left"/>
    </w:pPr>
    <w:rPr>
      <w:sz w:val="24"/>
      <w:szCs w:val="24"/>
    </w:rPr>
  </w:style>
  <w:style w:type="character" w:customStyle="1" w:styleId="FontStyle16">
    <w:name w:val="Font Style16"/>
    <w:basedOn w:val="a7"/>
    <w:uiPriority w:val="99"/>
    <w:rsid w:val="00D61EE3"/>
    <w:rPr>
      <w:rFonts w:ascii="Arial" w:hAnsi="Arial" w:cs="Arial"/>
      <w:i/>
      <w:i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64090">
      <w:bodyDiv w:val="1"/>
      <w:marLeft w:val="0"/>
      <w:marRight w:val="0"/>
      <w:marTop w:val="0"/>
      <w:marBottom w:val="0"/>
      <w:divBdr>
        <w:top w:val="none" w:sz="0" w:space="0" w:color="auto"/>
        <w:left w:val="none" w:sz="0" w:space="0" w:color="auto"/>
        <w:bottom w:val="none" w:sz="0" w:space="0" w:color="auto"/>
        <w:right w:val="none" w:sz="0" w:space="0" w:color="auto"/>
      </w:divBdr>
    </w:div>
    <w:div w:id="73859565">
      <w:bodyDiv w:val="1"/>
      <w:marLeft w:val="0"/>
      <w:marRight w:val="0"/>
      <w:marTop w:val="0"/>
      <w:marBottom w:val="0"/>
      <w:divBdr>
        <w:top w:val="none" w:sz="0" w:space="0" w:color="auto"/>
        <w:left w:val="none" w:sz="0" w:space="0" w:color="auto"/>
        <w:bottom w:val="none" w:sz="0" w:space="0" w:color="auto"/>
        <w:right w:val="none" w:sz="0" w:space="0" w:color="auto"/>
      </w:divBdr>
    </w:div>
    <w:div w:id="252205338">
      <w:bodyDiv w:val="1"/>
      <w:marLeft w:val="0"/>
      <w:marRight w:val="0"/>
      <w:marTop w:val="0"/>
      <w:marBottom w:val="0"/>
      <w:divBdr>
        <w:top w:val="none" w:sz="0" w:space="0" w:color="auto"/>
        <w:left w:val="none" w:sz="0" w:space="0" w:color="auto"/>
        <w:bottom w:val="none" w:sz="0" w:space="0" w:color="auto"/>
        <w:right w:val="none" w:sz="0" w:space="0" w:color="auto"/>
      </w:divBdr>
    </w:div>
    <w:div w:id="336152343">
      <w:bodyDiv w:val="1"/>
      <w:marLeft w:val="0"/>
      <w:marRight w:val="0"/>
      <w:marTop w:val="0"/>
      <w:marBottom w:val="0"/>
      <w:divBdr>
        <w:top w:val="none" w:sz="0" w:space="0" w:color="auto"/>
        <w:left w:val="none" w:sz="0" w:space="0" w:color="auto"/>
        <w:bottom w:val="none" w:sz="0" w:space="0" w:color="auto"/>
        <w:right w:val="none" w:sz="0" w:space="0" w:color="auto"/>
      </w:divBdr>
    </w:div>
    <w:div w:id="469441571">
      <w:bodyDiv w:val="1"/>
      <w:marLeft w:val="0"/>
      <w:marRight w:val="0"/>
      <w:marTop w:val="0"/>
      <w:marBottom w:val="0"/>
      <w:divBdr>
        <w:top w:val="none" w:sz="0" w:space="0" w:color="auto"/>
        <w:left w:val="none" w:sz="0" w:space="0" w:color="auto"/>
        <w:bottom w:val="none" w:sz="0" w:space="0" w:color="auto"/>
        <w:right w:val="none" w:sz="0" w:space="0" w:color="auto"/>
      </w:divBdr>
    </w:div>
    <w:div w:id="581524255">
      <w:bodyDiv w:val="1"/>
      <w:marLeft w:val="0"/>
      <w:marRight w:val="0"/>
      <w:marTop w:val="0"/>
      <w:marBottom w:val="0"/>
      <w:divBdr>
        <w:top w:val="none" w:sz="0" w:space="0" w:color="auto"/>
        <w:left w:val="none" w:sz="0" w:space="0" w:color="auto"/>
        <w:bottom w:val="none" w:sz="0" w:space="0" w:color="auto"/>
        <w:right w:val="none" w:sz="0" w:space="0" w:color="auto"/>
      </w:divBdr>
    </w:div>
    <w:div w:id="686753225">
      <w:bodyDiv w:val="1"/>
      <w:marLeft w:val="0"/>
      <w:marRight w:val="0"/>
      <w:marTop w:val="0"/>
      <w:marBottom w:val="0"/>
      <w:divBdr>
        <w:top w:val="none" w:sz="0" w:space="0" w:color="auto"/>
        <w:left w:val="none" w:sz="0" w:space="0" w:color="auto"/>
        <w:bottom w:val="none" w:sz="0" w:space="0" w:color="auto"/>
        <w:right w:val="none" w:sz="0" w:space="0" w:color="auto"/>
      </w:divBdr>
    </w:div>
    <w:div w:id="712802094">
      <w:bodyDiv w:val="1"/>
      <w:marLeft w:val="0"/>
      <w:marRight w:val="0"/>
      <w:marTop w:val="0"/>
      <w:marBottom w:val="0"/>
      <w:divBdr>
        <w:top w:val="none" w:sz="0" w:space="0" w:color="auto"/>
        <w:left w:val="none" w:sz="0" w:space="0" w:color="auto"/>
        <w:bottom w:val="none" w:sz="0" w:space="0" w:color="auto"/>
        <w:right w:val="none" w:sz="0" w:space="0" w:color="auto"/>
      </w:divBdr>
    </w:div>
    <w:div w:id="715738628">
      <w:bodyDiv w:val="1"/>
      <w:marLeft w:val="0"/>
      <w:marRight w:val="0"/>
      <w:marTop w:val="0"/>
      <w:marBottom w:val="0"/>
      <w:divBdr>
        <w:top w:val="none" w:sz="0" w:space="0" w:color="auto"/>
        <w:left w:val="none" w:sz="0" w:space="0" w:color="auto"/>
        <w:bottom w:val="none" w:sz="0" w:space="0" w:color="auto"/>
        <w:right w:val="none" w:sz="0" w:space="0" w:color="auto"/>
      </w:divBdr>
    </w:div>
    <w:div w:id="1077897302">
      <w:bodyDiv w:val="1"/>
      <w:marLeft w:val="0"/>
      <w:marRight w:val="0"/>
      <w:marTop w:val="0"/>
      <w:marBottom w:val="0"/>
      <w:divBdr>
        <w:top w:val="none" w:sz="0" w:space="0" w:color="auto"/>
        <w:left w:val="none" w:sz="0" w:space="0" w:color="auto"/>
        <w:bottom w:val="none" w:sz="0" w:space="0" w:color="auto"/>
        <w:right w:val="none" w:sz="0" w:space="0" w:color="auto"/>
      </w:divBdr>
    </w:div>
    <w:div w:id="1316955949">
      <w:bodyDiv w:val="1"/>
      <w:marLeft w:val="0"/>
      <w:marRight w:val="0"/>
      <w:marTop w:val="0"/>
      <w:marBottom w:val="0"/>
      <w:divBdr>
        <w:top w:val="none" w:sz="0" w:space="0" w:color="auto"/>
        <w:left w:val="none" w:sz="0" w:space="0" w:color="auto"/>
        <w:bottom w:val="none" w:sz="0" w:space="0" w:color="auto"/>
        <w:right w:val="none" w:sz="0" w:space="0" w:color="auto"/>
      </w:divBdr>
    </w:div>
    <w:div w:id="1622375039">
      <w:bodyDiv w:val="1"/>
      <w:marLeft w:val="0"/>
      <w:marRight w:val="0"/>
      <w:marTop w:val="0"/>
      <w:marBottom w:val="0"/>
      <w:divBdr>
        <w:top w:val="none" w:sz="0" w:space="0" w:color="auto"/>
        <w:left w:val="none" w:sz="0" w:space="0" w:color="auto"/>
        <w:bottom w:val="none" w:sz="0" w:space="0" w:color="auto"/>
        <w:right w:val="none" w:sz="0" w:space="0" w:color="auto"/>
      </w:divBdr>
    </w:div>
    <w:div w:id="201360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www.multitran.com/m.exe?s=%D1%81%D0%BB%D1%83%D0%B6%D0%B8%D1%82%D1%8C+%D0%BF%D1%80%D0%B8%D0%BA%D1%80%D1%8B%D1%82%D0%B8%D0%B5%D0%BC&amp;l1=2&amp;l2=1"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1C18A-2EF2-41F8-8A85-E0599648F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45</Pages>
  <Words>11127</Words>
  <Characters>86807</Characters>
  <Application>Microsoft Office Word</Application>
  <DocSecurity>0</DocSecurity>
  <Lines>723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97739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SamLab.ws</dc:creator>
  <cp:lastModifiedBy>Арайлым Менешева</cp:lastModifiedBy>
  <cp:revision>8</cp:revision>
  <cp:lastPrinted>2022-11-22T07:28:00Z</cp:lastPrinted>
  <dcterms:created xsi:type="dcterms:W3CDTF">2023-06-14T10:35:00Z</dcterms:created>
  <dcterms:modified xsi:type="dcterms:W3CDTF">2023-06-27T10:06:00Z</dcterms:modified>
</cp:coreProperties>
</file>